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left"/>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附件8</w:t>
      </w:r>
    </w:p>
    <w:p>
      <w:pPr>
        <w:pStyle w:val="3"/>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广州市工业和信息化局开展有关2025年专精特新“小巨人”企业</w:t>
      </w:r>
    </w:p>
    <w:p>
      <w:pPr>
        <w:pStyle w:val="3"/>
        <w:rPr>
          <w:rFonts w:hint="default" w:ascii="Times New Roman" w:hAnsi="Times New Roman" w:eastAsia="方正小标宋_GBK" w:cs="Times New Roman"/>
          <w:sz w:val="44"/>
          <w:szCs w:val="44"/>
          <w:lang w:eastAsia="zh-CN"/>
        </w:rPr>
      </w:pPr>
      <w:r>
        <w:rPr>
          <w:rFonts w:hint="default" w:ascii="Times New Roman" w:hAnsi="Times New Roman" w:eastAsia="方正小标宋_GBK" w:cs="Times New Roman"/>
          <w:sz w:val="44"/>
          <w:szCs w:val="44"/>
          <w:lang w:val="en-US" w:eastAsia="zh-CN"/>
        </w:rPr>
        <w:t>认定和复核</w:t>
      </w:r>
      <w:r>
        <w:rPr>
          <w:rFonts w:hint="default" w:ascii="Times New Roman" w:hAnsi="Times New Roman" w:eastAsia="方正小标宋_GBK" w:cs="Times New Roman"/>
          <w:sz w:val="44"/>
          <w:szCs w:val="44"/>
        </w:rPr>
        <w:t>工作推进计划</w:t>
      </w:r>
      <w:r>
        <w:rPr>
          <w:rFonts w:hint="default" w:ascii="Times New Roman" w:hAnsi="Times New Roman" w:eastAsia="方正小标宋_GBK" w:cs="Times New Roman"/>
          <w:sz w:val="44"/>
          <w:szCs w:val="44"/>
          <w:lang w:val="en-US" w:eastAsia="zh-CN"/>
        </w:rPr>
        <w:t>表</w:t>
      </w:r>
    </w:p>
    <w:p/>
    <w:tbl>
      <w:tblPr>
        <w:tblStyle w:val="5"/>
        <w:tblW w:w="135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4"/>
        <w:gridCol w:w="1235"/>
        <w:gridCol w:w="1582"/>
        <w:gridCol w:w="2404"/>
        <w:gridCol w:w="5618"/>
        <w:gridCol w:w="2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644" w:type="dxa"/>
            <w:tcBorders>
              <w:tl2br w:val="nil"/>
              <w:tr2bl w:val="nil"/>
            </w:tcBorders>
            <w:shd w:val="clear" w:color="auto" w:fill="auto"/>
            <w:vAlign w:val="center"/>
          </w:tcPr>
          <w:p>
            <w:pPr>
              <w:widowControl/>
              <w:jc w:val="center"/>
              <w:rPr>
                <w:rFonts w:ascii="宋体" w:hAnsi="宋体" w:eastAsia="宋体" w:cs="宋体"/>
                <w:b/>
                <w:bCs/>
                <w:kern w:val="0"/>
                <w:sz w:val="22"/>
                <w:szCs w:val="22"/>
              </w:rPr>
            </w:pPr>
            <w:r>
              <w:rPr>
                <w:rFonts w:hint="eastAsia" w:ascii="宋体" w:hAnsi="宋体" w:eastAsia="宋体" w:cs="宋体"/>
                <w:b/>
                <w:bCs/>
                <w:kern w:val="0"/>
                <w:sz w:val="22"/>
                <w:szCs w:val="22"/>
              </w:rPr>
              <w:t>序号</w:t>
            </w:r>
          </w:p>
        </w:tc>
        <w:tc>
          <w:tcPr>
            <w:tcW w:w="1235" w:type="dxa"/>
            <w:tcBorders>
              <w:tl2br w:val="nil"/>
              <w:tr2bl w:val="nil"/>
            </w:tcBorders>
            <w:shd w:val="clear" w:color="auto" w:fill="auto"/>
            <w:vAlign w:val="center"/>
          </w:tcPr>
          <w:p>
            <w:pPr>
              <w:widowControl/>
              <w:jc w:val="center"/>
              <w:rPr>
                <w:rFonts w:hint="eastAsia" w:ascii="宋体" w:hAnsi="宋体" w:eastAsia="宋体" w:cs="宋体"/>
                <w:b/>
                <w:bCs/>
                <w:kern w:val="0"/>
                <w:sz w:val="22"/>
                <w:szCs w:val="22"/>
                <w:lang w:val="en-US" w:eastAsia="zh-CN" w:bidi="ar-SA"/>
              </w:rPr>
            </w:pPr>
            <w:r>
              <w:rPr>
                <w:rFonts w:hint="eastAsia" w:ascii="宋体" w:hAnsi="宋体" w:eastAsia="宋体" w:cs="宋体"/>
                <w:b/>
                <w:bCs/>
                <w:kern w:val="0"/>
                <w:sz w:val="22"/>
                <w:szCs w:val="22"/>
                <w:lang w:val="en-US" w:eastAsia="zh-CN"/>
              </w:rPr>
              <w:t>阶段</w:t>
            </w:r>
          </w:p>
        </w:tc>
        <w:tc>
          <w:tcPr>
            <w:tcW w:w="1582" w:type="dxa"/>
            <w:tcBorders>
              <w:tl2br w:val="nil"/>
              <w:tr2bl w:val="nil"/>
            </w:tcBorders>
            <w:shd w:val="clear" w:color="auto" w:fill="auto"/>
            <w:vAlign w:val="center"/>
          </w:tcPr>
          <w:p>
            <w:pPr>
              <w:widowControl/>
              <w:jc w:val="center"/>
              <w:rPr>
                <w:rFonts w:ascii="宋体" w:hAnsi="宋体" w:eastAsia="宋体" w:cs="宋体"/>
                <w:b/>
                <w:bCs/>
                <w:kern w:val="0"/>
                <w:sz w:val="22"/>
                <w:szCs w:val="22"/>
              </w:rPr>
            </w:pPr>
            <w:r>
              <w:rPr>
                <w:rFonts w:hint="eastAsia" w:ascii="宋体" w:hAnsi="宋体" w:eastAsia="宋体" w:cs="宋体"/>
                <w:b/>
                <w:bCs/>
                <w:kern w:val="0"/>
                <w:sz w:val="22"/>
                <w:szCs w:val="22"/>
              </w:rPr>
              <w:t>时间</w:t>
            </w:r>
          </w:p>
        </w:tc>
        <w:tc>
          <w:tcPr>
            <w:tcW w:w="2404" w:type="dxa"/>
            <w:tcBorders>
              <w:tl2br w:val="nil"/>
              <w:tr2bl w:val="nil"/>
            </w:tcBorders>
            <w:shd w:val="clear" w:color="auto" w:fill="auto"/>
            <w:vAlign w:val="center"/>
          </w:tcPr>
          <w:p>
            <w:pPr>
              <w:widowControl/>
              <w:jc w:val="center"/>
              <w:rPr>
                <w:rFonts w:ascii="宋体" w:hAnsi="宋体" w:eastAsia="宋体" w:cs="宋体"/>
                <w:b/>
                <w:bCs/>
                <w:kern w:val="0"/>
                <w:sz w:val="22"/>
                <w:szCs w:val="22"/>
              </w:rPr>
            </w:pPr>
            <w:r>
              <w:rPr>
                <w:rFonts w:hint="eastAsia" w:ascii="宋体" w:hAnsi="宋体" w:eastAsia="宋体" w:cs="宋体"/>
                <w:b/>
                <w:bCs/>
                <w:kern w:val="0"/>
                <w:sz w:val="22"/>
                <w:szCs w:val="22"/>
              </w:rPr>
              <w:t>工作内容</w:t>
            </w:r>
          </w:p>
        </w:tc>
        <w:tc>
          <w:tcPr>
            <w:tcW w:w="5618" w:type="dxa"/>
            <w:tcBorders>
              <w:tl2br w:val="nil"/>
              <w:tr2bl w:val="nil"/>
            </w:tcBorders>
            <w:shd w:val="clear" w:color="auto" w:fill="auto"/>
            <w:vAlign w:val="center"/>
          </w:tcPr>
          <w:p>
            <w:pPr>
              <w:widowControl/>
              <w:jc w:val="center"/>
              <w:rPr>
                <w:rFonts w:hint="default" w:ascii="宋体" w:hAnsi="宋体" w:eastAsia="宋体" w:cs="宋体"/>
                <w:b/>
                <w:bCs/>
                <w:kern w:val="0"/>
                <w:sz w:val="22"/>
                <w:szCs w:val="22"/>
                <w:lang w:val="en-US" w:eastAsia="zh-CN"/>
              </w:rPr>
            </w:pPr>
            <w:r>
              <w:rPr>
                <w:rFonts w:hint="eastAsia" w:ascii="宋体" w:hAnsi="宋体" w:eastAsia="宋体" w:cs="宋体"/>
                <w:b/>
                <w:bCs/>
                <w:kern w:val="0"/>
                <w:sz w:val="22"/>
                <w:szCs w:val="22"/>
                <w:lang w:val="en-US" w:eastAsia="zh-CN"/>
              </w:rPr>
              <w:t>具体实施</w:t>
            </w:r>
          </w:p>
        </w:tc>
        <w:tc>
          <w:tcPr>
            <w:tcW w:w="2065" w:type="dxa"/>
            <w:tcBorders>
              <w:tl2br w:val="nil"/>
              <w:tr2bl w:val="nil"/>
            </w:tcBorders>
            <w:shd w:val="clear" w:color="auto" w:fill="auto"/>
            <w:vAlign w:val="center"/>
          </w:tcPr>
          <w:p>
            <w:pPr>
              <w:widowControl/>
              <w:jc w:val="center"/>
              <w:rPr>
                <w:rFonts w:hint="default" w:ascii="宋体" w:hAnsi="宋体" w:eastAsia="宋体" w:cs="宋体"/>
                <w:b/>
                <w:bCs/>
                <w:kern w:val="0"/>
                <w:sz w:val="22"/>
                <w:szCs w:val="22"/>
                <w:lang w:val="en-US" w:eastAsia="zh-CN"/>
              </w:rPr>
            </w:pPr>
            <w:r>
              <w:rPr>
                <w:rFonts w:hint="eastAsia" w:ascii="宋体" w:hAnsi="宋体" w:eastAsia="宋体" w:cs="宋体"/>
                <w:b/>
                <w:bCs/>
                <w:kern w:val="0"/>
                <w:sz w:val="22"/>
                <w:szCs w:val="22"/>
                <w:lang w:val="en-US" w:eastAsia="zh-CN"/>
              </w:rPr>
              <w:t>责任方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4" w:type="dxa"/>
            <w:tcBorders>
              <w:tl2br w:val="nil"/>
              <w:tr2bl w:val="nil"/>
            </w:tcBorders>
            <w:shd w:val="clear" w:color="auto" w:fill="auto"/>
            <w:vAlign w:val="center"/>
          </w:tcPr>
          <w:p>
            <w:pPr>
              <w:widowControl/>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w:t>
            </w:r>
          </w:p>
        </w:tc>
        <w:tc>
          <w:tcPr>
            <w:tcW w:w="1235" w:type="dxa"/>
            <w:tcBorders>
              <w:tl2br w:val="nil"/>
              <w:tr2bl w:val="nil"/>
            </w:tcBorders>
            <w:shd w:val="clear" w:color="auto" w:fill="auto"/>
            <w:vAlign w:val="center"/>
          </w:tcPr>
          <w:p>
            <w:pPr>
              <w:widowControl/>
              <w:jc w:val="center"/>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数据更新</w:t>
            </w:r>
          </w:p>
        </w:tc>
        <w:tc>
          <w:tcPr>
            <w:tcW w:w="1582" w:type="dxa"/>
            <w:tcBorders>
              <w:tl2br w:val="nil"/>
              <w:tr2bl w:val="nil"/>
            </w:tcBorders>
            <w:shd w:val="clear" w:color="auto" w:fill="auto"/>
            <w:vAlign w:val="center"/>
          </w:tcPr>
          <w:p>
            <w:pPr>
              <w:widowControl/>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2025年5月18日前</w:t>
            </w:r>
          </w:p>
        </w:tc>
        <w:tc>
          <w:tcPr>
            <w:tcW w:w="2404" w:type="dxa"/>
            <w:tcBorders>
              <w:tl2br w:val="nil"/>
              <w:tr2bl w:val="nil"/>
            </w:tcBorders>
            <w:shd w:val="clear" w:color="auto" w:fill="auto"/>
            <w:vAlign w:val="center"/>
          </w:tcPr>
          <w:p>
            <w:pPr>
              <w:widowControl/>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附件1《广州市专精特新企业名单（营收5000万以上，2项发明专利以上，不含“小巨人”名单）》数据更新</w:t>
            </w:r>
          </w:p>
        </w:tc>
        <w:tc>
          <w:tcPr>
            <w:tcW w:w="5618" w:type="dxa"/>
            <w:tcBorders>
              <w:tl2br w:val="nil"/>
              <w:tr2bl w:val="nil"/>
            </w:tcBorders>
            <w:shd w:val="clear" w:color="auto" w:fill="auto"/>
            <w:vAlign w:val="center"/>
          </w:tcPr>
          <w:p>
            <w:pPr>
              <w:widowControl/>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各区工信部门按照要求建立一区一群沟通机制，收集并更新附件1有关数据，按照时间要求提交给市工信局创业创新处有关负责人。</w:t>
            </w:r>
          </w:p>
        </w:tc>
        <w:tc>
          <w:tcPr>
            <w:tcW w:w="2065" w:type="dxa"/>
            <w:tcBorders>
              <w:tl2br w:val="nil"/>
              <w:tr2bl w:val="nil"/>
            </w:tcBorders>
            <w:shd w:val="clear" w:color="auto" w:fill="auto"/>
            <w:vAlign w:val="center"/>
          </w:tcPr>
          <w:p>
            <w:pPr>
              <w:widowControl/>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区工信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jc w:val="center"/>
        </w:trPr>
        <w:tc>
          <w:tcPr>
            <w:tcW w:w="644" w:type="dxa"/>
            <w:vMerge w:val="restart"/>
            <w:tcBorders>
              <w:tl2br w:val="nil"/>
              <w:tr2bl w:val="nil"/>
            </w:tcBorders>
            <w:shd w:val="clear" w:color="auto" w:fill="auto"/>
            <w:vAlign w:val="center"/>
          </w:tcPr>
          <w:p>
            <w:pPr>
              <w:widowControl/>
              <w:jc w:val="center"/>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2</w:t>
            </w:r>
          </w:p>
        </w:tc>
        <w:tc>
          <w:tcPr>
            <w:tcW w:w="1235" w:type="dxa"/>
            <w:vMerge w:val="restart"/>
            <w:tcBorders>
              <w:tl2br w:val="nil"/>
              <w:tr2bl w:val="nil"/>
            </w:tcBorders>
            <w:shd w:val="clear" w:color="auto" w:fill="auto"/>
            <w:vAlign w:val="center"/>
          </w:tcPr>
          <w:p>
            <w:pPr>
              <w:widowControl/>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材料收集</w:t>
            </w:r>
          </w:p>
        </w:tc>
        <w:tc>
          <w:tcPr>
            <w:tcW w:w="1582" w:type="dxa"/>
            <w:tcBorders>
              <w:tl2br w:val="nil"/>
              <w:tr2bl w:val="nil"/>
            </w:tcBorders>
            <w:shd w:val="clear" w:color="auto" w:fill="auto"/>
            <w:vAlign w:val="center"/>
          </w:tcPr>
          <w:p>
            <w:pPr>
              <w:widowControl/>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rPr>
              <w:t>202</w:t>
            </w:r>
            <w:r>
              <w:rPr>
                <w:rFonts w:hint="eastAsia" w:ascii="宋体" w:hAnsi="宋体" w:eastAsia="宋体" w:cs="宋体"/>
                <w:kern w:val="0"/>
                <w:sz w:val="21"/>
                <w:szCs w:val="21"/>
                <w:lang w:val="en-US" w:eastAsia="zh-CN"/>
              </w:rPr>
              <w:t>5</w:t>
            </w:r>
            <w:r>
              <w:rPr>
                <w:rFonts w:hint="eastAsia" w:ascii="宋体" w:hAnsi="宋体" w:eastAsia="宋体" w:cs="宋体"/>
                <w:kern w:val="0"/>
                <w:sz w:val="21"/>
                <w:szCs w:val="21"/>
              </w:rPr>
              <w:t>年</w:t>
            </w:r>
            <w:r>
              <w:rPr>
                <w:rFonts w:hint="eastAsia" w:ascii="宋体" w:hAnsi="宋体" w:eastAsia="宋体" w:cs="宋体"/>
                <w:kern w:val="0"/>
                <w:sz w:val="21"/>
                <w:szCs w:val="21"/>
                <w:lang w:val="en-US" w:eastAsia="zh-CN"/>
              </w:rPr>
              <w:t>5</w:t>
            </w:r>
            <w:r>
              <w:rPr>
                <w:rFonts w:hint="eastAsia" w:ascii="宋体" w:hAnsi="宋体" w:eastAsia="宋体" w:cs="宋体"/>
                <w:kern w:val="0"/>
                <w:sz w:val="21"/>
                <w:szCs w:val="21"/>
              </w:rPr>
              <w:t>月</w:t>
            </w:r>
            <w:r>
              <w:rPr>
                <w:rFonts w:hint="eastAsia" w:ascii="宋体" w:hAnsi="宋体" w:eastAsia="宋体" w:cs="宋体"/>
                <w:kern w:val="0"/>
                <w:sz w:val="21"/>
                <w:szCs w:val="21"/>
                <w:lang w:val="en-US" w:eastAsia="zh-CN"/>
              </w:rPr>
              <w:t>18日前</w:t>
            </w:r>
          </w:p>
        </w:tc>
        <w:tc>
          <w:tcPr>
            <w:tcW w:w="2404" w:type="dxa"/>
            <w:vMerge w:val="restart"/>
            <w:tcBorders>
              <w:tl2br w:val="nil"/>
              <w:tr2bl w:val="nil"/>
            </w:tcBorders>
            <w:shd w:val="clear" w:color="auto" w:fill="auto"/>
            <w:vAlign w:val="center"/>
          </w:tcPr>
          <w:p>
            <w:pPr>
              <w:widowControl/>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附件2《</w:t>
            </w:r>
            <w:r>
              <w:rPr>
                <w:rFonts w:hint="default" w:ascii="宋体" w:hAnsi="宋体" w:eastAsia="宋体" w:cs="宋体"/>
                <w:kern w:val="0"/>
                <w:sz w:val="21"/>
                <w:szCs w:val="21"/>
                <w:lang w:val="en-US" w:eastAsia="zh-CN"/>
              </w:rPr>
              <w:fldChar w:fldCharType="begin"/>
            </w:r>
            <w:r>
              <w:rPr>
                <w:rFonts w:hint="default" w:ascii="宋体" w:hAnsi="宋体" w:eastAsia="宋体" w:cs="宋体"/>
                <w:kern w:val="0"/>
                <w:sz w:val="21"/>
                <w:szCs w:val="21"/>
                <w:lang w:val="en-US" w:eastAsia="zh-CN"/>
              </w:rPr>
              <w:instrText xml:space="preserve"> HYPERLINK "https://www.miit.gov.cn/cms_files/filemanager/1226211233/attach/20255/b27f0b05d7cb47f9beef343ac99cfe20.wps" </w:instrText>
            </w:r>
            <w:r>
              <w:rPr>
                <w:rFonts w:hint="default" w:ascii="宋体" w:hAnsi="宋体" w:eastAsia="宋体" w:cs="宋体"/>
                <w:kern w:val="0"/>
                <w:sz w:val="21"/>
                <w:szCs w:val="21"/>
                <w:lang w:val="en-US" w:eastAsia="zh-CN"/>
              </w:rPr>
              <w:fldChar w:fldCharType="separate"/>
            </w:r>
            <w:r>
              <w:rPr>
                <w:rFonts w:hint="default" w:ascii="宋体" w:hAnsi="宋体" w:eastAsia="宋体" w:cs="宋体"/>
                <w:kern w:val="0"/>
                <w:sz w:val="21"/>
                <w:szCs w:val="21"/>
                <w:lang w:val="en-US" w:eastAsia="zh-CN"/>
              </w:rPr>
              <w:t>第七批专精特新“小巨人”企业申请书</w:t>
            </w:r>
            <w:r>
              <w:rPr>
                <w:rFonts w:hint="default" w:ascii="宋体" w:hAnsi="宋体" w:eastAsia="宋体" w:cs="宋体"/>
                <w:kern w:val="0"/>
                <w:sz w:val="21"/>
                <w:szCs w:val="21"/>
                <w:lang w:val="en-US" w:eastAsia="zh-CN"/>
              </w:rPr>
              <w:fldChar w:fldCharType="end"/>
            </w:r>
            <w:r>
              <w:rPr>
                <w:rFonts w:hint="eastAsia" w:ascii="宋体" w:hAnsi="宋体" w:eastAsia="宋体" w:cs="宋体"/>
                <w:kern w:val="0"/>
                <w:sz w:val="21"/>
                <w:szCs w:val="21"/>
                <w:lang w:val="en-US" w:eastAsia="zh-CN"/>
              </w:rPr>
              <w:t>》、附件3《2022年认定和复核通过的专精特新“小巨人”企业复核申请书》收集，填写附件4《2025年专精特新“小巨人”企业认定和复核名单有关信息汇总表》，并进行评分评级</w:t>
            </w:r>
          </w:p>
        </w:tc>
        <w:tc>
          <w:tcPr>
            <w:tcW w:w="5618" w:type="dxa"/>
            <w:tcBorders>
              <w:tl2br w:val="nil"/>
              <w:tr2bl w:val="nil"/>
            </w:tcBorders>
            <w:shd w:val="clear" w:color="auto" w:fill="auto"/>
            <w:vAlign w:val="center"/>
          </w:tcPr>
          <w:p>
            <w:pPr>
              <w:widowControl/>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截止在5月18日前，各区工信部门发动辖区符合申报条件及参与复核的企业分别填写并提交附件2、附件3，并按照申报书有关数据填写附件4；</w:t>
            </w:r>
          </w:p>
          <w:p>
            <w:pPr>
              <w:widowControl/>
              <w:jc w:val="center"/>
              <w:rPr>
                <w:rFonts w:hint="default" w:ascii="宋体" w:hAnsi="宋体" w:eastAsia="宋体" w:cs="宋体"/>
                <w:kern w:val="0"/>
                <w:sz w:val="21"/>
                <w:szCs w:val="21"/>
                <w:lang w:val="en-US"/>
              </w:rPr>
            </w:pPr>
            <w:r>
              <w:rPr>
                <w:rFonts w:hint="eastAsia" w:ascii="宋体" w:hAnsi="宋体" w:eastAsia="宋体" w:cs="宋体"/>
                <w:kern w:val="0"/>
                <w:sz w:val="21"/>
                <w:szCs w:val="21"/>
                <w:lang w:val="en-US" w:eastAsia="zh-CN"/>
              </w:rPr>
              <w:t>由促进会汇总评分，并进行评级，反馈给市工信、区工信进行动态跟进。</w:t>
            </w:r>
          </w:p>
        </w:tc>
        <w:tc>
          <w:tcPr>
            <w:tcW w:w="2065" w:type="dxa"/>
            <w:tcBorders>
              <w:tl2br w:val="nil"/>
              <w:tr2bl w:val="nil"/>
            </w:tcBorders>
            <w:shd w:val="clear" w:color="auto" w:fill="auto"/>
            <w:vAlign w:val="center"/>
          </w:tcPr>
          <w:p>
            <w:pPr>
              <w:widowControl/>
              <w:jc w:val="center"/>
              <w:rPr>
                <w:rFonts w:hint="eastAsia" w:ascii="宋体" w:hAnsi="宋体" w:eastAsia="宋体" w:cs="宋体"/>
                <w:kern w:val="0"/>
                <w:sz w:val="21"/>
                <w:szCs w:val="21"/>
                <w:lang w:val="en-US" w:eastAsia="zh-CN"/>
              </w:rPr>
            </w:pPr>
            <w:r>
              <w:rPr>
                <w:rFonts w:hint="eastAsia" w:ascii="宋体" w:hAnsi="宋体" w:eastAsia="宋体" w:cs="宋体"/>
                <w:b/>
                <w:bCs/>
                <w:kern w:val="0"/>
                <w:sz w:val="21"/>
                <w:szCs w:val="21"/>
                <w:lang w:val="en-US" w:eastAsia="zh-CN"/>
              </w:rPr>
              <w:t>材料收集：</w:t>
            </w:r>
            <w:r>
              <w:rPr>
                <w:rFonts w:hint="eastAsia" w:ascii="宋体" w:hAnsi="宋体" w:eastAsia="宋体" w:cs="宋体"/>
                <w:kern w:val="0"/>
                <w:sz w:val="21"/>
                <w:szCs w:val="21"/>
                <w:lang w:val="en-US" w:eastAsia="zh-CN"/>
              </w:rPr>
              <w:t>越秀、海珠、荔湾、增城、花都、从化区工信</w:t>
            </w:r>
          </w:p>
          <w:p>
            <w:pPr>
              <w:pStyle w:val="2"/>
              <w:rPr>
                <w:rFonts w:hint="default"/>
                <w:lang w:val="en-US" w:eastAsia="zh-CN"/>
              </w:rPr>
            </w:pPr>
            <w:r>
              <w:rPr>
                <w:rFonts w:hint="eastAsia" w:ascii="宋体" w:hAnsi="宋体" w:cs="宋体"/>
                <w:b/>
                <w:bCs/>
                <w:kern w:val="0"/>
                <w:sz w:val="21"/>
                <w:szCs w:val="21"/>
                <w:lang w:val="en-US" w:eastAsia="zh-CN"/>
              </w:rPr>
              <w:t>评级分类：</w:t>
            </w:r>
            <w:r>
              <w:rPr>
                <w:rFonts w:hint="eastAsia" w:ascii="宋体" w:hAnsi="宋体" w:cs="宋体"/>
                <w:kern w:val="0"/>
                <w:sz w:val="21"/>
                <w:szCs w:val="21"/>
                <w:lang w:val="en-US" w:eastAsia="zh-CN"/>
              </w:rPr>
              <w:t>促进会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9" w:hRule="atLeast"/>
          <w:jc w:val="center"/>
        </w:trPr>
        <w:tc>
          <w:tcPr>
            <w:tcW w:w="644" w:type="dxa"/>
            <w:vMerge w:val="continue"/>
            <w:tcBorders>
              <w:tl2br w:val="nil"/>
              <w:tr2bl w:val="nil"/>
            </w:tcBorders>
            <w:shd w:val="clear" w:color="auto" w:fill="auto"/>
            <w:vAlign w:val="center"/>
          </w:tcPr>
          <w:p>
            <w:pPr>
              <w:widowControl/>
              <w:jc w:val="center"/>
              <w:rPr>
                <w:rFonts w:hint="eastAsia" w:ascii="宋体" w:hAnsi="宋体" w:eastAsia="宋体" w:cs="宋体"/>
                <w:kern w:val="0"/>
                <w:sz w:val="21"/>
                <w:szCs w:val="21"/>
                <w:lang w:val="en-US" w:eastAsia="zh-CN"/>
              </w:rPr>
            </w:pPr>
          </w:p>
        </w:tc>
        <w:tc>
          <w:tcPr>
            <w:tcW w:w="1235" w:type="dxa"/>
            <w:vMerge w:val="continue"/>
            <w:tcBorders>
              <w:tl2br w:val="nil"/>
              <w:tr2bl w:val="nil"/>
            </w:tcBorders>
            <w:shd w:val="clear" w:color="auto" w:fill="auto"/>
            <w:vAlign w:val="center"/>
          </w:tcPr>
          <w:p>
            <w:pPr>
              <w:widowControl/>
              <w:jc w:val="center"/>
              <w:rPr>
                <w:rFonts w:hint="eastAsia" w:ascii="宋体" w:hAnsi="宋体" w:eastAsia="宋体" w:cs="宋体"/>
                <w:kern w:val="0"/>
                <w:sz w:val="21"/>
                <w:szCs w:val="21"/>
                <w:lang w:val="en-US" w:eastAsia="zh-CN" w:bidi="ar-SA"/>
              </w:rPr>
            </w:pPr>
          </w:p>
        </w:tc>
        <w:tc>
          <w:tcPr>
            <w:tcW w:w="1582" w:type="dxa"/>
            <w:tcBorders>
              <w:tl2br w:val="nil"/>
              <w:tr2bl w:val="nil"/>
            </w:tcBorders>
            <w:shd w:val="clear" w:color="auto" w:fill="auto"/>
            <w:vAlign w:val="center"/>
          </w:tcPr>
          <w:p>
            <w:pPr>
              <w:widowControl/>
              <w:jc w:val="center"/>
              <w:rPr>
                <w:rFonts w:hint="default" w:ascii="宋体" w:hAnsi="宋体" w:eastAsia="宋体" w:cs="宋体"/>
                <w:kern w:val="0"/>
                <w:sz w:val="21"/>
                <w:szCs w:val="21"/>
                <w:lang w:val="en-US"/>
              </w:rPr>
            </w:pPr>
            <w:r>
              <w:rPr>
                <w:rFonts w:hint="eastAsia" w:ascii="宋体" w:hAnsi="宋体" w:eastAsia="宋体" w:cs="宋体"/>
                <w:kern w:val="0"/>
                <w:sz w:val="21"/>
                <w:szCs w:val="21"/>
                <w:lang w:val="en-US" w:eastAsia="zh-CN"/>
              </w:rPr>
              <w:t>2025年5月21日前</w:t>
            </w:r>
          </w:p>
        </w:tc>
        <w:tc>
          <w:tcPr>
            <w:tcW w:w="2404" w:type="dxa"/>
            <w:vMerge w:val="continue"/>
            <w:tcBorders>
              <w:tl2br w:val="nil"/>
              <w:tr2bl w:val="nil"/>
            </w:tcBorders>
            <w:shd w:val="clear" w:color="auto" w:fill="auto"/>
            <w:vAlign w:val="center"/>
          </w:tcPr>
          <w:p>
            <w:pPr>
              <w:widowControl/>
              <w:jc w:val="center"/>
              <w:rPr>
                <w:rFonts w:hint="default" w:ascii="宋体" w:hAnsi="宋体" w:eastAsia="宋体" w:cs="宋体"/>
                <w:kern w:val="0"/>
                <w:sz w:val="21"/>
                <w:szCs w:val="21"/>
                <w:lang w:val="en-US" w:eastAsia="zh-CN"/>
              </w:rPr>
            </w:pPr>
          </w:p>
        </w:tc>
        <w:tc>
          <w:tcPr>
            <w:tcW w:w="5618" w:type="dxa"/>
            <w:tcBorders>
              <w:tl2br w:val="nil"/>
              <w:tr2bl w:val="nil"/>
            </w:tcBorders>
            <w:shd w:val="clear" w:color="auto" w:fill="auto"/>
            <w:vAlign w:val="center"/>
          </w:tcPr>
          <w:p>
            <w:pPr>
              <w:widowControl/>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截止在5月21日前，各区工信部门发动辖区符合申报条件及参与复核的企业分别填写并提交附件2、附件3，并按照申报书有关数据填写附件4；</w:t>
            </w:r>
          </w:p>
          <w:p>
            <w:pPr>
              <w:widowControl/>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由促进会汇总评分，并进行评级，反馈给市工信、区工信进行动态跟进。</w:t>
            </w:r>
          </w:p>
        </w:tc>
        <w:tc>
          <w:tcPr>
            <w:tcW w:w="2065" w:type="dxa"/>
            <w:tcBorders>
              <w:tl2br w:val="nil"/>
              <w:tr2bl w:val="nil"/>
            </w:tcBorders>
            <w:shd w:val="clear" w:color="auto" w:fill="auto"/>
            <w:vAlign w:val="center"/>
          </w:tcPr>
          <w:p>
            <w:pPr>
              <w:widowControl/>
              <w:jc w:val="center"/>
              <w:rPr>
                <w:rFonts w:hint="eastAsia" w:ascii="宋体" w:hAnsi="宋体" w:eastAsia="宋体" w:cs="宋体"/>
                <w:kern w:val="0"/>
                <w:sz w:val="21"/>
                <w:szCs w:val="21"/>
                <w:lang w:val="en-US" w:eastAsia="zh-CN"/>
              </w:rPr>
            </w:pPr>
            <w:r>
              <w:rPr>
                <w:rFonts w:hint="eastAsia" w:ascii="宋体" w:hAnsi="宋体" w:eastAsia="宋体" w:cs="宋体"/>
                <w:b/>
                <w:bCs/>
                <w:kern w:val="0"/>
                <w:sz w:val="21"/>
                <w:szCs w:val="21"/>
                <w:lang w:val="en-US" w:eastAsia="zh-CN"/>
              </w:rPr>
              <w:t>材料收集：</w:t>
            </w:r>
            <w:r>
              <w:rPr>
                <w:rFonts w:hint="eastAsia" w:ascii="宋体" w:hAnsi="宋体" w:eastAsia="宋体" w:cs="宋体"/>
                <w:kern w:val="0"/>
                <w:sz w:val="21"/>
                <w:szCs w:val="21"/>
                <w:lang w:val="en-US" w:eastAsia="zh-CN"/>
              </w:rPr>
              <w:t>黄埔、南沙、天河、番禺、白云区工信</w:t>
            </w:r>
          </w:p>
          <w:p>
            <w:pPr>
              <w:pStyle w:val="2"/>
              <w:rPr>
                <w:rFonts w:hint="default"/>
                <w:lang w:val="en-US" w:eastAsia="zh-CN"/>
              </w:rPr>
            </w:pPr>
            <w:r>
              <w:rPr>
                <w:rFonts w:hint="eastAsia" w:ascii="宋体" w:hAnsi="宋体" w:cs="宋体"/>
                <w:b/>
                <w:bCs/>
                <w:i w:val="0"/>
                <w:iCs w:val="0"/>
                <w:kern w:val="0"/>
                <w:sz w:val="21"/>
                <w:szCs w:val="21"/>
                <w:lang w:val="en-US" w:eastAsia="zh-CN"/>
              </w:rPr>
              <w:t>评级分类：</w:t>
            </w:r>
            <w:r>
              <w:rPr>
                <w:rFonts w:hint="eastAsia" w:ascii="宋体" w:hAnsi="宋体" w:cs="宋体"/>
                <w:kern w:val="0"/>
                <w:sz w:val="21"/>
                <w:szCs w:val="21"/>
                <w:lang w:val="en-US" w:eastAsia="zh-CN"/>
              </w:rPr>
              <w:t>促进会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644" w:type="dxa"/>
            <w:tcBorders>
              <w:tl2br w:val="nil"/>
              <w:tr2bl w:val="nil"/>
            </w:tcBorders>
            <w:shd w:val="clear" w:color="auto" w:fill="auto"/>
            <w:vAlign w:val="center"/>
          </w:tcPr>
          <w:p>
            <w:pPr>
              <w:widowControl/>
              <w:jc w:val="center"/>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3</w:t>
            </w:r>
          </w:p>
        </w:tc>
        <w:tc>
          <w:tcPr>
            <w:tcW w:w="1235" w:type="dxa"/>
            <w:tcBorders>
              <w:tl2br w:val="nil"/>
              <w:tr2bl w:val="nil"/>
            </w:tcBorders>
            <w:shd w:val="clear" w:color="auto" w:fill="auto"/>
            <w:vAlign w:val="center"/>
          </w:tcPr>
          <w:p>
            <w:pPr>
              <w:widowControl/>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专家审核</w:t>
            </w:r>
          </w:p>
        </w:tc>
        <w:tc>
          <w:tcPr>
            <w:tcW w:w="1582" w:type="dxa"/>
            <w:tcBorders>
              <w:tl2br w:val="nil"/>
              <w:tr2bl w:val="nil"/>
            </w:tcBorders>
            <w:shd w:val="clear" w:color="auto" w:fill="auto"/>
            <w:vAlign w:val="center"/>
          </w:tcPr>
          <w:p>
            <w:pPr>
              <w:widowControl/>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2025年5月19-27日（视情况推进）</w:t>
            </w:r>
          </w:p>
        </w:tc>
        <w:tc>
          <w:tcPr>
            <w:tcW w:w="2404" w:type="dxa"/>
            <w:tcBorders>
              <w:tl2br w:val="nil"/>
              <w:tr2bl w:val="nil"/>
            </w:tcBorders>
            <w:shd w:val="clear" w:color="auto" w:fill="auto"/>
            <w:vAlign w:val="center"/>
          </w:tcPr>
          <w:p>
            <w:pPr>
              <w:widowControl/>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组织专家开展</w:t>
            </w:r>
            <w:r>
              <w:rPr>
                <w:rFonts w:hint="default" w:ascii="宋体" w:hAnsi="宋体" w:eastAsia="宋体" w:cs="宋体"/>
                <w:kern w:val="0"/>
                <w:sz w:val="21"/>
                <w:szCs w:val="21"/>
                <w:lang w:val="en-US" w:eastAsia="zh-CN"/>
              </w:rPr>
              <w:fldChar w:fldCharType="begin"/>
            </w:r>
            <w:r>
              <w:rPr>
                <w:rFonts w:hint="default" w:ascii="宋体" w:hAnsi="宋体" w:eastAsia="宋体" w:cs="宋体"/>
                <w:kern w:val="0"/>
                <w:sz w:val="21"/>
                <w:szCs w:val="21"/>
                <w:lang w:val="en-US" w:eastAsia="zh-CN"/>
              </w:rPr>
              <w:instrText xml:space="preserve"> HYPERLINK "https://www.miit.gov.cn/cms_files/filemanager/1226211233/attach/20255/b27f0b05d7cb47f9beef343ac99cfe20.wps" </w:instrText>
            </w:r>
            <w:r>
              <w:rPr>
                <w:rFonts w:hint="default" w:ascii="宋体" w:hAnsi="宋体" w:eastAsia="宋体" w:cs="宋体"/>
                <w:kern w:val="0"/>
                <w:sz w:val="21"/>
                <w:szCs w:val="21"/>
                <w:lang w:val="en-US" w:eastAsia="zh-CN"/>
              </w:rPr>
              <w:fldChar w:fldCharType="separate"/>
            </w:r>
            <w:r>
              <w:rPr>
                <w:rFonts w:hint="default" w:ascii="宋体" w:hAnsi="宋体" w:eastAsia="宋体" w:cs="宋体"/>
                <w:kern w:val="0"/>
                <w:sz w:val="21"/>
                <w:szCs w:val="21"/>
                <w:lang w:val="en-US" w:eastAsia="zh-CN"/>
              </w:rPr>
              <w:t>第七批专精特新“小巨人”企业申请书</w:t>
            </w:r>
            <w:r>
              <w:rPr>
                <w:rFonts w:hint="default" w:ascii="宋体" w:hAnsi="宋体" w:eastAsia="宋体" w:cs="宋体"/>
                <w:kern w:val="0"/>
                <w:sz w:val="21"/>
                <w:szCs w:val="21"/>
                <w:lang w:val="en-US" w:eastAsia="zh-CN"/>
              </w:rPr>
              <w:fldChar w:fldCharType="end"/>
            </w:r>
            <w:r>
              <w:rPr>
                <w:rFonts w:hint="eastAsia" w:ascii="宋体" w:hAnsi="宋体" w:eastAsia="宋体" w:cs="宋体"/>
                <w:kern w:val="0"/>
                <w:sz w:val="21"/>
                <w:szCs w:val="21"/>
                <w:lang w:val="en-US" w:eastAsia="zh-CN"/>
              </w:rPr>
              <w:t>审核</w:t>
            </w:r>
          </w:p>
        </w:tc>
        <w:tc>
          <w:tcPr>
            <w:tcW w:w="5618" w:type="dxa"/>
            <w:tcBorders>
              <w:tl2br w:val="nil"/>
              <w:tr2bl w:val="nil"/>
            </w:tcBorders>
            <w:shd w:val="clear" w:color="auto" w:fill="auto"/>
            <w:vAlign w:val="center"/>
          </w:tcPr>
          <w:p>
            <w:pPr>
              <w:widowControl/>
              <w:jc w:val="center"/>
              <w:rPr>
                <w:rFonts w:hint="default" w:ascii="宋体" w:hAnsi="宋体" w:eastAsia="宋体" w:cs="宋体"/>
                <w:kern w:val="0"/>
                <w:sz w:val="21"/>
                <w:szCs w:val="21"/>
                <w:lang w:val="en-US"/>
              </w:rPr>
            </w:pPr>
            <w:r>
              <w:rPr>
                <w:rFonts w:hint="eastAsia" w:ascii="宋体" w:hAnsi="宋体" w:eastAsia="宋体" w:cs="宋体"/>
                <w:kern w:val="0"/>
                <w:sz w:val="21"/>
                <w:szCs w:val="21"/>
                <w:lang w:val="en-US" w:eastAsia="zh-CN"/>
              </w:rPr>
              <w:t>由市工信局委托促进会邀请有关专家开展审核工作，分2组专家进行交叉审阅，并整理材料优化建议，同步反馈给市工信局、各区工信，及时同步企业优化更新材料。</w:t>
            </w:r>
          </w:p>
        </w:tc>
        <w:tc>
          <w:tcPr>
            <w:tcW w:w="2065" w:type="dxa"/>
            <w:tcBorders>
              <w:tl2br w:val="nil"/>
              <w:tr2bl w:val="nil"/>
            </w:tcBorders>
            <w:shd w:val="clear" w:color="auto" w:fill="auto"/>
            <w:vAlign w:val="center"/>
          </w:tcPr>
          <w:p>
            <w:pPr>
              <w:widowControl/>
              <w:jc w:val="center"/>
              <w:rPr>
                <w:rFonts w:hint="eastAsia" w:ascii="宋体" w:hAnsi="宋体" w:eastAsia="宋体" w:cs="宋体"/>
                <w:kern w:val="0"/>
                <w:sz w:val="21"/>
                <w:szCs w:val="21"/>
                <w:lang w:val="en-US" w:eastAsia="zh-CN"/>
              </w:rPr>
            </w:pPr>
            <w:r>
              <w:rPr>
                <w:rFonts w:hint="eastAsia" w:ascii="宋体" w:hAnsi="宋体" w:eastAsia="宋体" w:cs="宋体"/>
                <w:b/>
                <w:bCs/>
                <w:kern w:val="0"/>
                <w:sz w:val="21"/>
                <w:szCs w:val="21"/>
                <w:highlight w:val="none"/>
                <w:lang w:val="en-US" w:eastAsia="zh-CN"/>
              </w:rPr>
              <w:t>专家审核：</w:t>
            </w:r>
            <w:r>
              <w:rPr>
                <w:rFonts w:hint="eastAsia" w:ascii="宋体" w:hAnsi="宋体" w:eastAsia="宋体" w:cs="宋体"/>
                <w:kern w:val="0"/>
                <w:sz w:val="21"/>
                <w:szCs w:val="21"/>
                <w:highlight w:val="none"/>
                <w:lang w:val="en-US" w:eastAsia="zh-CN"/>
              </w:rPr>
              <w:t>市工信、</w:t>
            </w:r>
            <w:r>
              <w:rPr>
                <w:rFonts w:hint="eastAsia" w:ascii="宋体" w:hAnsi="宋体" w:eastAsia="宋体" w:cs="宋体"/>
                <w:kern w:val="0"/>
                <w:sz w:val="21"/>
                <w:szCs w:val="21"/>
                <w:lang w:val="en-US" w:eastAsia="zh-CN"/>
              </w:rPr>
              <w:t>促进会</w:t>
            </w:r>
          </w:p>
          <w:p>
            <w:pPr>
              <w:pStyle w:val="2"/>
              <w:rPr>
                <w:rFonts w:hint="default"/>
                <w:lang w:val="en-US" w:eastAsia="zh-CN"/>
              </w:rPr>
            </w:pPr>
            <w:r>
              <w:rPr>
                <w:rFonts w:hint="eastAsia"/>
                <w:b/>
                <w:bCs/>
                <w:lang w:val="en-US" w:eastAsia="zh-CN"/>
              </w:rPr>
              <w:t>建议反馈：</w:t>
            </w:r>
            <w:r>
              <w:rPr>
                <w:rFonts w:hint="eastAsia"/>
                <w:lang w:val="en-US" w:eastAsia="zh-CN"/>
              </w:rPr>
              <w:t>区工信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644" w:type="dxa"/>
            <w:tcBorders>
              <w:tl2br w:val="nil"/>
              <w:tr2bl w:val="nil"/>
            </w:tcBorders>
            <w:shd w:val="clear" w:color="auto" w:fill="auto"/>
            <w:vAlign w:val="center"/>
          </w:tcPr>
          <w:p>
            <w:pPr>
              <w:widowControl/>
              <w:jc w:val="center"/>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4</w:t>
            </w:r>
          </w:p>
        </w:tc>
        <w:tc>
          <w:tcPr>
            <w:tcW w:w="1235" w:type="dxa"/>
            <w:tcBorders>
              <w:tl2br w:val="nil"/>
              <w:tr2bl w:val="nil"/>
            </w:tcBorders>
            <w:shd w:val="clear" w:color="auto" w:fill="auto"/>
            <w:vAlign w:val="center"/>
          </w:tcPr>
          <w:p>
            <w:pPr>
              <w:widowControl/>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专场答疑</w:t>
            </w:r>
          </w:p>
        </w:tc>
        <w:tc>
          <w:tcPr>
            <w:tcW w:w="1582" w:type="dxa"/>
            <w:tcBorders>
              <w:tl2br w:val="nil"/>
              <w:tr2bl w:val="nil"/>
            </w:tcBorders>
            <w:shd w:val="clear" w:color="auto" w:fill="auto"/>
            <w:vAlign w:val="center"/>
          </w:tcPr>
          <w:p>
            <w:pPr>
              <w:widowControl/>
              <w:jc w:val="center"/>
              <w:rPr>
                <w:rFonts w:hint="default"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rPr>
              <w:t>202</w:t>
            </w:r>
            <w:r>
              <w:rPr>
                <w:rFonts w:hint="eastAsia" w:ascii="宋体" w:hAnsi="宋体" w:eastAsia="宋体" w:cs="宋体"/>
                <w:kern w:val="0"/>
                <w:sz w:val="21"/>
                <w:szCs w:val="21"/>
                <w:highlight w:val="none"/>
                <w:lang w:val="en-US" w:eastAsia="zh-CN"/>
              </w:rPr>
              <w:t>5</w:t>
            </w:r>
            <w:r>
              <w:rPr>
                <w:rFonts w:hint="eastAsia" w:ascii="宋体" w:hAnsi="宋体" w:eastAsia="宋体" w:cs="宋体"/>
                <w:kern w:val="0"/>
                <w:sz w:val="21"/>
                <w:szCs w:val="21"/>
                <w:highlight w:val="none"/>
              </w:rPr>
              <w:t>年</w:t>
            </w:r>
            <w:r>
              <w:rPr>
                <w:rFonts w:hint="eastAsia" w:ascii="宋体" w:hAnsi="宋体" w:eastAsia="宋体" w:cs="宋体"/>
                <w:kern w:val="0"/>
                <w:sz w:val="21"/>
                <w:szCs w:val="21"/>
                <w:highlight w:val="none"/>
                <w:lang w:val="en-US" w:eastAsia="zh-CN"/>
              </w:rPr>
              <w:t>5</w:t>
            </w:r>
            <w:r>
              <w:rPr>
                <w:rFonts w:hint="eastAsia" w:ascii="宋体" w:hAnsi="宋体" w:eastAsia="宋体" w:cs="宋体"/>
                <w:kern w:val="0"/>
                <w:sz w:val="21"/>
                <w:szCs w:val="21"/>
                <w:highlight w:val="none"/>
              </w:rPr>
              <w:t>月</w:t>
            </w:r>
            <w:r>
              <w:rPr>
                <w:rFonts w:hint="eastAsia" w:ascii="宋体" w:hAnsi="宋体" w:eastAsia="宋体" w:cs="宋体"/>
                <w:kern w:val="0"/>
                <w:sz w:val="21"/>
                <w:szCs w:val="21"/>
                <w:highlight w:val="none"/>
                <w:lang w:val="en-US" w:eastAsia="zh-CN"/>
              </w:rPr>
              <w:t>21日下午（待明确）</w:t>
            </w:r>
          </w:p>
        </w:tc>
        <w:tc>
          <w:tcPr>
            <w:tcW w:w="2404" w:type="dxa"/>
            <w:tcBorders>
              <w:tl2br w:val="nil"/>
              <w:tr2bl w:val="nil"/>
            </w:tcBorders>
            <w:shd w:val="clear" w:color="auto" w:fill="auto"/>
            <w:vAlign w:val="center"/>
          </w:tcPr>
          <w:p>
            <w:pPr>
              <w:widowControl/>
              <w:jc w:val="center"/>
              <w:rPr>
                <w:rFonts w:hint="default" w:ascii="宋体" w:hAnsi="宋体" w:eastAsia="宋体" w:cs="宋体"/>
                <w:kern w:val="0"/>
                <w:sz w:val="21"/>
                <w:szCs w:val="21"/>
                <w:highlight w:val="none"/>
                <w:lang w:val="en-US" w:eastAsia="zh-CN"/>
              </w:rPr>
            </w:pPr>
            <w:r>
              <w:rPr>
                <w:rFonts w:hint="default" w:ascii="宋体" w:hAnsi="宋体" w:eastAsia="宋体" w:cs="宋体"/>
                <w:kern w:val="0"/>
                <w:sz w:val="21"/>
                <w:szCs w:val="21"/>
                <w:highlight w:val="none"/>
                <w:lang w:val="en-US" w:eastAsia="zh-CN"/>
              </w:rPr>
              <w:t>202</w:t>
            </w:r>
            <w:r>
              <w:rPr>
                <w:rFonts w:hint="eastAsia" w:ascii="宋体" w:hAnsi="宋体" w:eastAsia="宋体" w:cs="宋体"/>
                <w:kern w:val="0"/>
                <w:sz w:val="21"/>
                <w:szCs w:val="21"/>
                <w:highlight w:val="none"/>
                <w:lang w:val="en-US" w:eastAsia="zh-CN"/>
              </w:rPr>
              <w:t>5</w:t>
            </w:r>
            <w:r>
              <w:rPr>
                <w:rFonts w:hint="default" w:ascii="宋体" w:hAnsi="宋体" w:eastAsia="宋体" w:cs="宋体"/>
                <w:kern w:val="0"/>
                <w:sz w:val="21"/>
                <w:szCs w:val="21"/>
                <w:highlight w:val="none"/>
                <w:lang w:val="en-US" w:eastAsia="zh-CN"/>
              </w:rPr>
              <w:t>年专精特新“小巨人”企业申报辅导广州专场答疑会</w:t>
            </w:r>
          </w:p>
        </w:tc>
        <w:tc>
          <w:tcPr>
            <w:tcW w:w="5618" w:type="dxa"/>
            <w:tcBorders>
              <w:tl2br w:val="nil"/>
              <w:tr2bl w:val="nil"/>
            </w:tcBorders>
            <w:shd w:val="clear" w:color="auto" w:fill="auto"/>
            <w:vAlign w:val="center"/>
          </w:tcPr>
          <w:p>
            <w:pPr>
              <w:widowControl/>
              <w:jc w:val="center"/>
              <w:rPr>
                <w:rFonts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邀请省工信厅相关业务处室领导对申报书规范填写及重点指标进行宣讲答疑</w:t>
            </w:r>
          </w:p>
        </w:tc>
        <w:tc>
          <w:tcPr>
            <w:tcW w:w="2065" w:type="dxa"/>
            <w:tcBorders>
              <w:tl2br w:val="nil"/>
              <w:tr2bl w:val="nil"/>
            </w:tcBorders>
            <w:shd w:val="clear" w:color="auto" w:fill="auto"/>
            <w:vAlign w:val="center"/>
          </w:tcPr>
          <w:p>
            <w:pPr>
              <w:widowControl/>
              <w:jc w:val="center"/>
              <w:rPr>
                <w:rFonts w:hint="eastAsia" w:ascii="宋体" w:hAnsi="宋体" w:eastAsia="宋体" w:cs="宋体"/>
                <w:kern w:val="0"/>
                <w:sz w:val="21"/>
                <w:szCs w:val="21"/>
                <w:highlight w:val="none"/>
                <w:lang w:val="en-US" w:eastAsia="zh-CN"/>
              </w:rPr>
            </w:pPr>
            <w:r>
              <w:rPr>
                <w:rFonts w:hint="eastAsia" w:ascii="宋体" w:hAnsi="宋体" w:eastAsia="宋体" w:cs="宋体"/>
                <w:b/>
                <w:bCs/>
                <w:kern w:val="0"/>
                <w:sz w:val="21"/>
                <w:szCs w:val="21"/>
                <w:highlight w:val="none"/>
                <w:lang w:val="en-US" w:eastAsia="zh-CN"/>
              </w:rPr>
              <w:t>组织开展：</w:t>
            </w:r>
            <w:r>
              <w:rPr>
                <w:rFonts w:hint="eastAsia" w:ascii="宋体" w:hAnsi="宋体" w:eastAsia="宋体" w:cs="宋体"/>
                <w:kern w:val="0"/>
                <w:sz w:val="21"/>
                <w:szCs w:val="21"/>
                <w:highlight w:val="none"/>
                <w:lang w:val="en-US" w:eastAsia="zh-CN"/>
              </w:rPr>
              <w:t>市工信、促进会</w:t>
            </w:r>
          </w:p>
          <w:p>
            <w:pPr>
              <w:pStyle w:val="2"/>
              <w:rPr>
                <w:rFonts w:hint="default"/>
                <w:lang w:val="en-US" w:eastAsia="zh-CN"/>
              </w:rPr>
            </w:pPr>
            <w:r>
              <w:rPr>
                <w:rFonts w:hint="eastAsia" w:ascii="宋体" w:hAnsi="宋体" w:cs="宋体"/>
                <w:kern w:val="0"/>
                <w:sz w:val="21"/>
                <w:szCs w:val="21"/>
                <w:highlight w:val="none"/>
                <w:lang w:val="en-US" w:eastAsia="zh-CN"/>
              </w:rPr>
              <w:t>企业动员：区工信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644" w:type="dxa"/>
            <w:tcBorders>
              <w:tl2br w:val="nil"/>
              <w:tr2bl w:val="nil"/>
            </w:tcBorders>
            <w:shd w:val="clear" w:color="auto" w:fill="auto"/>
            <w:vAlign w:val="center"/>
          </w:tcPr>
          <w:p>
            <w:pPr>
              <w:widowControl/>
              <w:jc w:val="center"/>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5</w:t>
            </w:r>
          </w:p>
        </w:tc>
        <w:tc>
          <w:tcPr>
            <w:tcW w:w="1235" w:type="dxa"/>
            <w:tcBorders>
              <w:tl2br w:val="nil"/>
              <w:tr2bl w:val="nil"/>
            </w:tcBorders>
            <w:shd w:val="clear" w:color="auto" w:fill="auto"/>
            <w:vAlign w:val="center"/>
          </w:tcPr>
          <w:p>
            <w:pPr>
              <w:widowControl/>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材料优化</w:t>
            </w:r>
          </w:p>
        </w:tc>
        <w:tc>
          <w:tcPr>
            <w:tcW w:w="1582" w:type="dxa"/>
            <w:tcBorders>
              <w:tl2br w:val="nil"/>
              <w:tr2bl w:val="nil"/>
            </w:tcBorders>
            <w:shd w:val="clear" w:color="auto" w:fill="auto"/>
            <w:vAlign w:val="center"/>
          </w:tcPr>
          <w:p>
            <w:pPr>
              <w:widowControl/>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2025年5月28日-6月1日（视情况推进）</w:t>
            </w:r>
          </w:p>
        </w:tc>
        <w:tc>
          <w:tcPr>
            <w:tcW w:w="2404" w:type="dxa"/>
            <w:tcBorders>
              <w:tl2br w:val="nil"/>
              <w:tr2bl w:val="nil"/>
            </w:tcBorders>
            <w:shd w:val="clear" w:color="auto" w:fill="auto"/>
            <w:vAlign w:val="center"/>
          </w:tcPr>
          <w:p>
            <w:pPr>
              <w:widowControl/>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材料冲刺辅导（统计各区答疑负责人）</w:t>
            </w:r>
          </w:p>
        </w:tc>
        <w:tc>
          <w:tcPr>
            <w:tcW w:w="5618" w:type="dxa"/>
            <w:tcBorders>
              <w:tl2br w:val="nil"/>
              <w:tr2bl w:val="nil"/>
            </w:tcBorders>
            <w:shd w:val="clear" w:color="auto" w:fill="auto"/>
            <w:vAlign w:val="center"/>
          </w:tcPr>
          <w:p>
            <w:pPr>
              <w:widowControl/>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促进会联合各区工信组织开展各区驻点冲刺辅导，帮助申报企业明确主导产品所属细分领域，做好冲刺提升优化。</w:t>
            </w:r>
          </w:p>
        </w:tc>
        <w:tc>
          <w:tcPr>
            <w:tcW w:w="2065" w:type="dxa"/>
            <w:tcBorders>
              <w:tl2br w:val="nil"/>
              <w:tr2bl w:val="nil"/>
            </w:tcBorders>
            <w:shd w:val="clear" w:color="auto" w:fill="auto"/>
            <w:vAlign w:val="center"/>
          </w:tcPr>
          <w:p>
            <w:pPr>
              <w:widowControl/>
              <w:jc w:val="center"/>
              <w:rPr>
                <w:rFonts w:hint="eastAsia" w:ascii="宋体" w:hAnsi="宋体" w:eastAsia="宋体" w:cs="宋体"/>
                <w:kern w:val="0"/>
                <w:sz w:val="21"/>
                <w:szCs w:val="21"/>
                <w:lang w:val="en-US" w:eastAsia="zh-CN"/>
              </w:rPr>
            </w:pPr>
            <w:r>
              <w:rPr>
                <w:rFonts w:hint="eastAsia" w:ascii="宋体" w:hAnsi="宋体" w:eastAsia="宋体" w:cs="宋体"/>
                <w:b/>
                <w:bCs/>
                <w:kern w:val="0"/>
                <w:sz w:val="21"/>
                <w:szCs w:val="21"/>
                <w:lang w:val="en-US" w:eastAsia="zh-CN"/>
              </w:rPr>
              <w:t>专家审核：</w:t>
            </w:r>
            <w:r>
              <w:rPr>
                <w:rFonts w:hint="eastAsia" w:ascii="宋体" w:hAnsi="宋体" w:eastAsia="宋体" w:cs="宋体"/>
                <w:kern w:val="0"/>
                <w:sz w:val="21"/>
                <w:szCs w:val="21"/>
                <w:lang w:val="en-US" w:eastAsia="zh-CN"/>
              </w:rPr>
              <w:t>市工信、促进会</w:t>
            </w:r>
          </w:p>
          <w:p>
            <w:pPr>
              <w:pStyle w:val="2"/>
              <w:rPr>
                <w:rFonts w:hint="default"/>
                <w:lang w:val="en-US" w:eastAsia="zh-CN"/>
              </w:rPr>
            </w:pPr>
            <w:r>
              <w:rPr>
                <w:rFonts w:hint="eastAsia" w:ascii="宋体" w:hAnsi="宋体" w:cs="宋体"/>
                <w:b/>
                <w:bCs/>
                <w:kern w:val="0"/>
                <w:sz w:val="21"/>
                <w:szCs w:val="21"/>
                <w:lang w:val="en-US" w:eastAsia="zh-CN"/>
              </w:rPr>
              <w:t>企业组织：</w:t>
            </w:r>
            <w:r>
              <w:rPr>
                <w:rFonts w:hint="eastAsia" w:ascii="宋体" w:hAnsi="宋体" w:cs="宋体"/>
                <w:kern w:val="0"/>
                <w:sz w:val="21"/>
                <w:szCs w:val="21"/>
                <w:lang w:val="en-US" w:eastAsia="zh-CN"/>
              </w:rPr>
              <w:t>区工信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 w:hRule="atLeast"/>
          <w:jc w:val="center"/>
        </w:trPr>
        <w:tc>
          <w:tcPr>
            <w:tcW w:w="644" w:type="dxa"/>
            <w:vMerge w:val="restart"/>
            <w:tcBorders>
              <w:tl2br w:val="nil"/>
              <w:tr2bl w:val="nil"/>
            </w:tcBorders>
            <w:shd w:val="clear" w:color="auto" w:fill="auto"/>
            <w:vAlign w:val="center"/>
          </w:tcPr>
          <w:p>
            <w:pPr>
              <w:widowControl/>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6</w:t>
            </w:r>
          </w:p>
        </w:tc>
        <w:tc>
          <w:tcPr>
            <w:tcW w:w="1235" w:type="dxa"/>
            <w:tcBorders>
              <w:tl2br w:val="nil"/>
              <w:tr2bl w:val="nil"/>
            </w:tcBorders>
            <w:shd w:val="clear" w:color="auto" w:fill="auto"/>
            <w:vAlign w:val="center"/>
          </w:tcPr>
          <w:p>
            <w:pPr>
              <w:widowControl/>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线上审阅</w:t>
            </w:r>
          </w:p>
        </w:tc>
        <w:tc>
          <w:tcPr>
            <w:tcW w:w="1582" w:type="dxa"/>
            <w:vMerge w:val="restart"/>
            <w:tcBorders>
              <w:tl2br w:val="nil"/>
              <w:tr2bl w:val="nil"/>
            </w:tcBorders>
            <w:shd w:val="clear" w:color="auto" w:fill="auto"/>
            <w:vAlign w:val="center"/>
          </w:tcPr>
          <w:p>
            <w:pPr>
              <w:widowControl/>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2025年6月2日-6月4日</w:t>
            </w:r>
          </w:p>
        </w:tc>
        <w:tc>
          <w:tcPr>
            <w:tcW w:w="2404" w:type="dxa"/>
            <w:tcBorders>
              <w:tl2br w:val="nil"/>
              <w:tr2bl w:val="nil"/>
            </w:tcBorders>
            <w:shd w:val="clear" w:color="auto" w:fill="auto"/>
            <w:vAlign w:val="center"/>
          </w:tcPr>
          <w:p>
            <w:pPr>
              <w:widowControl/>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线上系统提交材料审核</w:t>
            </w:r>
          </w:p>
        </w:tc>
        <w:tc>
          <w:tcPr>
            <w:tcW w:w="5618" w:type="dxa"/>
            <w:tcBorders>
              <w:tl2br w:val="nil"/>
              <w:tr2bl w:val="nil"/>
            </w:tcBorders>
            <w:shd w:val="clear" w:color="auto" w:fill="auto"/>
            <w:vAlign w:val="center"/>
          </w:tcPr>
          <w:p>
            <w:pPr>
              <w:widowControl/>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各区工信发动申报企业在6月1日前完成系统填报提交，由市工信局委托促进会邀请第三方机构进行申报材料形式审查，结合申报标准要求，审阅企业申报材料完整性、财务数据真实性，确保申请书填报数据与佐证材料一致，并同步把有关修改建议整理反馈企业进行修改。</w:t>
            </w:r>
          </w:p>
        </w:tc>
        <w:tc>
          <w:tcPr>
            <w:tcW w:w="2065" w:type="dxa"/>
            <w:tcBorders>
              <w:tl2br w:val="nil"/>
              <w:tr2bl w:val="nil"/>
            </w:tcBorders>
            <w:shd w:val="clear" w:color="auto" w:fill="auto"/>
            <w:vAlign w:val="center"/>
          </w:tcPr>
          <w:p>
            <w:pPr>
              <w:widowControl/>
              <w:jc w:val="center"/>
              <w:rPr>
                <w:rFonts w:hint="default" w:ascii="宋体" w:hAnsi="宋体" w:eastAsia="宋体" w:cs="宋体"/>
                <w:kern w:val="0"/>
                <w:sz w:val="21"/>
                <w:szCs w:val="21"/>
                <w:lang w:val="en-US" w:eastAsia="zh-CN"/>
              </w:rPr>
            </w:pPr>
            <w:r>
              <w:rPr>
                <w:rFonts w:hint="eastAsia" w:ascii="宋体" w:hAnsi="宋体" w:eastAsia="宋体" w:cs="宋体"/>
                <w:b/>
                <w:bCs/>
                <w:kern w:val="0"/>
                <w:sz w:val="21"/>
                <w:szCs w:val="21"/>
                <w:lang w:val="en-US" w:eastAsia="zh-CN"/>
              </w:rPr>
              <w:t>系统填报：</w:t>
            </w:r>
            <w:r>
              <w:rPr>
                <w:rFonts w:hint="eastAsia" w:ascii="宋体" w:hAnsi="宋体" w:eastAsia="宋体" w:cs="宋体"/>
                <w:kern w:val="0"/>
                <w:sz w:val="21"/>
                <w:szCs w:val="21"/>
                <w:lang w:val="en-US" w:eastAsia="zh-CN"/>
              </w:rPr>
              <w:t>区工信</w:t>
            </w:r>
          </w:p>
          <w:p>
            <w:pPr>
              <w:widowControl/>
              <w:jc w:val="center"/>
              <w:rPr>
                <w:rFonts w:hint="eastAsia" w:ascii="宋体" w:hAnsi="宋体" w:eastAsia="宋体" w:cs="宋体"/>
                <w:kern w:val="0"/>
                <w:sz w:val="21"/>
                <w:szCs w:val="21"/>
                <w:lang w:val="en-US" w:eastAsia="zh-CN"/>
              </w:rPr>
            </w:pPr>
            <w:r>
              <w:rPr>
                <w:rFonts w:hint="eastAsia" w:ascii="宋体" w:hAnsi="宋体" w:eastAsia="宋体" w:cs="宋体"/>
                <w:b/>
                <w:bCs/>
                <w:i w:val="0"/>
                <w:iCs w:val="0"/>
                <w:kern w:val="0"/>
                <w:sz w:val="21"/>
                <w:szCs w:val="21"/>
                <w:lang w:val="en-US" w:eastAsia="zh-CN"/>
              </w:rPr>
              <w:t>专家审核：</w:t>
            </w:r>
            <w:r>
              <w:rPr>
                <w:rFonts w:hint="eastAsia" w:ascii="宋体" w:hAnsi="宋体" w:eastAsia="宋体" w:cs="宋体"/>
                <w:kern w:val="0"/>
                <w:sz w:val="21"/>
                <w:szCs w:val="21"/>
                <w:lang w:val="en-US" w:eastAsia="zh-CN"/>
              </w:rPr>
              <w:t>市工信、促进会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2" w:hRule="atLeast"/>
          <w:jc w:val="center"/>
        </w:trPr>
        <w:tc>
          <w:tcPr>
            <w:tcW w:w="644" w:type="dxa"/>
            <w:vMerge w:val="continue"/>
            <w:tcBorders>
              <w:tl2br w:val="nil"/>
              <w:tr2bl w:val="nil"/>
            </w:tcBorders>
            <w:shd w:val="clear" w:color="auto" w:fill="auto"/>
            <w:vAlign w:val="center"/>
          </w:tcPr>
          <w:p>
            <w:pPr>
              <w:widowControl/>
              <w:jc w:val="center"/>
              <w:rPr>
                <w:rFonts w:hint="eastAsia" w:ascii="宋体" w:hAnsi="宋体" w:eastAsia="宋体" w:cs="宋体"/>
                <w:kern w:val="0"/>
                <w:sz w:val="21"/>
                <w:szCs w:val="21"/>
                <w:lang w:val="en-US" w:eastAsia="zh-CN"/>
              </w:rPr>
            </w:pPr>
          </w:p>
        </w:tc>
        <w:tc>
          <w:tcPr>
            <w:tcW w:w="1235" w:type="dxa"/>
            <w:tcBorders>
              <w:tl2br w:val="nil"/>
              <w:tr2bl w:val="nil"/>
            </w:tcBorders>
            <w:shd w:val="clear" w:color="auto" w:fill="auto"/>
            <w:vAlign w:val="center"/>
          </w:tcPr>
          <w:p>
            <w:pPr>
              <w:widowControl/>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线下评审</w:t>
            </w:r>
          </w:p>
        </w:tc>
        <w:tc>
          <w:tcPr>
            <w:tcW w:w="1582" w:type="dxa"/>
            <w:vMerge w:val="continue"/>
            <w:tcBorders>
              <w:tl2br w:val="nil"/>
              <w:tr2bl w:val="nil"/>
            </w:tcBorders>
            <w:shd w:val="clear" w:color="auto" w:fill="auto"/>
            <w:vAlign w:val="center"/>
          </w:tcPr>
          <w:p>
            <w:pPr>
              <w:widowControl/>
              <w:jc w:val="center"/>
              <w:rPr>
                <w:rFonts w:hint="eastAsia" w:ascii="宋体" w:hAnsi="宋体" w:eastAsia="宋体" w:cs="宋体"/>
                <w:kern w:val="0"/>
                <w:sz w:val="21"/>
                <w:szCs w:val="21"/>
                <w:lang w:val="en-US" w:eastAsia="zh-CN"/>
              </w:rPr>
            </w:pPr>
          </w:p>
        </w:tc>
        <w:tc>
          <w:tcPr>
            <w:tcW w:w="2404" w:type="dxa"/>
            <w:tcBorders>
              <w:tl2br w:val="nil"/>
              <w:tr2bl w:val="nil"/>
            </w:tcBorders>
            <w:shd w:val="clear" w:color="auto" w:fill="auto"/>
            <w:vAlign w:val="center"/>
          </w:tcPr>
          <w:p>
            <w:pPr>
              <w:widowControl/>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重点指标审核</w:t>
            </w:r>
          </w:p>
        </w:tc>
        <w:tc>
          <w:tcPr>
            <w:tcW w:w="5618" w:type="dxa"/>
            <w:tcBorders>
              <w:tl2br w:val="nil"/>
              <w:tr2bl w:val="nil"/>
            </w:tcBorders>
            <w:shd w:val="clear" w:color="auto" w:fill="auto"/>
            <w:vAlign w:val="center"/>
          </w:tcPr>
          <w:p>
            <w:pPr>
              <w:widowControl/>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市工信局委托促进会组织有关专家，针对已提交系统的企业进行重点指标，并反馈优化建议给各区工信部门，跟进企业修改提交。</w:t>
            </w:r>
          </w:p>
        </w:tc>
        <w:tc>
          <w:tcPr>
            <w:tcW w:w="2065" w:type="dxa"/>
            <w:tcBorders>
              <w:tl2br w:val="nil"/>
              <w:tr2bl w:val="nil"/>
            </w:tcBorders>
            <w:shd w:val="clear" w:color="auto" w:fill="auto"/>
            <w:vAlign w:val="center"/>
          </w:tcPr>
          <w:p>
            <w:pPr>
              <w:widowControl/>
              <w:jc w:val="center"/>
              <w:rPr>
                <w:rFonts w:hint="eastAsia" w:ascii="宋体" w:hAnsi="宋体" w:eastAsia="宋体" w:cs="宋体"/>
                <w:kern w:val="0"/>
                <w:sz w:val="21"/>
                <w:szCs w:val="21"/>
                <w:lang w:val="en-US" w:eastAsia="zh-CN"/>
              </w:rPr>
            </w:pPr>
            <w:r>
              <w:rPr>
                <w:rFonts w:hint="eastAsia" w:ascii="宋体" w:hAnsi="宋体" w:eastAsia="宋体" w:cs="宋体"/>
                <w:b/>
                <w:bCs/>
                <w:kern w:val="0"/>
                <w:sz w:val="21"/>
                <w:szCs w:val="21"/>
                <w:lang w:val="en-US" w:eastAsia="zh-CN"/>
              </w:rPr>
              <w:t>专家审核</w:t>
            </w:r>
            <w:r>
              <w:rPr>
                <w:rFonts w:hint="eastAsia" w:ascii="宋体" w:hAnsi="宋体" w:eastAsia="宋体" w:cs="宋体"/>
                <w:kern w:val="0"/>
                <w:sz w:val="21"/>
                <w:szCs w:val="21"/>
                <w:lang w:val="en-US" w:eastAsia="zh-CN"/>
              </w:rPr>
              <w:t>：市工信、</w:t>
            </w:r>
            <w:bookmarkStart w:id="0" w:name="_GoBack"/>
            <w:bookmarkEnd w:id="0"/>
            <w:r>
              <w:rPr>
                <w:rFonts w:hint="eastAsia" w:ascii="宋体" w:hAnsi="宋体" w:eastAsia="宋体" w:cs="宋体"/>
                <w:kern w:val="0"/>
                <w:sz w:val="21"/>
                <w:szCs w:val="21"/>
                <w:lang w:val="en-US" w:eastAsia="zh-CN"/>
              </w:rPr>
              <w:t>促进会</w:t>
            </w:r>
          </w:p>
          <w:p>
            <w:pPr>
              <w:pStyle w:val="2"/>
              <w:rPr>
                <w:rFonts w:hint="default"/>
                <w:lang w:val="en-US" w:eastAsia="zh-CN"/>
              </w:rPr>
            </w:pPr>
            <w:r>
              <w:rPr>
                <w:rFonts w:hint="eastAsia" w:ascii="宋体" w:hAnsi="宋体" w:cs="宋体"/>
                <w:b/>
                <w:bCs/>
                <w:kern w:val="0"/>
                <w:sz w:val="21"/>
                <w:szCs w:val="21"/>
                <w:lang w:val="en-US" w:eastAsia="zh-CN"/>
              </w:rPr>
              <w:t>企业修改：</w:t>
            </w:r>
            <w:r>
              <w:rPr>
                <w:rFonts w:hint="eastAsia" w:ascii="宋体" w:hAnsi="宋体" w:cs="宋体"/>
                <w:kern w:val="0"/>
                <w:sz w:val="21"/>
                <w:szCs w:val="21"/>
                <w:lang w:val="en-US" w:eastAsia="zh-CN"/>
              </w:rPr>
              <w:t>区工信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2" w:hRule="atLeast"/>
          <w:jc w:val="center"/>
        </w:trPr>
        <w:tc>
          <w:tcPr>
            <w:tcW w:w="644" w:type="dxa"/>
            <w:tcBorders>
              <w:tl2br w:val="nil"/>
              <w:tr2bl w:val="nil"/>
            </w:tcBorders>
            <w:shd w:val="clear" w:color="auto" w:fill="auto"/>
            <w:vAlign w:val="center"/>
          </w:tcPr>
          <w:p>
            <w:pPr>
              <w:widowControl/>
              <w:jc w:val="center"/>
              <w:rPr>
                <w:rFonts w:hint="eastAsia" w:ascii="宋体" w:hAnsi="宋体" w:eastAsia="宋体" w:cs="宋体"/>
                <w:kern w:val="0"/>
                <w:sz w:val="21"/>
                <w:szCs w:val="21"/>
                <w:lang w:val="en-US" w:eastAsia="zh-CN"/>
              </w:rPr>
            </w:pPr>
          </w:p>
        </w:tc>
        <w:tc>
          <w:tcPr>
            <w:tcW w:w="1235" w:type="dxa"/>
            <w:tcBorders>
              <w:tl2br w:val="nil"/>
              <w:tr2bl w:val="nil"/>
            </w:tcBorders>
            <w:shd w:val="clear" w:color="auto" w:fill="auto"/>
            <w:vAlign w:val="center"/>
          </w:tcPr>
          <w:p>
            <w:pPr>
              <w:widowControl/>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名单提交</w:t>
            </w:r>
          </w:p>
        </w:tc>
        <w:tc>
          <w:tcPr>
            <w:tcW w:w="1582" w:type="dxa"/>
            <w:vMerge w:val="continue"/>
            <w:tcBorders>
              <w:tl2br w:val="nil"/>
              <w:tr2bl w:val="nil"/>
            </w:tcBorders>
            <w:shd w:val="clear" w:color="auto" w:fill="auto"/>
            <w:vAlign w:val="center"/>
          </w:tcPr>
          <w:p>
            <w:pPr>
              <w:widowControl/>
              <w:jc w:val="center"/>
              <w:rPr>
                <w:rFonts w:hint="eastAsia" w:ascii="宋体" w:hAnsi="宋体" w:eastAsia="宋体" w:cs="宋体"/>
                <w:kern w:val="0"/>
                <w:sz w:val="21"/>
                <w:szCs w:val="21"/>
                <w:lang w:val="en-US" w:eastAsia="zh-CN"/>
              </w:rPr>
            </w:pPr>
          </w:p>
        </w:tc>
        <w:tc>
          <w:tcPr>
            <w:tcW w:w="2404" w:type="dxa"/>
            <w:tcBorders>
              <w:tl2br w:val="nil"/>
              <w:tr2bl w:val="nil"/>
            </w:tcBorders>
            <w:shd w:val="clear" w:color="auto" w:fill="auto"/>
            <w:vAlign w:val="center"/>
          </w:tcPr>
          <w:p>
            <w:pPr>
              <w:widowControl/>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《第七批专精特新“小巨人”企业推荐汇总表》、《2022年认定和复核通过的专精特新“小巨人”企业复核情况汇总表》提交</w:t>
            </w:r>
          </w:p>
        </w:tc>
        <w:tc>
          <w:tcPr>
            <w:tcW w:w="5618" w:type="dxa"/>
            <w:tcBorders>
              <w:tl2br w:val="nil"/>
              <w:tr2bl w:val="nil"/>
            </w:tcBorders>
            <w:shd w:val="clear" w:color="auto" w:fill="auto"/>
            <w:vAlign w:val="center"/>
          </w:tcPr>
          <w:p>
            <w:pPr>
              <w:widowControl/>
              <w:jc w:val="center"/>
              <w:rPr>
                <w:rFonts w:hint="default" w:ascii="宋体" w:hAnsi="宋体" w:eastAsia="宋体" w:cs="宋体"/>
                <w:b w:val="0"/>
                <w:bCs w:val="0"/>
                <w:kern w:val="0"/>
                <w:sz w:val="21"/>
                <w:szCs w:val="21"/>
                <w:lang w:val="en-US" w:eastAsia="zh-CN" w:bidi="ar-SA"/>
              </w:rPr>
            </w:pPr>
            <w:r>
              <w:rPr>
                <w:rFonts w:hint="eastAsia" w:ascii="宋体" w:hAnsi="宋体" w:eastAsia="宋体" w:cs="宋体"/>
                <w:b w:val="0"/>
                <w:bCs w:val="0"/>
                <w:kern w:val="0"/>
                <w:sz w:val="21"/>
                <w:szCs w:val="21"/>
                <w:lang w:val="en-US" w:eastAsia="zh-CN" w:bidi="ar-SA"/>
              </w:rPr>
              <w:t>由各区工信填写附件5、附件6汇总表提交给市工信局</w:t>
            </w:r>
          </w:p>
        </w:tc>
        <w:tc>
          <w:tcPr>
            <w:tcW w:w="2065" w:type="dxa"/>
            <w:tcBorders>
              <w:tl2br w:val="nil"/>
              <w:tr2bl w:val="nil"/>
            </w:tcBorders>
            <w:shd w:val="clear" w:color="auto" w:fill="auto"/>
            <w:vAlign w:val="center"/>
          </w:tcPr>
          <w:p>
            <w:pPr>
              <w:pStyle w:val="2"/>
              <w:rPr>
                <w:rFonts w:hint="eastAsia" w:ascii="宋体" w:hAnsi="宋体" w:eastAsia="宋体" w:cs="宋体"/>
                <w:b w:val="0"/>
                <w:bCs w:val="0"/>
                <w:kern w:val="0"/>
                <w:sz w:val="21"/>
                <w:szCs w:val="21"/>
                <w:lang w:val="en-US" w:eastAsia="zh-CN" w:bidi="ar-SA"/>
              </w:rPr>
            </w:pPr>
            <w:r>
              <w:rPr>
                <w:rFonts w:hint="eastAsia" w:ascii="宋体" w:hAnsi="宋体" w:eastAsia="宋体" w:cs="宋体"/>
                <w:b/>
                <w:bCs/>
                <w:kern w:val="0"/>
                <w:sz w:val="21"/>
                <w:szCs w:val="21"/>
                <w:lang w:val="en-US" w:eastAsia="zh-CN" w:bidi="ar-SA"/>
              </w:rPr>
              <w:t>表格填写提交：</w:t>
            </w:r>
            <w:r>
              <w:rPr>
                <w:rFonts w:hint="eastAsia" w:ascii="宋体" w:hAnsi="宋体" w:eastAsia="宋体" w:cs="宋体"/>
                <w:b w:val="0"/>
                <w:bCs w:val="0"/>
                <w:kern w:val="0"/>
                <w:sz w:val="21"/>
                <w:szCs w:val="21"/>
                <w:lang w:val="en-US" w:eastAsia="zh-CN" w:bidi="ar-SA"/>
              </w:rPr>
              <w:t>区工信</w:t>
            </w:r>
          </w:p>
          <w:p>
            <w:pPr>
              <w:pStyle w:val="3"/>
              <w:jc w:val="both"/>
              <w:rPr>
                <w:rFonts w:hint="default" w:ascii="宋体" w:hAnsi="宋体" w:eastAsia="宋体" w:cs="宋体"/>
                <w:b w:val="0"/>
                <w:bCs w:val="0"/>
                <w:kern w:val="0"/>
                <w:sz w:val="21"/>
                <w:szCs w:val="21"/>
                <w:lang w:val="en-US" w:eastAsia="zh-CN" w:bidi="ar-SA"/>
              </w:rPr>
            </w:pPr>
            <w:r>
              <w:rPr>
                <w:rFonts w:hint="eastAsia" w:ascii="宋体" w:hAnsi="宋体" w:eastAsia="宋体" w:cs="宋体"/>
                <w:b/>
                <w:bCs/>
                <w:kern w:val="0"/>
                <w:sz w:val="21"/>
                <w:szCs w:val="21"/>
                <w:lang w:val="en-US" w:eastAsia="zh-CN" w:bidi="ar-SA"/>
              </w:rPr>
              <w:t>表格汇总：</w:t>
            </w:r>
            <w:r>
              <w:rPr>
                <w:rFonts w:hint="eastAsia" w:ascii="宋体" w:hAnsi="宋体" w:eastAsia="宋体" w:cs="宋体"/>
                <w:b w:val="0"/>
                <w:bCs w:val="0"/>
                <w:kern w:val="0"/>
                <w:sz w:val="21"/>
                <w:szCs w:val="21"/>
                <w:lang w:val="en-US" w:eastAsia="zh-CN" w:bidi="ar-SA"/>
              </w:rPr>
              <w:t>市工信</w:t>
            </w:r>
          </w:p>
        </w:tc>
      </w:tr>
    </w:tbl>
    <w:p/>
    <w:p>
      <w:pPr>
        <w:pStyle w:val="2"/>
      </w:pPr>
    </w:p>
    <w:p>
      <w:pPr>
        <w:rPr>
          <w:rFonts w:hint="eastAsia" w:ascii="宋体" w:hAnsi="宋体" w:eastAsia="宋体" w:cs="宋体"/>
          <w:kern w:val="0"/>
          <w:sz w:val="28"/>
          <w:szCs w:val="28"/>
          <w:lang w:val="en-US" w:eastAsia="zh-CN"/>
        </w:rPr>
      </w:pPr>
      <w:r>
        <w:rPr>
          <w:rFonts w:hint="eastAsia" w:ascii="宋体" w:hAnsi="宋体" w:eastAsia="宋体" w:cs="宋体"/>
          <w:sz w:val="28"/>
          <w:szCs w:val="36"/>
          <w:lang w:val="en-US" w:eastAsia="zh-CN"/>
        </w:rPr>
        <w:t>附件1：《</w:t>
      </w:r>
      <w:r>
        <w:rPr>
          <w:rFonts w:hint="eastAsia" w:ascii="宋体" w:hAnsi="宋体" w:eastAsia="宋体" w:cs="宋体"/>
          <w:kern w:val="0"/>
          <w:sz w:val="28"/>
          <w:szCs w:val="28"/>
          <w:lang w:val="en-US" w:eastAsia="zh-CN"/>
        </w:rPr>
        <w:t>广州市专精特新企业名单（营收5000万以上，2项发明专利以上，不含“小巨人”名单）》</w:t>
      </w:r>
    </w:p>
    <w:p>
      <w:pPr>
        <w:pStyle w:val="2"/>
        <w:ind w:firstLine="560" w:firstLineChars="200"/>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2：《</w:t>
      </w:r>
      <w:r>
        <w:rPr>
          <w:rFonts w:hint="eastAsia" w:ascii="宋体" w:hAnsi="宋体" w:eastAsia="宋体" w:cs="宋体"/>
          <w:kern w:val="0"/>
          <w:sz w:val="28"/>
          <w:szCs w:val="28"/>
          <w:lang w:val="en-US" w:eastAsia="zh-CN"/>
        </w:rPr>
        <w:fldChar w:fldCharType="begin"/>
      </w:r>
      <w:r>
        <w:rPr>
          <w:rFonts w:hint="eastAsia" w:ascii="宋体" w:hAnsi="宋体" w:eastAsia="宋体" w:cs="宋体"/>
          <w:kern w:val="0"/>
          <w:sz w:val="28"/>
          <w:szCs w:val="28"/>
          <w:lang w:val="en-US" w:eastAsia="zh-CN"/>
        </w:rPr>
        <w:instrText xml:space="preserve"> HYPERLINK "https://www.miit.gov.cn/cms_files/filemanager/1226211233/attach/20255/b27f0b05d7cb47f9beef343ac99cfe20.wps" </w:instrText>
      </w:r>
      <w:r>
        <w:rPr>
          <w:rFonts w:hint="eastAsia" w:ascii="宋体" w:hAnsi="宋体" w:eastAsia="宋体" w:cs="宋体"/>
          <w:kern w:val="0"/>
          <w:sz w:val="28"/>
          <w:szCs w:val="28"/>
          <w:lang w:val="en-US" w:eastAsia="zh-CN"/>
        </w:rPr>
        <w:fldChar w:fldCharType="separate"/>
      </w:r>
      <w:r>
        <w:rPr>
          <w:rFonts w:hint="eastAsia" w:ascii="宋体" w:hAnsi="宋体" w:eastAsia="宋体" w:cs="宋体"/>
          <w:kern w:val="0"/>
          <w:sz w:val="28"/>
          <w:szCs w:val="28"/>
          <w:lang w:val="en-US" w:eastAsia="zh-CN"/>
        </w:rPr>
        <w:t>第七批专精特新“小巨人”企业申请书</w:t>
      </w:r>
      <w:r>
        <w:rPr>
          <w:rFonts w:hint="eastAsia" w:ascii="宋体" w:hAnsi="宋体" w:eastAsia="宋体" w:cs="宋体"/>
          <w:kern w:val="0"/>
          <w:sz w:val="28"/>
          <w:szCs w:val="28"/>
          <w:lang w:val="en-US" w:eastAsia="zh-CN"/>
        </w:rPr>
        <w:fldChar w:fldCharType="end"/>
      </w:r>
      <w:r>
        <w:rPr>
          <w:rFonts w:hint="eastAsia" w:ascii="宋体" w:hAnsi="宋体" w:eastAsia="宋体" w:cs="宋体"/>
          <w:kern w:val="0"/>
          <w:sz w:val="28"/>
          <w:szCs w:val="28"/>
          <w:lang w:val="en-US" w:eastAsia="zh-CN"/>
        </w:rPr>
        <w:t>》</w:t>
      </w:r>
    </w:p>
    <w:p>
      <w:pPr>
        <w:pStyle w:val="3"/>
        <w:ind w:firstLine="560" w:firstLineChars="200"/>
        <w:jc w:val="left"/>
        <w:rPr>
          <w:rFonts w:hint="eastAsia" w:ascii="宋体" w:hAnsi="宋体" w:eastAsia="宋体" w:cs="宋体"/>
          <w:kern w:val="2"/>
          <w:sz w:val="28"/>
          <w:szCs w:val="36"/>
          <w:lang w:val="en-US" w:eastAsia="zh-CN" w:bidi="ar-SA"/>
        </w:rPr>
      </w:pPr>
      <w:r>
        <w:rPr>
          <w:rFonts w:hint="eastAsia" w:ascii="宋体" w:hAnsi="宋体" w:eastAsia="宋体" w:cs="宋体"/>
          <w:kern w:val="2"/>
          <w:sz w:val="28"/>
          <w:szCs w:val="36"/>
          <w:lang w:val="en-US" w:eastAsia="zh-CN" w:bidi="ar-SA"/>
        </w:rPr>
        <w:t>3：《2022年认定和复核通过的专精特新“小巨人”企业复核申请书》</w:t>
      </w:r>
    </w:p>
    <w:p>
      <w:pPr>
        <w:ind w:firstLine="560"/>
        <w:rPr>
          <w:rFonts w:hint="eastAsia" w:ascii="宋体" w:hAnsi="宋体" w:eastAsia="宋体" w:cs="宋体"/>
          <w:kern w:val="2"/>
          <w:sz w:val="28"/>
          <w:szCs w:val="36"/>
          <w:lang w:val="en-US" w:eastAsia="zh-CN" w:bidi="ar-SA"/>
        </w:rPr>
      </w:pPr>
      <w:r>
        <w:rPr>
          <w:rFonts w:hint="eastAsia" w:ascii="宋体" w:hAnsi="宋体" w:eastAsia="宋体" w:cs="宋体"/>
          <w:kern w:val="2"/>
          <w:sz w:val="28"/>
          <w:szCs w:val="36"/>
          <w:lang w:val="en-US" w:eastAsia="zh-CN" w:bidi="ar-SA"/>
        </w:rPr>
        <w:t>4：《2025年专精特新“小巨人”企业认定和复核名单有关信息汇总表》</w:t>
      </w:r>
    </w:p>
    <w:p>
      <w:pPr>
        <w:ind w:firstLine="560"/>
        <w:rPr>
          <w:rFonts w:hint="eastAsia" w:ascii="宋体" w:hAnsi="宋体" w:eastAsia="宋体" w:cs="宋体"/>
          <w:kern w:val="2"/>
          <w:sz w:val="28"/>
          <w:szCs w:val="36"/>
          <w:lang w:val="en-US" w:eastAsia="zh-CN" w:bidi="ar-SA"/>
        </w:rPr>
      </w:pPr>
      <w:r>
        <w:rPr>
          <w:rFonts w:hint="eastAsia" w:ascii="宋体" w:hAnsi="宋体" w:eastAsia="宋体" w:cs="宋体"/>
          <w:kern w:val="2"/>
          <w:sz w:val="28"/>
          <w:szCs w:val="36"/>
          <w:lang w:val="en-US" w:eastAsia="zh-CN" w:bidi="ar-SA"/>
        </w:rPr>
        <w:t>5：《第七批专精特新“小巨人”企业推荐汇总表》</w:t>
      </w:r>
    </w:p>
    <w:p>
      <w:pPr>
        <w:ind w:firstLine="560"/>
        <w:rPr>
          <w:rFonts w:hint="eastAsia" w:ascii="宋体" w:hAnsi="宋体" w:eastAsia="宋体" w:cs="宋体"/>
          <w:kern w:val="2"/>
          <w:sz w:val="28"/>
          <w:szCs w:val="36"/>
          <w:lang w:val="en-US" w:eastAsia="zh-CN" w:bidi="ar-SA"/>
        </w:rPr>
      </w:pPr>
      <w:r>
        <w:rPr>
          <w:rFonts w:hint="eastAsia" w:ascii="宋体" w:hAnsi="宋体" w:eastAsia="宋体" w:cs="宋体"/>
          <w:kern w:val="2"/>
          <w:sz w:val="28"/>
          <w:szCs w:val="36"/>
          <w:lang w:val="en-US" w:eastAsia="zh-CN" w:bidi="ar-SA"/>
        </w:rPr>
        <w:t>6：《2022年认定和复核通过的专精特新“小巨人”企业复核情况汇总表》</w:t>
      </w:r>
    </w:p>
    <w:p>
      <w:pPr>
        <w:pStyle w:val="2"/>
        <w:rPr>
          <w:rFonts w:hint="default"/>
          <w:lang w:val="en-US" w:eastAsia="zh-CN"/>
        </w:rPr>
      </w:pPr>
      <w:r>
        <w:rPr>
          <w:rFonts w:hint="eastAsia" w:ascii="宋体" w:hAnsi="宋体" w:cs="宋体"/>
          <w:kern w:val="2"/>
          <w:sz w:val="28"/>
          <w:szCs w:val="36"/>
          <w:lang w:val="en-US" w:eastAsia="zh-CN" w:bidi="ar-SA"/>
        </w:rPr>
        <w:t>（以上附件均已粤政易发送）</w:t>
      </w:r>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CF3C50" w:usb2="00000016" w:usb3="00000000" w:csb0="0004001F" w:csb1="00000000"/>
  </w:font>
  <w:font w:name="方正小标宋_GBK">
    <w:panose1 w:val="03000509000000000000"/>
    <w:charset w:val="86"/>
    <w:family w:val="script"/>
    <w:pitch w:val="default"/>
    <w:sig w:usb0="00000001" w:usb1="080E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1E6D6D"/>
    <w:rsid w:val="08A96637"/>
    <w:rsid w:val="098E63AB"/>
    <w:rsid w:val="0CB657C6"/>
    <w:rsid w:val="0D28578D"/>
    <w:rsid w:val="0D5F5E5E"/>
    <w:rsid w:val="14EF780E"/>
    <w:rsid w:val="18C4126B"/>
    <w:rsid w:val="1E164317"/>
    <w:rsid w:val="1F672F8F"/>
    <w:rsid w:val="20AD4113"/>
    <w:rsid w:val="24AA7567"/>
    <w:rsid w:val="26323CB8"/>
    <w:rsid w:val="285F4B0C"/>
    <w:rsid w:val="29075810"/>
    <w:rsid w:val="2AF75265"/>
    <w:rsid w:val="2E5C5D76"/>
    <w:rsid w:val="38E726E0"/>
    <w:rsid w:val="3E7D618A"/>
    <w:rsid w:val="435766B4"/>
    <w:rsid w:val="43F42155"/>
    <w:rsid w:val="46250CEB"/>
    <w:rsid w:val="4B3152A6"/>
    <w:rsid w:val="4E675684"/>
    <w:rsid w:val="52C75604"/>
    <w:rsid w:val="54CA318A"/>
    <w:rsid w:val="55BA08CD"/>
    <w:rsid w:val="57CF7E11"/>
    <w:rsid w:val="58937D37"/>
    <w:rsid w:val="5B280BE9"/>
    <w:rsid w:val="5FE9502F"/>
    <w:rsid w:val="63606AE5"/>
    <w:rsid w:val="64616F3B"/>
    <w:rsid w:val="65A43583"/>
    <w:rsid w:val="65E322FD"/>
    <w:rsid w:val="664F1741"/>
    <w:rsid w:val="668268B9"/>
    <w:rsid w:val="6C3C2CA5"/>
    <w:rsid w:val="6DD93FE6"/>
    <w:rsid w:val="6E4773F2"/>
    <w:rsid w:val="71B223E8"/>
    <w:rsid w:val="73FA1FD3"/>
    <w:rsid w:val="74082F2F"/>
    <w:rsid w:val="740A3A87"/>
    <w:rsid w:val="76E40D9D"/>
    <w:rsid w:val="795073E0"/>
    <w:rsid w:val="7ABE4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eastAsia="宋体"/>
    </w:rPr>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1423</Words>
  <Characters>1487</Characters>
  <Lines>0</Lines>
  <Paragraphs>0</Paragraphs>
  <TotalTime>4</TotalTime>
  <ScaleCrop>false</ScaleCrop>
  <LinksUpToDate>false</LinksUpToDate>
  <CharactersWithSpaces>1487</CharactersWithSpaces>
  <Application>WPS Office_11.8.2.12024_F1E327BC-269C-435d-A152-05C5408002CA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2025-05-14T17:54:00Z</dcterms:created>
  <dc:creator>11275</dc:creator>
  <cp:lastModifiedBy>打字室</cp:lastModifiedBy>
  <dcterms:modified xsi:type="dcterms:W3CDTF">2025-05-16T17:34:11Z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2052-11.8.2.12024</vt:lpwstr>
  </property>
  <property fmtid="{D5CDD505-2E9C-101B-9397-08002B2CF9AE}" pid="3" name="KSOTemplateDocerSaveRecord">
    <vt:lpwstr>eyJoZGlkIjoiMjgxNmJhM2I0ODQ5YzViZTkwYWM3YTEwYmQzMTY5NGEiLCJ1c2VySWQiOiIzMTgyNjI3OTAifQ==</vt:lpwstr>
  </property>
  <property fmtid="{D5CDD505-2E9C-101B-9397-08002B2CF9AE}" pid="4" name="ICV">
    <vt:lpwstr>7924F565B91C4DE4A473389AEBD9F89E_13</vt:lpwstr>
  </property>
</Properties>
</file>