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Lines="0" w:afterLines="0" w:line="55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p>
    <w:p>
      <w:pPr>
        <w:pStyle w:val="9"/>
        <w:keepNext w:val="0"/>
        <w:keepLines w:val="0"/>
        <w:pageBreakBefore w:val="0"/>
        <w:widowControl w:val="0"/>
        <w:kinsoku/>
        <w:wordWrap/>
        <w:overflowPunct/>
        <w:topLinePunct w:val="0"/>
        <w:autoSpaceDE/>
        <w:autoSpaceDN/>
        <w:bidi w:val="0"/>
        <w:adjustRightInd/>
        <w:snapToGrid/>
        <w:spacing w:beforeLines="0" w:afterLines="0" w:line="550" w:lineRule="exact"/>
        <w:jc w:val="left"/>
        <w:textAlignment w:val="auto"/>
        <w:rPr>
          <w:rFonts w:hint="eastAsia" w:ascii="仿宋_GB2312" w:hAnsi="仿宋_GB2312" w:eastAsia="仿宋_GB2312" w:cs="仿宋_GB2312"/>
          <w:color w:val="auto"/>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beforeLines="0" w:afterLines="0" w:line="55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广州市越秀区</w:t>
      </w:r>
      <w:r>
        <w:rPr>
          <w:rFonts w:hint="eastAsia" w:ascii="方正小标宋简体" w:hAnsi="方正小标宋简体" w:eastAsia="方正小标宋简体" w:cs="方正小标宋简体"/>
          <w:color w:val="auto"/>
          <w:sz w:val="44"/>
          <w:szCs w:val="44"/>
          <w:highlight w:val="none"/>
        </w:rPr>
        <w:t>20</w:t>
      </w:r>
      <w:r>
        <w:rPr>
          <w:rFonts w:hint="eastAsia" w:ascii="方正小标宋简体" w:hAnsi="方正小标宋简体" w:eastAsia="方正小标宋简体" w:cs="方正小标宋简体"/>
          <w:color w:val="auto"/>
          <w:sz w:val="44"/>
          <w:szCs w:val="44"/>
          <w:highlight w:val="none"/>
          <w:lang w:val="en-US" w:eastAsia="zh-CN"/>
        </w:rPr>
        <w:t>25</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越揽众星</w:t>
      </w:r>
      <w:r>
        <w:rPr>
          <w:rFonts w:hint="eastAsia" w:ascii="方正小标宋简体" w:hAnsi="方正小标宋简体" w:eastAsia="方正小标宋简体" w:cs="方正小标宋简体"/>
          <w:color w:val="auto"/>
          <w:sz w:val="44"/>
          <w:szCs w:val="44"/>
          <w:highlight w:val="none"/>
          <w:lang w:eastAsia="zh-CN"/>
        </w:rPr>
        <w:t>”社会事业类（</w:t>
      </w:r>
      <w:r>
        <w:rPr>
          <w:rFonts w:hint="eastAsia" w:ascii="方正小标宋简体" w:hAnsi="方正小标宋简体" w:eastAsia="方正小标宋简体" w:cs="方正小标宋简体"/>
          <w:color w:val="auto"/>
          <w:sz w:val="44"/>
          <w:szCs w:val="44"/>
          <w:highlight w:val="none"/>
          <w:lang w:val="en-US" w:eastAsia="zh-CN"/>
        </w:rPr>
        <w:t>知识产权领域</w:t>
      </w:r>
      <w:r>
        <w:rPr>
          <w:rFonts w:hint="eastAsia" w:ascii="方正小标宋简体" w:hAnsi="方正小标宋简体" w:eastAsia="方正小标宋简体" w:cs="方正小标宋简体"/>
          <w:color w:val="auto"/>
          <w:sz w:val="44"/>
          <w:szCs w:val="44"/>
          <w:highlight w:val="none"/>
          <w:lang w:eastAsia="zh-CN"/>
        </w:rPr>
        <w:t>）人才</w:t>
      </w:r>
      <w:r>
        <w:rPr>
          <w:rFonts w:hint="eastAsia" w:ascii="方正小标宋简体" w:hAnsi="方正小标宋简体" w:eastAsia="方正小标宋简体" w:cs="方正小标宋简体"/>
          <w:color w:val="auto"/>
          <w:sz w:val="44"/>
          <w:szCs w:val="44"/>
          <w:highlight w:val="none"/>
        </w:rPr>
        <w:t>申报指南</w:t>
      </w:r>
    </w:p>
    <w:p>
      <w:pPr>
        <w:pStyle w:val="9"/>
        <w:keepNext w:val="0"/>
        <w:keepLines w:val="0"/>
        <w:pageBreakBefore w:val="0"/>
        <w:kinsoku/>
        <w:wordWrap/>
        <w:overflowPunct/>
        <w:topLinePunct w:val="0"/>
        <w:autoSpaceDE/>
        <w:bidi w:val="0"/>
        <w:spacing w:beforeLines="0" w:afterLines="0" w:line="550" w:lineRule="exact"/>
        <w:ind w:left="0" w:leftChars="0" w:firstLine="640" w:firstLineChars="200"/>
        <w:jc w:val="center"/>
        <w:rPr>
          <w:rFonts w:hint="eastAsia" w:ascii="Times New Roman" w:hAnsi="Times New Roman" w:eastAsia="仿宋_GB2312"/>
          <w:color w:val="auto"/>
          <w:sz w:val="32"/>
          <w:szCs w:val="32"/>
          <w:highlight w:val="none"/>
          <w:lang w:eastAsia="zh-CN"/>
        </w:rPr>
      </w:pP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根据《越秀区“越揽众星”人才引育扶持办法》（越人才发〔2024〕1号），为进一步做好</w:t>
      </w:r>
      <w:r>
        <w:rPr>
          <w:rFonts w:hint="default" w:ascii="Times New Roman" w:hAnsi="Times New Roman" w:eastAsia="仿宋_GB2312" w:cs="Times New Roman"/>
          <w:color w:val="auto"/>
          <w:sz w:val="32"/>
          <w:szCs w:val="32"/>
          <w:highlight w:val="none"/>
          <w:lang w:eastAsia="zh-CN"/>
        </w:rPr>
        <w:t>知识产权领域</w:t>
      </w:r>
      <w:r>
        <w:rPr>
          <w:rFonts w:hint="default" w:ascii="Times New Roman" w:hAnsi="Times New Roman" w:eastAsia="仿宋_GB2312" w:cs="Times New Roman"/>
          <w:color w:val="auto"/>
          <w:sz w:val="32"/>
          <w:szCs w:val="32"/>
          <w:highlight w:val="none"/>
        </w:rPr>
        <w:t>人才引进和培养扶持工作，现启动202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年“越揽众星”</w:t>
      </w:r>
      <w:r>
        <w:rPr>
          <w:rFonts w:hint="default" w:ascii="Times New Roman" w:hAnsi="Times New Roman" w:eastAsia="仿宋_GB2312" w:cs="Times New Roman"/>
          <w:color w:val="auto"/>
          <w:sz w:val="32"/>
          <w:szCs w:val="32"/>
          <w:highlight w:val="none"/>
          <w:lang w:val="en-US" w:eastAsia="zh-CN"/>
        </w:rPr>
        <w:t>社会事业</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val="en-US" w:eastAsia="zh-CN"/>
        </w:rPr>
        <w:t>知识产权领域</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rPr>
        <w:t>引育扶持评审工作，</w:t>
      </w:r>
      <w:r>
        <w:rPr>
          <w:rFonts w:hint="eastAsia" w:ascii="Times New Roman" w:hAnsi="Times New Roman" w:eastAsia="仿宋_GB2312" w:cs="Times New Roman"/>
          <w:color w:val="auto"/>
          <w:sz w:val="32"/>
          <w:szCs w:val="32"/>
          <w:highlight w:val="none"/>
          <w:lang w:eastAsia="zh-CN"/>
        </w:rPr>
        <w:t>并就</w:t>
      </w:r>
      <w:r>
        <w:rPr>
          <w:rFonts w:hint="default" w:ascii="Times New Roman" w:hAnsi="Times New Roman" w:eastAsia="仿宋_GB2312" w:cs="Times New Roman"/>
          <w:color w:val="auto"/>
          <w:sz w:val="32"/>
          <w:szCs w:val="32"/>
          <w:highlight w:val="none"/>
        </w:rPr>
        <w:t>有关事项通知如下：</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一、</w:t>
      </w:r>
      <w:r>
        <w:rPr>
          <w:rFonts w:hint="eastAsia" w:ascii="Times New Roman" w:hAnsi="Times New Roman" w:eastAsia="黑体" w:cs="黑体"/>
          <w:color w:val="auto"/>
          <w:sz w:val="32"/>
          <w:szCs w:val="32"/>
          <w:highlight w:val="none"/>
          <w:lang w:val="en-US" w:eastAsia="zh-CN"/>
        </w:rPr>
        <w:t>评审类别及数量</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32"/>
          <w:sz w:val="32"/>
          <w:szCs w:val="32"/>
          <w:highlight w:val="none"/>
        </w:rPr>
      </w:pP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年“越揽众星”社会事业类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知识产权领域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人才引育扶持评审</w:t>
      </w:r>
      <w:r>
        <w:rPr>
          <w:rFonts w:hint="eastAsia" w:ascii="Times New Roman" w:hAnsi="Times New Roman" w:eastAsia="仿宋_GB2312" w:cs="Times New Roman"/>
          <w:color w:val="auto"/>
          <w:sz w:val="32"/>
          <w:szCs w:val="32"/>
          <w:highlight w:val="none"/>
          <w:lang w:eastAsia="zh-CN"/>
        </w:rPr>
        <w:t>由广州市越秀区市场监督管理局（广州市越秀区知识产权局）（以下简称“区市场监管局”）组织实施，</w:t>
      </w:r>
      <w:r>
        <w:rPr>
          <w:rFonts w:hint="default" w:ascii="Times New Roman" w:hAnsi="Times New Roman" w:eastAsia="仿宋_GB2312" w:cs="Times New Roman"/>
          <w:color w:val="auto"/>
          <w:sz w:val="32"/>
          <w:szCs w:val="32"/>
          <w:highlight w:val="none"/>
        </w:rPr>
        <w:t>拟分为两个档次</w:t>
      </w:r>
      <w:r>
        <w:rPr>
          <w:rFonts w:hint="default" w:ascii="Times New Roman" w:hAnsi="Times New Roman" w:eastAsia="仿宋_GB2312" w:cs="Times New Roman"/>
          <w:color w:val="auto"/>
          <w:sz w:val="32"/>
          <w:szCs w:val="32"/>
          <w:highlight w:val="none"/>
          <w:lang w:val="en-US" w:eastAsia="zh-CN"/>
        </w:rPr>
        <w:t>评选人才不超过</w:t>
      </w:r>
      <w:r>
        <w:rPr>
          <w:rFonts w:hint="eastAsia" w:ascii="Times New Roman" w:hAnsi="Times New Roman" w:eastAsia="仿宋_GB2312" w:cs="Times New Roman"/>
          <w:color w:val="auto"/>
          <w:sz w:val="32"/>
          <w:szCs w:val="32"/>
          <w:highlight w:val="none"/>
          <w:lang w:val="en-US" w:eastAsia="zh-CN"/>
        </w:rPr>
        <w:t>3名。</w:t>
      </w:r>
      <w:r>
        <w:rPr>
          <w:rFonts w:hint="default"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第一档次不超过</w:t>
      </w:r>
      <w:r>
        <w:rPr>
          <w:rFonts w:hint="eastAsia" w:ascii="Times New Roman" w:hAnsi="Times New Roman" w:eastAsia="仿宋_GB2312" w:cs="Times New Roman"/>
          <w:color w:val="auto"/>
          <w:sz w:val="32"/>
          <w:szCs w:val="32"/>
          <w:highlight w:val="none"/>
          <w:lang w:val="en-US" w:eastAsia="zh-CN"/>
        </w:rPr>
        <w:t>1名</w:t>
      </w:r>
      <w:r>
        <w:rPr>
          <w:rFonts w:hint="default" w:ascii="Times New Roman" w:hAnsi="Times New Roman" w:eastAsia="仿宋_GB2312" w:cs="Times New Roman"/>
          <w:color w:val="auto"/>
          <w:sz w:val="32"/>
          <w:szCs w:val="32"/>
          <w:highlight w:val="none"/>
          <w:lang w:val="en-US" w:eastAsia="zh-CN"/>
        </w:rPr>
        <w:t>，第二档次不超过</w:t>
      </w:r>
      <w:r>
        <w:rPr>
          <w:rFonts w:hint="eastAsia" w:ascii="Times New Roman" w:hAnsi="Times New Roman" w:eastAsia="仿宋_GB2312" w:cs="Times New Roman"/>
          <w:color w:val="auto"/>
          <w:sz w:val="32"/>
          <w:szCs w:val="32"/>
          <w:highlight w:val="none"/>
          <w:lang w:val="en-US" w:eastAsia="zh-CN"/>
        </w:rPr>
        <w:t>2名</w:t>
      </w:r>
      <w:r>
        <w:rPr>
          <w:rFonts w:hint="default" w:ascii="Times New Roman" w:hAnsi="Times New Roman" w:eastAsia="仿宋_GB2312" w:cs="Times New Roman"/>
          <w:color w:val="auto"/>
          <w:kern w:val="32"/>
          <w:sz w:val="32"/>
          <w:szCs w:val="32"/>
          <w:highlight w:val="none"/>
          <w:lang w:eastAsia="zh-CN"/>
        </w:rPr>
        <w:t>。</w:t>
      </w:r>
      <w:r>
        <w:rPr>
          <w:rFonts w:hint="default" w:ascii="Times New Roman" w:hAnsi="Times New Roman" w:eastAsia="仿宋_GB2312" w:cs="Times New Roman"/>
          <w:color w:val="auto"/>
          <w:kern w:val="32"/>
          <w:sz w:val="32"/>
          <w:szCs w:val="32"/>
          <w:highlight w:val="none"/>
        </w:rPr>
        <w:t>如无足够人选达到评审标准，经区委人才工作领导小组同意，相应人选可空缺。</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二、</w:t>
      </w:r>
      <w:r>
        <w:rPr>
          <w:rFonts w:hint="default" w:ascii="Times New Roman" w:hAnsi="Times New Roman" w:eastAsia="黑体" w:cs="黑体"/>
          <w:color w:val="auto"/>
          <w:sz w:val="32"/>
          <w:szCs w:val="32"/>
          <w:highlight w:val="none"/>
          <w:lang w:val="en-US" w:eastAsia="zh-CN"/>
        </w:rPr>
        <w:t>申报时间</w:t>
      </w:r>
    </w:p>
    <w:p>
      <w:pPr>
        <w:pStyle w:val="9"/>
        <w:keepNext w:val="0"/>
        <w:keepLines w:val="0"/>
        <w:pageBreakBefore w:val="0"/>
        <w:numPr>
          <w:ilvl w:val="0"/>
          <w:numId w:val="0"/>
        </w:numPr>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w:t>
      </w:r>
      <w:r>
        <w:rPr>
          <w:rFonts w:hint="eastAsia" w:eastAsia="仿宋_GB2312" w:cs="Times New Roman"/>
          <w:color w:val="auto"/>
          <w:sz w:val="32"/>
          <w:szCs w:val="32"/>
          <w:highlight w:val="none"/>
          <w:lang w:val="en-US" w:eastAsia="zh-CN"/>
        </w:rPr>
        <w:t>（星期三）</w:t>
      </w:r>
      <w:r>
        <w:rPr>
          <w:rFonts w:hint="default" w:ascii="Times New Roman" w:hAnsi="Times New Roman" w:eastAsia="仿宋_GB2312" w:cs="Times New Roman"/>
          <w:color w:val="auto"/>
          <w:sz w:val="32"/>
          <w:szCs w:val="32"/>
          <w:highlight w:val="none"/>
          <w:lang w:val="en-US" w:eastAsia="zh-CN"/>
        </w:rPr>
        <w:t>至</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lang w:val="en-US" w:eastAsia="zh-CN"/>
        </w:rPr>
        <w:t>日</w:t>
      </w:r>
      <w:r>
        <w:rPr>
          <w:rFonts w:hint="eastAsia" w:eastAsia="仿宋_GB2312" w:cs="Times New Roman"/>
          <w:color w:val="auto"/>
          <w:sz w:val="32"/>
          <w:szCs w:val="32"/>
          <w:highlight w:val="none"/>
          <w:lang w:val="en-US" w:eastAsia="zh-CN"/>
        </w:rPr>
        <w:t>（星期五）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逾期未申请</w:t>
      </w:r>
      <w:r>
        <w:rPr>
          <w:rFonts w:hint="eastAsia"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lang w:val="en-US" w:eastAsia="zh-CN"/>
        </w:rPr>
        <w:t>视为放弃</w:t>
      </w:r>
      <w:r>
        <w:rPr>
          <w:rFonts w:hint="default" w:ascii="Times New Roman" w:hAnsi="Times New Roman" w:eastAsia="仿宋_GB2312" w:cs="Times New Roman"/>
          <w:color w:val="auto"/>
          <w:sz w:val="32"/>
          <w:szCs w:val="32"/>
          <w:highlight w:val="none"/>
          <w:lang w:val="en-US" w:eastAsia="zh-CN"/>
        </w:rPr>
        <w:t>。</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三、</w:t>
      </w:r>
      <w:r>
        <w:rPr>
          <w:rFonts w:hint="default" w:ascii="Times New Roman" w:hAnsi="Times New Roman" w:eastAsia="黑体" w:cs="黑体"/>
          <w:color w:val="auto"/>
          <w:sz w:val="32"/>
          <w:szCs w:val="32"/>
          <w:highlight w:val="none"/>
          <w:lang w:val="en-US" w:eastAsia="zh-CN"/>
        </w:rPr>
        <w:t>申报条件</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sz w:val="32"/>
          <w:szCs w:val="32"/>
          <w:highlight w:val="none"/>
          <w:lang w:eastAsia="zh-CN"/>
        </w:rPr>
      </w:pPr>
      <w:r>
        <w:rPr>
          <w:rFonts w:hint="default" w:ascii="Times New Roman" w:hAnsi="Times New Roman" w:eastAsia="楷体_GB2312" w:cs="楷体_GB2312"/>
          <w:color w:val="auto"/>
          <w:sz w:val="32"/>
          <w:szCs w:val="32"/>
          <w:highlight w:val="none"/>
          <w:lang w:eastAsia="zh-CN"/>
        </w:rPr>
        <w:t>（一）申报单位</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eastAsia="仿宋_GB2312"/>
          <w:color w:val="auto"/>
          <w:sz w:val="32"/>
          <w:szCs w:val="32"/>
          <w:highlight w:val="none"/>
          <w:lang w:eastAsia="zh-CN"/>
        </w:rPr>
        <w:t>从事</w:t>
      </w:r>
      <w:r>
        <w:rPr>
          <w:rFonts w:hint="eastAsia" w:ascii="Times New Roman" w:hAnsi="Times New Roman" w:eastAsia="仿宋_GB2312"/>
          <w:color w:val="auto"/>
          <w:sz w:val="32"/>
          <w:szCs w:val="32"/>
          <w:highlight w:val="none"/>
          <w:lang w:eastAsia="zh-CN"/>
        </w:rPr>
        <w:t>知识产权</w:t>
      </w:r>
      <w:r>
        <w:rPr>
          <w:rFonts w:hint="eastAsia" w:eastAsia="仿宋_GB2312"/>
          <w:color w:val="auto"/>
          <w:sz w:val="32"/>
          <w:szCs w:val="32"/>
          <w:highlight w:val="none"/>
          <w:lang w:eastAsia="zh-CN"/>
        </w:rPr>
        <w:t>服务</w:t>
      </w:r>
      <w:r>
        <w:rPr>
          <w:rFonts w:hint="eastAsia" w:ascii="Times New Roman" w:hAnsi="Times New Roman" w:eastAsia="仿宋_GB2312"/>
          <w:color w:val="auto"/>
          <w:sz w:val="32"/>
          <w:szCs w:val="32"/>
          <w:highlight w:val="none"/>
          <w:lang w:eastAsia="zh-CN"/>
        </w:rPr>
        <w:t>的各类</w:t>
      </w:r>
      <w:r>
        <w:rPr>
          <w:rFonts w:hint="eastAsia" w:eastAsia="仿宋_GB2312"/>
          <w:color w:val="auto"/>
          <w:sz w:val="32"/>
          <w:szCs w:val="32"/>
          <w:highlight w:val="none"/>
          <w:lang w:eastAsia="zh-CN"/>
        </w:rPr>
        <w:t>社会</w:t>
      </w:r>
      <w:r>
        <w:rPr>
          <w:rFonts w:ascii="Times New Roman" w:hAnsi="Times New Roman" w:eastAsia="仿宋_GB2312"/>
          <w:color w:val="auto"/>
          <w:sz w:val="32"/>
          <w:szCs w:val="32"/>
          <w:highlight w:val="none"/>
        </w:rPr>
        <w:t>主体。</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sz w:val="32"/>
          <w:szCs w:val="32"/>
          <w:highlight w:val="none"/>
          <w:lang w:eastAsia="zh-CN"/>
        </w:rPr>
      </w:pPr>
      <w:r>
        <w:rPr>
          <w:rFonts w:hint="default" w:ascii="Times New Roman" w:hAnsi="Times New Roman" w:eastAsia="楷体_GB2312" w:cs="楷体_GB2312"/>
          <w:color w:val="auto"/>
          <w:sz w:val="32"/>
          <w:szCs w:val="32"/>
          <w:highlight w:val="none"/>
          <w:lang w:eastAsia="zh-CN"/>
        </w:rPr>
        <w:t>（二）申报人员</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近三年</w:t>
      </w:r>
      <w:r>
        <w:rPr>
          <w:rFonts w:hint="default" w:ascii="Times New Roman" w:hAnsi="Times New Roman" w:eastAsia="仿宋_GB2312" w:cs="Times New Roman"/>
          <w:color w:val="auto"/>
          <w:sz w:val="32"/>
          <w:szCs w:val="32"/>
          <w:highlight w:val="none"/>
          <w:lang w:eastAsia="zh-CN"/>
        </w:rPr>
        <w:t>在知识产权工作方面取得显著成绩、享有较高声誉、创造出显著效益的个人。</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sz w:val="32"/>
          <w:szCs w:val="32"/>
          <w:highlight w:val="none"/>
          <w:lang w:val="en-US" w:eastAsia="zh-CN"/>
        </w:rPr>
      </w:pPr>
      <w:r>
        <w:rPr>
          <w:rFonts w:hint="default" w:ascii="Times New Roman" w:hAnsi="Times New Roman" w:eastAsia="楷体_GB2312" w:cs="楷体_GB2312"/>
          <w:color w:val="auto"/>
          <w:sz w:val="32"/>
          <w:szCs w:val="32"/>
          <w:highlight w:val="none"/>
          <w:lang w:val="en-US" w:eastAsia="zh-CN"/>
        </w:rPr>
        <w:t>（</w:t>
      </w:r>
      <w:r>
        <w:rPr>
          <w:rFonts w:hint="eastAsia" w:ascii="Times New Roman" w:hAnsi="Times New Roman" w:eastAsia="楷体_GB2312" w:cs="楷体_GB2312"/>
          <w:color w:val="auto"/>
          <w:sz w:val="32"/>
          <w:szCs w:val="32"/>
          <w:highlight w:val="none"/>
          <w:lang w:val="en-US" w:eastAsia="zh-CN"/>
        </w:rPr>
        <w:t>三</w:t>
      </w:r>
      <w:r>
        <w:rPr>
          <w:rFonts w:hint="default" w:ascii="Times New Roman" w:hAnsi="Times New Roman" w:eastAsia="楷体_GB2312" w:cs="楷体_GB2312"/>
          <w:color w:val="auto"/>
          <w:sz w:val="32"/>
          <w:szCs w:val="32"/>
          <w:highlight w:val="none"/>
          <w:lang w:val="en-US" w:eastAsia="zh-CN"/>
        </w:rPr>
        <w:t>）申报</w:t>
      </w:r>
      <w:r>
        <w:rPr>
          <w:rFonts w:hint="eastAsia" w:ascii="Times New Roman" w:hAnsi="Times New Roman" w:eastAsia="楷体_GB2312" w:cs="楷体_GB2312"/>
          <w:color w:val="auto"/>
          <w:sz w:val="32"/>
          <w:szCs w:val="32"/>
          <w:highlight w:val="none"/>
          <w:lang w:val="en-US" w:eastAsia="zh-CN"/>
        </w:rPr>
        <w:t>基础</w:t>
      </w:r>
      <w:r>
        <w:rPr>
          <w:rFonts w:hint="default" w:ascii="Times New Roman" w:hAnsi="Times New Roman" w:eastAsia="楷体_GB2312" w:cs="楷体_GB2312"/>
          <w:color w:val="auto"/>
          <w:sz w:val="32"/>
          <w:szCs w:val="32"/>
          <w:highlight w:val="none"/>
          <w:lang w:val="en-US" w:eastAsia="zh-CN"/>
        </w:rPr>
        <w:t>条件</w:t>
      </w:r>
    </w:p>
    <w:p>
      <w:pPr>
        <w:pStyle w:val="10"/>
        <w:keepNext w:val="0"/>
        <w:keepLines w:val="0"/>
        <w:pageBreakBefore w:val="0"/>
        <w:kinsoku/>
        <w:wordWrap/>
        <w:overflowPunct/>
        <w:topLinePunct w:val="0"/>
        <w:autoSpaceDE/>
        <w:autoSpaceDN/>
        <w:bidi w:val="0"/>
        <w:adjustRightInd/>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政治坚定，热爱祖国，具有强烈的事业心和高度的社会责任感，求真务实，</w:t>
      </w:r>
      <w:r>
        <w:rPr>
          <w:rFonts w:hint="eastAsia" w:ascii="Times New Roman" w:hAnsi="Times New Roman" w:eastAsia="仿宋_GB2312" w:cs="Times New Roman"/>
          <w:color w:val="auto"/>
          <w:sz w:val="32"/>
          <w:szCs w:val="32"/>
          <w:highlight w:val="none"/>
          <w:lang w:eastAsia="zh-CN"/>
        </w:rPr>
        <w:t>公道正派。</w:t>
      </w:r>
      <w:r>
        <w:rPr>
          <w:rFonts w:hint="eastAsia" w:ascii="Times New Roman" w:hAnsi="Times New Roman" w:eastAsia="仿宋_GB2312" w:cs="Times New Roman"/>
          <w:color w:val="auto"/>
          <w:sz w:val="32"/>
          <w:szCs w:val="32"/>
          <w:highlight w:val="none"/>
        </w:rPr>
        <w:t>有良好的思想品德和职业道德，弘扬正气，廉洁自律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遵守国家法律法规，</w:t>
      </w:r>
      <w:r>
        <w:rPr>
          <w:rFonts w:hint="eastAsia" w:ascii="Times New Roman" w:hAnsi="Times New Roman" w:eastAsia="仿宋_GB2312" w:cs="Times New Roman"/>
          <w:color w:val="auto"/>
          <w:sz w:val="32"/>
          <w:szCs w:val="32"/>
          <w:highlight w:val="none"/>
          <w:lang w:eastAsia="zh-CN"/>
        </w:rPr>
        <w:t>知识产权行政管理部门未收到关于其</w:t>
      </w:r>
      <w:r>
        <w:rPr>
          <w:rFonts w:hint="eastAsia" w:ascii="Times New Roman" w:hAnsi="Times New Roman" w:eastAsia="仿宋_GB2312" w:cs="Times New Roman"/>
          <w:color w:val="auto"/>
          <w:sz w:val="32"/>
          <w:szCs w:val="32"/>
          <w:highlight w:val="none"/>
          <w:lang w:val="en-US" w:eastAsia="zh-CN"/>
        </w:rPr>
        <w:t>非正常代理等</w:t>
      </w:r>
      <w:r>
        <w:rPr>
          <w:rFonts w:hint="eastAsia" w:ascii="Times New Roman" w:hAnsi="Times New Roman" w:eastAsia="仿宋_GB2312" w:cs="Times New Roman"/>
          <w:color w:val="auto"/>
          <w:sz w:val="32"/>
          <w:szCs w:val="32"/>
          <w:highlight w:val="none"/>
          <w:lang w:eastAsia="zh-CN"/>
        </w:rPr>
        <w:t>违法违规行为的通报</w:t>
      </w:r>
      <w:r>
        <w:rPr>
          <w:rFonts w:hint="eastAsia"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在知识产权领域具有较高的声望和社会影响力，具有勇于探索、不断创新的科学精神；学识渊博，具有良好的大局观和战略意识、较强的领导协调能力和组织管理能力。</w:t>
      </w:r>
    </w:p>
    <w:p>
      <w:pPr>
        <w:pStyle w:val="10"/>
        <w:keepNext w:val="0"/>
        <w:keepLines w:val="0"/>
        <w:pageBreakBefore w:val="0"/>
        <w:kinsoku/>
        <w:wordWrap/>
        <w:overflowPunct/>
        <w:topLinePunct w:val="0"/>
        <w:autoSpaceDE/>
        <w:autoSpaceDN/>
        <w:bidi w:val="0"/>
        <w:adjustRightInd/>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知识产权方面</w:t>
      </w:r>
      <w:r>
        <w:rPr>
          <w:rFonts w:hint="eastAsia" w:ascii="Times New Roman" w:hAnsi="Times New Roman" w:eastAsia="仿宋_GB2312" w:cs="Times New Roman"/>
          <w:color w:val="auto"/>
          <w:sz w:val="32"/>
          <w:szCs w:val="32"/>
          <w:highlight w:val="none"/>
        </w:rPr>
        <w:t>业务实绩突出，</w:t>
      </w:r>
      <w:r>
        <w:rPr>
          <w:rFonts w:hint="eastAsia" w:ascii="Times New Roman" w:hAnsi="Times New Roman" w:eastAsia="仿宋_GB2312" w:cs="Times New Roman"/>
          <w:color w:val="auto"/>
          <w:sz w:val="32"/>
          <w:szCs w:val="32"/>
          <w:highlight w:val="none"/>
          <w:lang w:eastAsia="zh-CN"/>
        </w:rPr>
        <w:t>社会贡献</w:t>
      </w:r>
      <w:r>
        <w:rPr>
          <w:rFonts w:hint="eastAsia" w:ascii="Times New Roman" w:hAnsi="Times New Roman" w:eastAsia="仿宋_GB2312" w:cs="Times New Roman"/>
          <w:color w:val="auto"/>
          <w:sz w:val="32"/>
          <w:szCs w:val="32"/>
          <w:highlight w:val="none"/>
        </w:rPr>
        <w:t>成果显著，</w:t>
      </w:r>
      <w:r>
        <w:rPr>
          <w:rFonts w:hint="eastAsia" w:ascii="Times New Roman" w:hAnsi="Times New Roman" w:eastAsia="仿宋_GB2312" w:cs="Times New Roman"/>
          <w:color w:val="auto"/>
          <w:sz w:val="32"/>
          <w:szCs w:val="32"/>
          <w:highlight w:val="none"/>
          <w:lang w:eastAsia="zh-CN"/>
        </w:rPr>
        <w:t>能带领形成优秀的知识产权团队，实现自身和团队的可持续发展，引领作用显著，</w:t>
      </w:r>
      <w:r>
        <w:rPr>
          <w:rFonts w:hint="eastAsia" w:ascii="Times New Roman" w:hAnsi="Times New Roman" w:eastAsia="仿宋_GB2312" w:cs="Times New Roman"/>
          <w:color w:val="auto"/>
          <w:kern w:val="0"/>
          <w:sz w:val="32"/>
          <w:szCs w:val="32"/>
          <w:highlight w:val="none"/>
          <w:lang w:val="en-US" w:eastAsia="zh-CN" w:bidi="ar-SA"/>
        </w:rPr>
        <w:t>在有效利用知识产权制度提升创新主体的核心竞争力，促进越秀区经济社会发展高质量中发挥重要作用</w:t>
      </w:r>
      <w:r>
        <w:rPr>
          <w:rFonts w:hint="eastAsia"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身体健康，申报第</w:t>
      </w:r>
      <w:r>
        <w:rPr>
          <w:rFonts w:hint="eastAsia" w:ascii="Times New Roman" w:hAnsi="Times New Roman" w:eastAsia="仿宋_GB2312" w:cs="Times New Roman"/>
          <w:color w:val="auto"/>
          <w:sz w:val="32"/>
          <w:szCs w:val="32"/>
          <w:highlight w:val="none"/>
          <w:lang w:eastAsia="zh-CN"/>
        </w:rPr>
        <w:t>一</w:t>
      </w:r>
      <w:r>
        <w:rPr>
          <w:rFonts w:hint="eastAsia" w:ascii="Times New Roman" w:hAnsi="Times New Roman" w:eastAsia="仿宋_GB2312" w:cs="Times New Roman"/>
          <w:color w:val="auto"/>
          <w:sz w:val="32"/>
          <w:szCs w:val="32"/>
          <w:highlight w:val="none"/>
        </w:rPr>
        <w:t>档次人才一般在</w:t>
      </w:r>
      <w:r>
        <w:rPr>
          <w:rFonts w:hint="eastAsia" w:ascii="Times New Roman" w:hAnsi="Times New Roman" w:eastAsia="仿宋_GB2312" w:cs="Times New Roman"/>
          <w:color w:val="auto"/>
          <w:sz w:val="32"/>
          <w:szCs w:val="32"/>
          <w:highlight w:val="none"/>
          <w:lang w:val="en-US" w:eastAsia="zh-CN"/>
        </w:rPr>
        <w:t>55</w:t>
      </w:r>
      <w:r>
        <w:rPr>
          <w:rFonts w:hint="eastAsia" w:ascii="Times New Roman" w:hAnsi="Times New Roman" w:eastAsia="仿宋_GB2312" w:cs="Times New Roman"/>
          <w:color w:val="auto"/>
          <w:sz w:val="32"/>
          <w:szCs w:val="32"/>
          <w:highlight w:val="none"/>
        </w:rPr>
        <w:t>周岁以下，第二档次人才一般在</w:t>
      </w:r>
      <w:r>
        <w:rPr>
          <w:rFonts w:hint="eastAsia" w:ascii="Times New Roman" w:hAnsi="Times New Roman" w:eastAsia="仿宋_GB2312" w:cs="Times New Roman"/>
          <w:color w:val="auto"/>
          <w:sz w:val="32"/>
          <w:szCs w:val="32"/>
          <w:highlight w:val="none"/>
          <w:lang w:val="en-US" w:eastAsia="zh-CN"/>
        </w:rPr>
        <w:t>45</w:t>
      </w:r>
      <w:r>
        <w:rPr>
          <w:rFonts w:hint="eastAsia" w:ascii="Times New Roman" w:hAnsi="Times New Roman" w:eastAsia="仿宋_GB2312" w:cs="Times New Roman"/>
          <w:color w:val="auto"/>
          <w:sz w:val="32"/>
          <w:szCs w:val="32"/>
          <w:highlight w:val="none"/>
        </w:rPr>
        <w:t>周岁以下。</w:t>
      </w:r>
    </w:p>
    <w:p>
      <w:pPr>
        <w:pStyle w:val="11"/>
        <w:keepNext w:val="0"/>
        <w:keepLines w:val="0"/>
        <w:pageBreakBefore w:val="0"/>
        <w:kinsoku/>
        <w:wordWrap/>
        <w:overflowPunct/>
        <w:topLinePunct w:val="0"/>
        <w:autoSpaceDE/>
        <w:autoSpaceDN/>
        <w:bidi w:val="0"/>
        <w:adjustRightInd w:val="0"/>
        <w:snapToGrid w:val="0"/>
        <w:spacing w:beforeLines="0" w:afterLines="0" w:line="550" w:lineRule="exact"/>
        <w:ind w:left="0" w:leftChars="0" w:firstLine="640" w:firstLineChars="200"/>
        <w:textAlignment w:val="auto"/>
        <w:rPr>
          <w:rFonts w:hint="default" w:ascii="Times New Roman" w:hAnsi="Times New Roman" w:eastAsia="楷体_GB2312" w:cs="楷体_GB2312"/>
          <w:color w:val="auto"/>
          <w:kern w:val="2"/>
          <w:sz w:val="32"/>
          <w:szCs w:val="32"/>
          <w:highlight w:val="none"/>
          <w:lang w:val="en-US" w:eastAsia="zh-CN" w:bidi="ar-SA"/>
        </w:rPr>
      </w:pPr>
      <w:r>
        <w:rPr>
          <w:rFonts w:hint="default" w:ascii="Times New Roman" w:hAnsi="Times New Roman" w:eastAsia="楷体_GB2312" w:cs="楷体_GB2312"/>
          <w:color w:val="auto"/>
          <w:kern w:val="2"/>
          <w:sz w:val="32"/>
          <w:szCs w:val="32"/>
          <w:highlight w:val="none"/>
          <w:lang w:val="en-US" w:eastAsia="zh-CN" w:bidi="ar-SA"/>
        </w:rPr>
        <w:t>（</w:t>
      </w:r>
      <w:r>
        <w:rPr>
          <w:rFonts w:hint="eastAsia" w:ascii="Times New Roman" w:hAnsi="Times New Roman" w:eastAsia="楷体_GB2312" w:cs="楷体_GB2312"/>
          <w:color w:val="auto"/>
          <w:kern w:val="2"/>
          <w:sz w:val="32"/>
          <w:szCs w:val="32"/>
          <w:highlight w:val="none"/>
          <w:lang w:val="en-US" w:eastAsia="zh-CN" w:bidi="ar-SA"/>
        </w:rPr>
        <w:t>四</w:t>
      </w:r>
      <w:r>
        <w:rPr>
          <w:rFonts w:hint="default" w:ascii="Times New Roman" w:hAnsi="Times New Roman" w:eastAsia="楷体_GB2312" w:cs="楷体_GB2312"/>
          <w:color w:val="auto"/>
          <w:kern w:val="2"/>
          <w:sz w:val="32"/>
          <w:szCs w:val="32"/>
          <w:highlight w:val="none"/>
          <w:lang w:val="en-US" w:eastAsia="zh-CN" w:bidi="ar-SA"/>
        </w:rPr>
        <w:t>）具体条件</w:t>
      </w:r>
    </w:p>
    <w:p>
      <w:pPr>
        <w:pStyle w:val="10"/>
        <w:keepNext w:val="0"/>
        <w:keepLines w:val="0"/>
        <w:pageBreakBefore w:val="0"/>
        <w:numPr>
          <w:ilvl w:val="0"/>
          <w:numId w:val="0"/>
        </w:numPr>
        <w:kinsoku/>
        <w:wordWrap/>
        <w:overflowPunct/>
        <w:topLinePunct w:val="0"/>
        <w:autoSpaceDE/>
        <w:autoSpaceDN/>
        <w:bidi w:val="0"/>
        <w:adjustRightInd/>
        <w:spacing w:beforeLines="0" w:afterLines="0" w:line="55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2"/>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kern w:val="2"/>
          <w:sz w:val="32"/>
          <w:szCs w:val="32"/>
          <w:highlight w:val="none"/>
          <w:lang w:val="en-US" w:eastAsia="zh-CN"/>
        </w:rPr>
        <w:t>第一档次</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宋体"/>
          <w:color w:val="auto"/>
          <w:kern w:val="0"/>
          <w:sz w:val="32"/>
          <w:szCs w:val="32"/>
          <w:highlight w:val="none"/>
          <w:lang w:val="en-US" w:eastAsia="zh-CN"/>
        </w:rPr>
        <w:t>1</w:t>
      </w: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Times New Roman"/>
          <w:color w:val="auto"/>
          <w:sz w:val="32"/>
          <w:szCs w:val="32"/>
          <w:highlight w:val="none"/>
        </w:rPr>
        <w:t>具有硕士</w:t>
      </w:r>
      <w:r>
        <w:rPr>
          <w:rFonts w:hint="eastAsia" w:ascii="Times New Roman" w:hAnsi="Times New Roman" w:eastAsia="仿宋_GB2312" w:cs="Times New Roman"/>
          <w:color w:val="auto"/>
          <w:sz w:val="32"/>
          <w:szCs w:val="32"/>
          <w:highlight w:val="none"/>
          <w:lang w:eastAsia="zh-CN"/>
        </w:rPr>
        <w:t>研究生</w:t>
      </w:r>
      <w:r>
        <w:rPr>
          <w:rFonts w:hint="eastAsia" w:ascii="Times New Roman" w:hAnsi="Times New Roman" w:eastAsia="仿宋_GB2312" w:cs="Times New Roman"/>
          <w:color w:val="auto"/>
          <w:sz w:val="32"/>
          <w:szCs w:val="32"/>
          <w:highlight w:val="none"/>
        </w:rPr>
        <w:t>以上学历且具有</w:t>
      </w:r>
      <w:r>
        <w:rPr>
          <w:rFonts w:hint="eastAsia" w:ascii="Times New Roman" w:hAnsi="Times New Roman" w:eastAsia="仿宋_GB2312" w:cs="Times New Roman"/>
          <w:color w:val="auto"/>
          <w:sz w:val="32"/>
          <w:szCs w:val="32"/>
          <w:highlight w:val="none"/>
          <w:lang w:eastAsia="zh-CN"/>
        </w:rPr>
        <w:t>正</w:t>
      </w:r>
      <w:r>
        <w:rPr>
          <w:rFonts w:hint="eastAsia" w:ascii="Times New Roman" w:hAnsi="Times New Roman" w:eastAsia="仿宋_GB2312" w:cs="Times New Roman"/>
          <w:color w:val="auto"/>
          <w:kern w:val="0"/>
          <w:sz w:val="32"/>
          <w:szCs w:val="32"/>
          <w:highlight w:val="none"/>
          <w:lang w:val="en-US" w:eastAsia="zh-CN" w:bidi="ar-SA"/>
        </w:rPr>
        <w:t>高级知识产权师</w:t>
      </w:r>
      <w:r>
        <w:rPr>
          <w:rFonts w:hint="eastAsia" w:ascii="Times New Roman" w:hAnsi="Times New Roman" w:eastAsia="仿宋_GB2312" w:cs="Times New Roman"/>
          <w:color w:val="auto"/>
          <w:sz w:val="32"/>
          <w:szCs w:val="32"/>
          <w:highlight w:val="none"/>
          <w:lang w:eastAsia="zh-CN"/>
        </w:rPr>
        <w:t>等正高级</w:t>
      </w:r>
      <w:r>
        <w:rPr>
          <w:rFonts w:hint="eastAsia" w:ascii="Times New Roman" w:hAnsi="Times New Roman" w:eastAsia="仿宋_GB2312" w:cs="Times New Roman"/>
          <w:color w:val="auto"/>
          <w:sz w:val="32"/>
          <w:szCs w:val="32"/>
          <w:highlight w:val="none"/>
        </w:rPr>
        <w:t>职称</w:t>
      </w:r>
      <w:r>
        <w:rPr>
          <w:rFonts w:hint="eastAsia" w:ascii="Times New Roman" w:hAnsi="Times New Roman" w:eastAsia="仿宋_GB2312" w:cs="Times New Roman"/>
          <w:color w:val="auto"/>
          <w:sz w:val="32"/>
          <w:szCs w:val="32"/>
          <w:highlight w:val="none"/>
          <w:lang w:eastAsia="zh-CN"/>
        </w:rPr>
        <w:t>或</w:t>
      </w:r>
      <w:r>
        <w:rPr>
          <w:rFonts w:hint="eastAsia" w:ascii="Times New Roman" w:hAnsi="Times New Roman" w:eastAsia="仿宋_GB2312" w:cs="Times New Roman"/>
          <w:color w:val="auto"/>
          <w:sz w:val="32"/>
          <w:szCs w:val="32"/>
          <w:highlight w:val="none"/>
        </w:rPr>
        <w:t>同等资质</w:t>
      </w:r>
      <w:r>
        <w:rPr>
          <w:rFonts w:hint="eastAsia" w:ascii="Times New Roman" w:hAnsi="Times New Roman" w:eastAsia="仿宋_GB2312" w:cs="Times New Roman"/>
          <w:color w:val="auto"/>
          <w:sz w:val="32"/>
          <w:szCs w:val="32"/>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rPr>
        <w:t>（2）</w:t>
      </w:r>
      <w:r>
        <w:rPr>
          <w:rFonts w:hint="eastAsia" w:ascii="Times New Roman" w:hAnsi="Times New Roman" w:eastAsia="仿宋_GB2312" w:cs="Times New Roman"/>
          <w:color w:val="auto"/>
          <w:sz w:val="32"/>
          <w:szCs w:val="32"/>
          <w:highlight w:val="none"/>
        </w:rPr>
        <w:t>拥有</w:t>
      </w:r>
      <w:r>
        <w:rPr>
          <w:rFonts w:hint="eastAsia" w:ascii="Times New Roman" w:hAnsi="Times New Roman" w:eastAsia="仿宋_GB2312" w:cs="Times New Roman"/>
          <w:color w:val="auto"/>
          <w:kern w:val="0"/>
          <w:sz w:val="32"/>
          <w:szCs w:val="32"/>
          <w:highlight w:val="none"/>
          <w:lang w:val="en-US" w:eastAsia="zh-CN" w:bidi="ar-SA"/>
        </w:rPr>
        <w:t>15年以上知识产权专业服务机构或知识产权教学科研工作经历，</w:t>
      </w:r>
      <w:r>
        <w:rPr>
          <w:rFonts w:hint="eastAsia" w:ascii="Times New Roman" w:hAnsi="Times New Roman" w:eastAsia="仿宋_GB2312"/>
          <w:color w:val="auto"/>
          <w:kern w:val="2"/>
          <w:sz w:val="32"/>
          <w:szCs w:val="32"/>
          <w:highlight w:val="none"/>
          <w:lang w:eastAsia="zh-CN"/>
        </w:rPr>
        <w:t>积极参加知识产权领域的社会公益活动，</w:t>
      </w:r>
      <w:r>
        <w:rPr>
          <w:rFonts w:hint="eastAsia" w:ascii="Times New Roman" w:hAnsi="Times New Roman" w:eastAsia="仿宋_GB2312" w:cs="Times New Roman"/>
          <w:color w:val="auto"/>
          <w:kern w:val="0"/>
          <w:sz w:val="32"/>
          <w:szCs w:val="32"/>
          <w:highlight w:val="none"/>
          <w:lang w:val="en-US" w:eastAsia="zh-CN" w:bidi="ar-SA"/>
        </w:rPr>
        <w:t>其提供的优质专利代理、价值评估、交易经营、信息分析检索、专利预警分析、专利侵权判定、知识产权维权援助等社会服务案例在广东省内</w:t>
      </w:r>
      <w:r>
        <w:rPr>
          <w:rFonts w:hint="eastAsia" w:ascii="Times New Roman" w:hAnsi="Times New Roman" w:eastAsia="仿宋_GB2312"/>
          <w:color w:val="auto"/>
          <w:kern w:val="2"/>
          <w:sz w:val="32"/>
          <w:szCs w:val="32"/>
          <w:highlight w:val="none"/>
          <w:lang w:eastAsia="zh-CN"/>
        </w:rPr>
        <w:t>产生重大影响，或通过相关知识产权服务科技创新和产业创新带来显著成果</w:t>
      </w:r>
      <w:r>
        <w:rPr>
          <w:rFonts w:hint="eastAsia" w:ascii="Times New Roman" w:hAnsi="Times New Roman" w:eastAsia="仿宋_GB2312" w:cs="Times New Roman"/>
          <w:color w:val="auto"/>
          <w:kern w:val="0"/>
          <w:sz w:val="32"/>
          <w:szCs w:val="32"/>
          <w:highlight w:val="none"/>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bidi="ar-SA"/>
        </w:rPr>
        <w:t>具有较强的领导协调能力，近</w:t>
      </w:r>
      <w:r>
        <w:rPr>
          <w:rFonts w:hint="eastAsia" w:ascii="Times New Roman" w:hAnsi="Times New Roman" w:eastAsia="仿宋_GB2312"/>
          <w:color w:val="auto"/>
          <w:kern w:val="2"/>
          <w:sz w:val="32"/>
          <w:szCs w:val="32"/>
          <w:highlight w:val="none"/>
          <w:lang w:val="en-US" w:eastAsia="zh-CN" w:bidi="ar-SA"/>
        </w:rPr>
        <w:t>五年内本人或带领团队获得过省级以上行政部门颁发的奖项或荣誉1次以上。</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rPr>
        <w:t>（4）</w:t>
      </w:r>
      <w:r>
        <w:rPr>
          <w:rFonts w:hint="eastAsia" w:ascii="Times New Roman" w:hAnsi="Times New Roman" w:eastAsia="仿宋_GB2312"/>
          <w:color w:val="auto"/>
          <w:kern w:val="2"/>
          <w:sz w:val="32"/>
          <w:szCs w:val="32"/>
          <w:highlight w:val="none"/>
          <w:lang w:val="en-US" w:eastAsia="zh-CN" w:bidi="ar-SA"/>
        </w:rPr>
        <w:t>在省级及以上学术刊物上发表过知识产权专业学术文章，或承担过省级及以上知识产权相关课题研究，或参与重要项目报告，在广东省范围内有很高知名度和影响力。</w:t>
      </w:r>
    </w:p>
    <w:p>
      <w:pPr>
        <w:pStyle w:val="10"/>
        <w:keepNext w:val="0"/>
        <w:keepLines w:val="0"/>
        <w:pageBreakBefore w:val="0"/>
        <w:numPr>
          <w:ilvl w:val="0"/>
          <w:numId w:val="0"/>
        </w:numPr>
        <w:kinsoku/>
        <w:wordWrap/>
        <w:overflowPunct/>
        <w:topLinePunct w:val="0"/>
        <w:autoSpaceDE/>
        <w:autoSpaceDN/>
        <w:bidi w:val="0"/>
        <w:adjustRightInd/>
        <w:spacing w:beforeLines="0" w:afterLines="0" w:line="55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kern w:val="2"/>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rPr>
        <w:t>2．第二档次</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宋体"/>
          <w:color w:val="auto"/>
          <w:kern w:val="0"/>
          <w:sz w:val="32"/>
          <w:szCs w:val="32"/>
          <w:highlight w:val="none"/>
          <w:lang w:val="en-US" w:eastAsia="zh-CN"/>
        </w:rPr>
        <w:t>1</w:t>
      </w: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仿宋_GB2312"/>
          <w:color w:val="auto"/>
          <w:sz w:val="32"/>
          <w:szCs w:val="32"/>
          <w:highlight w:val="none"/>
        </w:rPr>
        <w:t>具有</w:t>
      </w:r>
      <w:r>
        <w:rPr>
          <w:rFonts w:hint="eastAsia" w:ascii="Times New Roman" w:hAnsi="Times New Roman" w:eastAsia="仿宋_GB2312" w:cs="仿宋_GB2312"/>
          <w:color w:val="auto"/>
          <w:sz w:val="32"/>
          <w:szCs w:val="32"/>
          <w:highlight w:val="none"/>
          <w:lang w:eastAsia="zh-CN"/>
        </w:rPr>
        <w:t>本科</w:t>
      </w:r>
      <w:r>
        <w:rPr>
          <w:rFonts w:hint="eastAsia" w:ascii="Times New Roman" w:hAnsi="Times New Roman" w:eastAsia="仿宋_GB2312" w:cs="仿宋_GB2312"/>
          <w:color w:val="auto"/>
          <w:sz w:val="32"/>
          <w:szCs w:val="32"/>
          <w:highlight w:val="none"/>
        </w:rPr>
        <w:t>以上学历且</w:t>
      </w:r>
      <w:r>
        <w:rPr>
          <w:rFonts w:hint="eastAsia" w:ascii="Times New Roman" w:hAnsi="Times New Roman" w:eastAsia="仿宋_GB2312" w:cs="仿宋_GB2312"/>
          <w:color w:val="auto"/>
          <w:sz w:val="32"/>
          <w:szCs w:val="32"/>
          <w:highlight w:val="none"/>
          <w:lang w:eastAsia="zh-CN"/>
        </w:rPr>
        <w:t>具有</w:t>
      </w:r>
      <w:r>
        <w:rPr>
          <w:rFonts w:hint="eastAsia" w:ascii="Times New Roman" w:hAnsi="Times New Roman" w:eastAsia="仿宋_GB2312" w:cs="仿宋_GB2312"/>
          <w:color w:val="auto"/>
          <w:kern w:val="0"/>
          <w:sz w:val="32"/>
          <w:szCs w:val="32"/>
          <w:highlight w:val="none"/>
          <w:lang w:val="en-US" w:eastAsia="zh-CN" w:bidi="ar-SA"/>
        </w:rPr>
        <w:t>高级知识产权师</w:t>
      </w:r>
      <w:r>
        <w:rPr>
          <w:rFonts w:hint="eastAsia"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Times New Roman"/>
          <w:color w:val="auto"/>
          <w:sz w:val="32"/>
          <w:szCs w:val="32"/>
          <w:highlight w:val="none"/>
          <w:lang w:eastAsia="zh-CN"/>
        </w:rPr>
        <w:t>副高级</w:t>
      </w:r>
      <w:r>
        <w:rPr>
          <w:rFonts w:hint="eastAsia" w:ascii="Times New Roman" w:hAnsi="Times New Roman" w:eastAsia="仿宋_GB2312" w:cs="Times New Roman"/>
          <w:color w:val="auto"/>
          <w:sz w:val="32"/>
          <w:szCs w:val="32"/>
          <w:highlight w:val="none"/>
        </w:rPr>
        <w:t>职称</w:t>
      </w:r>
      <w:r>
        <w:rPr>
          <w:rFonts w:hint="eastAsia" w:ascii="Times New Roman" w:hAnsi="Times New Roman" w:eastAsia="仿宋_GB2312" w:cs="Times New Roman"/>
          <w:color w:val="auto"/>
          <w:sz w:val="32"/>
          <w:szCs w:val="32"/>
          <w:highlight w:val="none"/>
          <w:lang w:eastAsia="zh-CN"/>
        </w:rPr>
        <w:t>或</w:t>
      </w:r>
      <w:r>
        <w:rPr>
          <w:rFonts w:hint="eastAsia" w:ascii="Times New Roman" w:hAnsi="Times New Roman" w:eastAsia="仿宋_GB2312" w:cs="Times New Roman"/>
          <w:color w:val="auto"/>
          <w:sz w:val="32"/>
          <w:szCs w:val="32"/>
          <w:highlight w:val="none"/>
        </w:rPr>
        <w:t>同等资质</w:t>
      </w:r>
      <w:r>
        <w:rPr>
          <w:rFonts w:hint="eastAsia" w:ascii="Times New Roman" w:hAnsi="Times New Roman" w:eastAsia="仿宋_GB2312" w:cs="仿宋_GB2312"/>
          <w:color w:val="auto"/>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rPr>
        <w:t>（2）</w:t>
      </w:r>
      <w:r>
        <w:rPr>
          <w:rFonts w:hint="eastAsia" w:ascii="Times New Roman" w:hAnsi="Times New Roman" w:eastAsia="仿宋_GB2312" w:cs="仿宋_GB2312"/>
          <w:color w:val="auto"/>
          <w:sz w:val="32"/>
          <w:szCs w:val="32"/>
          <w:highlight w:val="none"/>
        </w:rPr>
        <w:t>拥有</w:t>
      </w:r>
      <w:r>
        <w:rPr>
          <w:rFonts w:hint="eastAsia" w:ascii="Times New Roman" w:hAnsi="Times New Roman" w:eastAsia="仿宋_GB2312" w:cs="仿宋_GB2312"/>
          <w:color w:val="auto"/>
          <w:kern w:val="0"/>
          <w:sz w:val="32"/>
          <w:szCs w:val="32"/>
          <w:highlight w:val="none"/>
          <w:lang w:val="en-US" w:eastAsia="zh-CN" w:bidi="ar-SA"/>
        </w:rPr>
        <w:t>10年以上知识产权专业服务机构或知识产权教学科研工作经历，积极参加知识产权领域的社会公益活动，</w:t>
      </w:r>
      <w:r>
        <w:rPr>
          <w:rFonts w:hint="eastAsia" w:ascii="Times New Roman" w:hAnsi="Times New Roman" w:eastAsia="仿宋_GB2312" w:cs="Times New Roman"/>
          <w:color w:val="auto"/>
          <w:kern w:val="0"/>
          <w:sz w:val="32"/>
          <w:szCs w:val="32"/>
          <w:highlight w:val="none"/>
          <w:lang w:val="en-US" w:eastAsia="zh-CN" w:bidi="ar-SA"/>
        </w:rPr>
        <w:t>其提供的优质专利代理、价值评估、交易经营、信息分析检索、专利预警分析、专利侵权判定、知识产权维权援助等社会服务案例在广州市</w:t>
      </w:r>
      <w:r>
        <w:rPr>
          <w:rFonts w:hint="eastAsia" w:ascii="Times New Roman" w:hAnsi="Times New Roman" w:eastAsia="仿宋_GB2312"/>
          <w:color w:val="auto"/>
          <w:kern w:val="2"/>
          <w:sz w:val="32"/>
          <w:szCs w:val="32"/>
          <w:highlight w:val="none"/>
          <w:lang w:eastAsia="zh-CN"/>
        </w:rPr>
        <w:t>产生重大影响，或通过相关知识产权服务科技创新和产业创新带来较显著成果</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bidi="ar-SA"/>
        </w:rPr>
        <w:t>具有较强的领导协调能力，近</w:t>
      </w:r>
      <w:r>
        <w:rPr>
          <w:rFonts w:hint="eastAsia" w:ascii="Times New Roman" w:hAnsi="Times New Roman" w:eastAsia="仿宋_GB2312" w:cs="仿宋_GB2312"/>
          <w:color w:val="auto"/>
          <w:kern w:val="2"/>
          <w:sz w:val="32"/>
          <w:szCs w:val="32"/>
          <w:highlight w:val="none"/>
          <w:lang w:val="en-US" w:eastAsia="zh-CN" w:bidi="ar-SA"/>
        </w:rPr>
        <w:t>五年内本人或带领团队获得过市级以上行政部门颁发的奖项或荣誉1次以上。</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宋体"/>
          <w:color w:val="auto"/>
          <w:kern w:val="0"/>
          <w:sz w:val="32"/>
          <w:szCs w:val="32"/>
          <w:highlight w:val="none"/>
          <w:lang w:val="en-US" w:eastAsia="zh-CN"/>
        </w:rPr>
        <w:t>（4）</w:t>
      </w:r>
      <w:r>
        <w:rPr>
          <w:rFonts w:hint="eastAsia" w:ascii="Times New Roman" w:hAnsi="Times New Roman" w:eastAsia="仿宋_GB2312"/>
          <w:color w:val="auto"/>
          <w:kern w:val="2"/>
          <w:sz w:val="32"/>
          <w:szCs w:val="32"/>
          <w:highlight w:val="none"/>
          <w:lang w:val="en-US" w:eastAsia="zh-CN" w:bidi="ar-SA"/>
        </w:rPr>
        <w:t>在市级及以上学术刊物上发表过知识产权专业学术文章，或承担过市级及以上知识产权相关课题研究，</w:t>
      </w:r>
      <w:r>
        <w:rPr>
          <w:rFonts w:hint="eastAsia" w:ascii="Times New Roman" w:hAnsi="Times New Roman" w:eastAsia="仿宋_GB2312" w:cs="仿宋_GB2312"/>
          <w:color w:val="auto"/>
          <w:sz w:val="32"/>
          <w:szCs w:val="32"/>
          <w:highlight w:val="none"/>
        </w:rPr>
        <w:t>在广州市范围内有较</w:t>
      </w:r>
      <w:r>
        <w:rPr>
          <w:rFonts w:hint="eastAsia" w:ascii="Times New Roman" w:hAnsi="Times New Roman" w:eastAsia="仿宋_GB2312" w:cs="仿宋_GB2312"/>
          <w:color w:val="auto"/>
          <w:sz w:val="32"/>
          <w:szCs w:val="32"/>
          <w:highlight w:val="none"/>
          <w:lang w:eastAsia="zh-CN"/>
        </w:rPr>
        <w:t>高知名度和</w:t>
      </w:r>
      <w:r>
        <w:rPr>
          <w:rFonts w:hint="eastAsia" w:ascii="Times New Roman" w:hAnsi="Times New Roman" w:eastAsia="仿宋_GB2312" w:cs="仿宋_GB2312"/>
          <w:color w:val="auto"/>
          <w:sz w:val="32"/>
          <w:szCs w:val="32"/>
          <w:highlight w:val="none"/>
        </w:rPr>
        <w:t>影响力</w:t>
      </w:r>
      <w:r>
        <w:rPr>
          <w:rFonts w:hint="eastAsia" w:ascii="Times New Roman" w:hAnsi="Times New Roman" w:eastAsia="仿宋_GB2312" w:cs="仿宋_GB2312"/>
          <w:color w:val="auto"/>
          <w:sz w:val="32"/>
          <w:szCs w:val="32"/>
          <w:highlight w:val="none"/>
          <w:lang w:eastAsia="zh-CN"/>
        </w:rPr>
        <w:t>。</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val="en-US" w:eastAsia="zh-CN"/>
        </w:rPr>
        <w:t>四、评审流程</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default" w:ascii="Times New Roman" w:hAnsi="Times New Roman" w:eastAsia="楷体_GB2312" w:cs="楷体_GB2312"/>
          <w:color w:val="auto"/>
          <w:kern w:val="2"/>
          <w:sz w:val="32"/>
          <w:szCs w:val="32"/>
          <w:highlight w:val="none"/>
          <w:lang w:val="en-US" w:eastAsia="zh-CN" w:bidi="ar-SA"/>
        </w:rPr>
        <w:t>（一）申报</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局制定并公开发布申报指南，启动申报工作。</w:t>
      </w:r>
      <w:r>
        <w:rPr>
          <w:rFonts w:hint="default" w:ascii="Times New Roman" w:hAnsi="Times New Roman" w:eastAsia="仿宋_GB2312" w:cs="Times New Roman"/>
          <w:color w:val="auto"/>
          <w:sz w:val="32"/>
          <w:szCs w:val="32"/>
          <w:highlight w:val="none"/>
        </w:rPr>
        <w:t>符合条件的</w:t>
      </w:r>
      <w:r>
        <w:rPr>
          <w:rFonts w:hint="default" w:ascii="Times New Roman" w:hAnsi="Times New Roman" w:eastAsia="仿宋_GB2312" w:cs="Times New Roman"/>
          <w:color w:val="auto"/>
          <w:sz w:val="32"/>
          <w:szCs w:val="32"/>
          <w:highlight w:val="none"/>
          <w:lang w:eastAsia="zh-CN"/>
        </w:rPr>
        <w:t>人员</w:t>
      </w:r>
      <w:r>
        <w:rPr>
          <w:rFonts w:hint="default" w:ascii="Times New Roman" w:hAnsi="Times New Roman" w:eastAsia="仿宋_GB2312" w:cs="Times New Roman"/>
          <w:color w:val="auto"/>
          <w:sz w:val="32"/>
          <w:szCs w:val="32"/>
          <w:highlight w:val="none"/>
        </w:rPr>
        <w:t>填写《202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年“越揽众星”社会事业类人才申报表》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连同相关附件证明材料</w:t>
      </w:r>
      <w:bookmarkStart w:id="0" w:name="OLE_LINK3"/>
      <w:r>
        <w:rPr>
          <w:rFonts w:hint="default" w:ascii="Times New Roman" w:hAnsi="Times New Roman" w:eastAsia="仿宋_GB2312" w:cs="Times New Roman"/>
          <w:color w:val="auto"/>
          <w:sz w:val="32"/>
          <w:szCs w:val="32"/>
          <w:highlight w:val="none"/>
        </w:rPr>
        <w:t>提交至</w:t>
      </w:r>
      <w:bookmarkStart w:id="1" w:name="OLE_LINK2"/>
      <w:r>
        <w:rPr>
          <w:rFonts w:hint="default" w:ascii="Times New Roman" w:hAnsi="Times New Roman" w:eastAsia="仿宋_GB2312" w:cs="Times New Roman"/>
          <w:color w:val="auto"/>
          <w:kern w:val="0"/>
          <w:sz w:val="32"/>
          <w:szCs w:val="32"/>
          <w:highlight w:val="none"/>
          <w:lang w:val="en-US" w:eastAsia="zh-CN"/>
        </w:rPr>
        <w:t>越秀区政务</w:t>
      </w:r>
      <w:r>
        <w:rPr>
          <w:rFonts w:hint="eastAsia" w:ascii="Times New Roman" w:hAnsi="Times New Roman" w:eastAsia="仿宋_GB2312" w:cs="Times New Roman"/>
          <w:color w:val="auto"/>
          <w:kern w:val="0"/>
          <w:sz w:val="32"/>
          <w:szCs w:val="32"/>
          <w:highlight w:val="none"/>
          <w:lang w:val="en-US" w:eastAsia="zh-CN"/>
        </w:rPr>
        <w:t>服务</w:t>
      </w:r>
      <w:r>
        <w:rPr>
          <w:rFonts w:hint="default" w:ascii="Times New Roman" w:hAnsi="Times New Roman" w:eastAsia="仿宋_GB2312" w:cs="Times New Roman"/>
          <w:color w:val="auto"/>
          <w:kern w:val="0"/>
          <w:sz w:val="32"/>
          <w:szCs w:val="32"/>
          <w:highlight w:val="none"/>
          <w:lang w:val="en-US" w:eastAsia="zh-CN"/>
        </w:rPr>
        <w:t>中心“政策兑现”专窗</w:t>
      </w:r>
      <w:bookmarkEnd w:id="0"/>
      <w:bookmarkEnd w:id="1"/>
      <w:r>
        <w:rPr>
          <w:rFonts w:hint="default" w:ascii="Times New Roman" w:hAnsi="Times New Roman" w:eastAsia="仿宋_GB2312" w:cs="Times New Roman"/>
          <w:color w:val="auto"/>
          <w:sz w:val="32"/>
          <w:szCs w:val="32"/>
          <w:highlight w:val="none"/>
        </w:rPr>
        <w:t>。</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（二）组织</w:t>
      </w:r>
      <w:r>
        <w:rPr>
          <w:rFonts w:hint="default" w:ascii="Times New Roman" w:hAnsi="Times New Roman" w:eastAsia="楷体_GB2312" w:cs="楷体_GB2312"/>
          <w:color w:val="auto"/>
          <w:kern w:val="2"/>
          <w:sz w:val="32"/>
          <w:szCs w:val="32"/>
          <w:highlight w:val="none"/>
          <w:lang w:val="en-US" w:eastAsia="zh-CN" w:bidi="ar-SA"/>
        </w:rPr>
        <w:t>评审</w:t>
      </w:r>
    </w:p>
    <w:p>
      <w:pPr>
        <w:pStyle w:val="9"/>
        <w:keepNext w:val="0"/>
        <w:keepLines w:val="0"/>
        <w:pageBreakBefore w:val="0"/>
        <w:numPr>
          <w:ilvl w:val="0"/>
          <w:numId w:val="0"/>
        </w:numPr>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申报日期截止后，</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组织完成</w:t>
      </w:r>
      <w:r>
        <w:rPr>
          <w:rFonts w:hint="default" w:ascii="Times New Roman" w:hAnsi="Times New Roman" w:eastAsia="仿宋_GB2312" w:cs="Times New Roman"/>
          <w:color w:val="auto"/>
          <w:sz w:val="32"/>
          <w:szCs w:val="32"/>
          <w:highlight w:val="none"/>
          <w:lang w:val="en-US" w:eastAsia="zh-CN"/>
        </w:rPr>
        <w:t>材料</w:t>
      </w:r>
      <w:r>
        <w:rPr>
          <w:rFonts w:hint="eastAsia" w:ascii="Times New Roman" w:hAnsi="Times New Roman" w:eastAsia="仿宋_GB2312" w:cs="Times New Roman"/>
          <w:color w:val="auto"/>
          <w:sz w:val="32"/>
          <w:szCs w:val="32"/>
          <w:highlight w:val="none"/>
          <w:lang w:val="en-US" w:eastAsia="zh-CN"/>
        </w:rPr>
        <w:t>初审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专家评审、综合评价等遴选相关流程。遴选完成后形成拟入选人才名单，并确定</w:t>
      </w:r>
      <w:r>
        <w:rPr>
          <w:rFonts w:hint="eastAsia" w:ascii="Times New Roman" w:hAnsi="Times New Roman" w:eastAsia="仿宋_GB2312" w:cs="Times New Roman"/>
          <w:color w:val="auto"/>
          <w:sz w:val="32"/>
          <w:szCs w:val="32"/>
          <w:highlight w:val="none"/>
          <w:lang w:eastAsia="zh-CN"/>
        </w:rPr>
        <w:t>资助</w:t>
      </w:r>
      <w:r>
        <w:rPr>
          <w:rFonts w:hint="default" w:ascii="Times New Roman" w:hAnsi="Times New Roman" w:eastAsia="仿宋_GB2312" w:cs="Times New Roman"/>
          <w:color w:val="auto"/>
          <w:sz w:val="32"/>
          <w:szCs w:val="32"/>
          <w:highlight w:val="none"/>
        </w:rPr>
        <w:t>额度。</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（三）</w:t>
      </w:r>
      <w:r>
        <w:rPr>
          <w:rFonts w:hint="default" w:ascii="Times New Roman" w:hAnsi="Times New Roman" w:eastAsia="楷体_GB2312" w:cs="楷体_GB2312"/>
          <w:color w:val="auto"/>
          <w:kern w:val="2"/>
          <w:sz w:val="32"/>
          <w:szCs w:val="32"/>
          <w:highlight w:val="none"/>
          <w:lang w:val="en-US" w:eastAsia="zh-CN" w:bidi="ar-SA"/>
        </w:rPr>
        <w:t>审议复核</w:t>
      </w:r>
    </w:p>
    <w:p>
      <w:pPr>
        <w:pStyle w:val="9"/>
        <w:keepNext w:val="0"/>
        <w:keepLines w:val="0"/>
        <w:pageBreakBefore w:val="0"/>
        <w:numPr>
          <w:ilvl w:val="0"/>
          <w:numId w:val="0"/>
        </w:numPr>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ascii="Times New Roman" w:hAnsi="Times New Roman" w:eastAsia="仿宋_GB2312" w:cs="仿宋_GB2312"/>
          <w:color w:val="auto"/>
          <w:sz w:val="32"/>
          <w:szCs w:val="32"/>
          <w:highlight w:val="none"/>
        </w:rPr>
        <w:t>将评审结果</w:t>
      </w:r>
      <w:r>
        <w:rPr>
          <w:rFonts w:hint="eastAsia" w:ascii="Times New Roman" w:hAnsi="Times New Roman" w:eastAsia="仿宋_GB2312" w:cs="仿宋_GB2312"/>
          <w:color w:val="auto"/>
          <w:sz w:val="32"/>
          <w:szCs w:val="32"/>
          <w:highlight w:val="none"/>
        </w:rPr>
        <w:t>征求纪检监察、发改（</w:t>
      </w:r>
      <w:r>
        <w:rPr>
          <w:rFonts w:ascii="Times New Roman" w:hAnsi="Times New Roman" w:eastAsia="仿宋_GB2312" w:cs="仿宋_GB2312"/>
          <w:color w:val="auto"/>
          <w:sz w:val="32"/>
          <w:szCs w:val="32"/>
          <w:highlight w:val="none"/>
        </w:rPr>
        <w:t>信用</w:t>
      </w:r>
      <w:r>
        <w:rPr>
          <w:rFonts w:hint="eastAsia" w:ascii="Times New Roman" w:hAnsi="Times New Roman" w:eastAsia="仿宋_GB2312" w:cs="仿宋_GB2312"/>
          <w:color w:val="auto"/>
          <w:sz w:val="32"/>
          <w:szCs w:val="32"/>
          <w:highlight w:val="none"/>
        </w:rPr>
        <w:t>办）、市场监管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公安、检察院、法院等有关部门意见，经</w:t>
      </w:r>
      <w:r>
        <w:rPr>
          <w:rFonts w:hint="eastAsia" w:ascii="Times New Roman" w:hAnsi="Times New Roman" w:eastAsia="仿宋_GB2312" w:cs="仿宋_GB2312"/>
          <w:color w:val="auto"/>
          <w:sz w:val="32"/>
          <w:szCs w:val="32"/>
          <w:highlight w:val="none"/>
          <w:lang w:eastAsia="zh-CN"/>
        </w:rPr>
        <w:t>局党组会</w:t>
      </w:r>
      <w:r>
        <w:rPr>
          <w:rFonts w:hint="eastAsia" w:ascii="Times New Roman" w:hAnsi="Times New Roman" w:eastAsia="仿宋_GB2312" w:cs="仿宋_GB2312"/>
          <w:color w:val="auto"/>
          <w:sz w:val="32"/>
          <w:szCs w:val="32"/>
          <w:highlight w:val="none"/>
        </w:rPr>
        <w:t>审议通过后</w:t>
      </w:r>
      <w:r>
        <w:rPr>
          <w:rFonts w:ascii="Times New Roman" w:hAnsi="Times New Roman" w:eastAsia="仿宋_GB2312" w:cs="仿宋_GB2312"/>
          <w:color w:val="auto"/>
          <w:sz w:val="32"/>
          <w:szCs w:val="32"/>
          <w:highlight w:val="none"/>
        </w:rPr>
        <w:t>报</w:t>
      </w:r>
      <w:r>
        <w:rPr>
          <w:rFonts w:hint="eastAsia" w:ascii="Times New Roman" w:hAnsi="Times New Roman" w:eastAsia="仿宋_GB2312" w:cs="仿宋_GB2312"/>
          <w:color w:val="auto"/>
          <w:sz w:val="32"/>
          <w:szCs w:val="32"/>
          <w:highlight w:val="none"/>
        </w:rPr>
        <w:t>区人力资源社会保障局</w:t>
      </w: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rPr>
        <w:t>区人力资源社会保障局汇总后报区委人才</w:t>
      </w:r>
      <w:r>
        <w:rPr>
          <w:rFonts w:ascii="Times New Roman" w:hAnsi="Times New Roman" w:eastAsia="仿宋_GB2312" w:cs="仿宋_GB2312"/>
          <w:color w:val="auto"/>
          <w:sz w:val="32"/>
          <w:szCs w:val="32"/>
          <w:highlight w:val="none"/>
        </w:rPr>
        <w:t>办</w:t>
      </w:r>
      <w:r>
        <w:rPr>
          <w:rFonts w:hint="eastAsia" w:ascii="Times New Roman" w:hAnsi="Times New Roman" w:eastAsia="仿宋_GB2312" w:cs="仿宋_GB2312"/>
          <w:color w:val="auto"/>
          <w:sz w:val="32"/>
          <w:szCs w:val="32"/>
          <w:highlight w:val="none"/>
        </w:rPr>
        <w:t>。</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（四）</w:t>
      </w:r>
      <w:r>
        <w:rPr>
          <w:rFonts w:hint="default" w:ascii="Times New Roman" w:hAnsi="Times New Roman" w:eastAsia="楷体_GB2312" w:cs="楷体_GB2312"/>
          <w:color w:val="auto"/>
          <w:kern w:val="2"/>
          <w:sz w:val="32"/>
          <w:szCs w:val="32"/>
          <w:highlight w:val="none"/>
          <w:lang w:val="en-US" w:eastAsia="zh-CN" w:bidi="ar-SA"/>
        </w:rPr>
        <w:t>公示</w:t>
      </w:r>
    </w:p>
    <w:p>
      <w:pPr>
        <w:pStyle w:val="9"/>
        <w:keepNext w:val="0"/>
        <w:keepLines w:val="0"/>
        <w:pageBreakBefore w:val="0"/>
        <w:numPr>
          <w:ilvl w:val="0"/>
          <w:numId w:val="0"/>
        </w:numPr>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拟入选人才名单经区委人才工作领导小组审定后，由</w:t>
      </w:r>
      <w:r>
        <w:rPr>
          <w:rFonts w:hint="eastAsia" w:ascii="Times New Roman" w:hAnsi="Times New Roman" w:eastAsia="仿宋_GB2312" w:cs="仿宋_GB2312"/>
          <w:color w:val="auto"/>
          <w:sz w:val="32"/>
          <w:szCs w:val="32"/>
          <w:highlight w:val="none"/>
          <w:lang w:eastAsia="zh-CN"/>
        </w:rPr>
        <w:t>区市场监管局</w:t>
      </w:r>
      <w:r>
        <w:rPr>
          <w:rFonts w:hint="eastAsia" w:ascii="Times New Roman" w:hAnsi="Times New Roman" w:eastAsia="仿宋_GB2312" w:cs="仿宋_GB2312"/>
          <w:color w:val="auto"/>
          <w:sz w:val="32"/>
          <w:szCs w:val="32"/>
          <w:highlight w:val="none"/>
        </w:rPr>
        <w:t>在区政府门户网站进行公示，公示期为5个工作日。如</w:t>
      </w:r>
      <w:r>
        <w:rPr>
          <w:rFonts w:ascii="Times New Roman" w:hAnsi="Times New Roman" w:eastAsia="仿宋_GB2312" w:cs="仿宋_GB2312"/>
          <w:color w:val="auto"/>
          <w:sz w:val="32"/>
          <w:szCs w:val="32"/>
          <w:highlight w:val="none"/>
        </w:rPr>
        <w:t>公示有异议</w:t>
      </w:r>
      <w:r>
        <w:rPr>
          <w:rFonts w:hint="eastAsia" w:ascii="Times New Roman" w:hAnsi="Times New Roman" w:eastAsia="仿宋_GB2312" w:cs="仿宋_GB2312"/>
          <w:color w:val="auto"/>
          <w:sz w:val="32"/>
          <w:szCs w:val="32"/>
          <w:highlight w:val="none"/>
          <w:lang w:eastAsia="zh-CN"/>
        </w:rPr>
        <w:t>且</w:t>
      </w:r>
      <w:r>
        <w:rPr>
          <w:rFonts w:ascii="Times New Roman" w:hAnsi="Times New Roman" w:eastAsia="仿宋_GB2312" w:cs="仿宋_GB2312"/>
          <w:color w:val="auto"/>
          <w:sz w:val="32"/>
          <w:szCs w:val="32"/>
          <w:highlight w:val="none"/>
        </w:rPr>
        <w:t>经</w:t>
      </w:r>
      <w:r>
        <w:rPr>
          <w:rFonts w:hint="eastAsia" w:ascii="Times New Roman" w:hAnsi="Times New Roman" w:eastAsia="仿宋_GB2312" w:cs="仿宋_GB2312"/>
          <w:color w:val="auto"/>
          <w:sz w:val="32"/>
          <w:szCs w:val="32"/>
          <w:highlight w:val="none"/>
        </w:rPr>
        <w:t>查核后有不符合评审条件的，取消入选资格。公示无异议后正式纳入我区人才扶持范围。</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（五）</w:t>
      </w:r>
      <w:r>
        <w:rPr>
          <w:rFonts w:hint="default" w:ascii="Times New Roman" w:hAnsi="Times New Roman" w:eastAsia="楷体_GB2312" w:cs="楷体_GB2312"/>
          <w:color w:val="auto"/>
          <w:kern w:val="2"/>
          <w:sz w:val="32"/>
          <w:szCs w:val="32"/>
          <w:highlight w:val="none"/>
          <w:lang w:val="en-US" w:eastAsia="zh-CN" w:bidi="ar-SA"/>
        </w:rPr>
        <w:t>资金拨付</w:t>
      </w:r>
    </w:p>
    <w:p>
      <w:pPr>
        <w:pStyle w:val="12"/>
        <w:keepNext w:val="0"/>
        <w:keepLines w:val="0"/>
        <w:pageBreakBefore w:val="0"/>
        <w:numPr>
          <w:ilvl w:val="0"/>
          <w:numId w:val="0"/>
        </w:numPr>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公示无异议的，</w:t>
      </w:r>
      <w:r>
        <w:rPr>
          <w:rFonts w:hint="default" w:ascii="Times New Roman" w:hAnsi="Times New Roman" w:eastAsia="仿宋_GB2312" w:cs="Times New Roman"/>
          <w:color w:val="auto"/>
          <w:sz w:val="32"/>
          <w:szCs w:val="32"/>
          <w:highlight w:val="none"/>
          <w:lang w:eastAsia="zh-CN"/>
        </w:rPr>
        <w:t>由区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通过授权支付方式将</w:t>
      </w:r>
      <w:r>
        <w:rPr>
          <w:rFonts w:hint="default" w:ascii="Times New Roman" w:hAnsi="Times New Roman" w:eastAsia="仿宋_GB2312" w:cs="Times New Roman"/>
          <w:color w:val="auto"/>
          <w:sz w:val="32"/>
          <w:szCs w:val="32"/>
          <w:highlight w:val="none"/>
          <w:lang w:eastAsia="zh-CN"/>
        </w:rPr>
        <w:t>扶持</w:t>
      </w:r>
      <w:r>
        <w:rPr>
          <w:rFonts w:hint="default" w:ascii="Times New Roman" w:hAnsi="Times New Roman" w:eastAsia="仿宋_GB2312" w:cs="Times New Roman"/>
          <w:color w:val="auto"/>
          <w:sz w:val="32"/>
          <w:szCs w:val="32"/>
          <w:highlight w:val="none"/>
        </w:rPr>
        <w:t>资金拨付</w:t>
      </w:r>
      <w:r>
        <w:rPr>
          <w:rFonts w:hint="default" w:ascii="Times New Roman" w:hAnsi="Times New Roman" w:eastAsia="仿宋_GB2312" w:cs="Times New Roman"/>
          <w:color w:val="auto"/>
          <w:sz w:val="32"/>
          <w:szCs w:val="32"/>
          <w:highlight w:val="none"/>
          <w:lang w:eastAsia="zh-CN"/>
        </w:rPr>
        <w:t>至</w:t>
      </w:r>
      <w:r>
        <w:rPr>
          <w:rFonts w:hint="default" w:ascii="Times New Roman" w:hAnsi="Times New Roman" w:eastAsia="仿宋_GB2312" w:cs="Times New Roman"/>
          <w:color w:val="auto"/>
          <w:sz w:val="32"/>
          <w:szCs w:val="32"/>
          <w:highlight w:val="none"/>
        </w:rPr>
        <w:t>入选人才个人账户或单位账户。</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val="en-US" w:eastAsia="zh-CN"/>
        </w:rPr>
        <w:t>五、</w:t>
      </w:r>
      <w:r>
        <w:rPr>
          <w:rFonts w:hint="eastAsia" w:eastAsia="黑体" w:cs="黑体"/>
          <w:color w:val="auto"/>
          <w:sz w:val="32"/>
          <w:szCs w:val="32"/>
          <w:highlight w:val="none"/>
          <w:lang w:val="en-US" w:eastAsia="zh-CN"/>
        </w:rPr>
        <w:t>需提交</w:t>
      </w:r>
      <w:r>
        <w:rPr>
          <w:rFonts w:hint="default" w:ascii="Times New Roman" w:hAnsi="Times New Roman" w:eastAsia="黑体" w:cs="黑体"/>
          <w:color w:val="auto"/>
          <w:sz w:val="32"/>
          <w:szCs w:val="32"/>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申报人可采取用人单位推荐或个人自荐两种方式，</w:t>
      </w:r>
      <w:r>
        <w:rPr>
          <w:rFonts w:hint="eastAsia" w:ascii="Times New Roman" w:hAnsi="Times New Roman" w:eastAsia="仿宋_GB2312"/>
          <w:color w:val="auto"/>
          <w:sz w:val="32"/>
          <w:szCs w:val="32"/>
          <w:highlight w:val="none"/>
        </w:rPr>
        <w:t>提交</w:t>
      </w:r>
      <w:r>
        <w:rPr>
          <w:rFonts w:ascii="Times New Roman" w:hAnsi="Times New Roman" w:eastAsia="仿宋_GB2312"/>
          <w:color w:val="auto"/>
          <w:sz w:val="32"/>
          <w:szCs w:val="32"/>
          <w:highlight w:val="none"/>
        </w:rPr>
        <w:t>以下纸质材料</w:t>
      </w:r>
      <w:r>
        <w:rPr>
          <w:rFonts w:ascii="Times New Roman" w:hAnsi="Times New Roman" w:eastAsia="仿宋_GB2312"/>
          <w:b/>
          <w:bCs/>
          <w:color w:val="auto"/>
          <w:sz w:val="32"/>
          <w:szCs w:val="32"/>
          <w:highlight w:val="none"/>
        </w:rPr>
        <w:t>一式</w:t>
      </w:r>
      <w:r>
        <w:rPr>
          <w:rFonts w:hint="eastAsia" w:ascii="Times New Roman" w:hAnsi="Times New Roman" w:eastAsia="仿宋_GB2312"/>
          <w:b/>
          <w:bCs/>
          <w:color w:val="auto"/>
          <w:sz w:val="32"/>
          <w:szCs w:val="32"/>
          <w:highlight w:val="none"/>
          <w:lang w:val="en-US" w:eastAsia="zh-CN"/>
        </w:rPr>
        <w:t>三</w:t>
      </w:r>
      <w:r>
        <w:rPr>
          <w:rFonts w:ascii="Times New Roman" w:hAnsi="Times New Roman" w:eastAsia="仿宋_GB2312"/>
          <w:b/>
          <w:bCs/>
          <w:color w:val="auto"/>
          <w:sz w:val="32"/>
          <w:szCs w:val="32"/>
          <w:highlight w:val="none"/>
        </w:rPr>
        <w:t>份</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申请材料（一）—（七）按顺序</w:t>
      </w:r>
      <w:r>
        <w:rPr>
          <w:rFonts w:hint="eastAsia" w:ascii="Times New Roman" w:hAnsi="Times New Roman" w:eastAsia="仿宋_GB2312" w:cs="仿宋_GB2312"/>
          <w:color w:val="auto"/>
          <w:sz w:val="32"/>
          <w:szCs w:val="32"/>
          <w:highlight w:val="none"/>
        </w:rPr>
        <w:t>装订成册</w:t>
      </w:r>
      <w:r>
        <w:rPr>
          <w:rFonts w:hint="eastAsia" w:ascii="Times New Roman" w:hAnsi="Times New Roman" w:eastAsia="仿宋_GB2312" w:cs="Times New Roman"/>
          <w:color w:val="auto"/>
          <w:kern w:val="0"/>
          <w:sz w:val="32"/>
          <w:szCs w:val="32"/>
          <w:highlight w:val="none"/>
          <w:lang w:val="zh-CN" w:eastAsia="zh-CN"/>
        </w:rPr>
        <w:t>，加盖骑缝章</w:t>
      </w:r>
      <w:r>
        <w:rPr>
          <w:rFonts w:ascii="Times New Roman" w:hAnsi="Times New Roman" w:eastAsia="仿宋_GB2312"/>
          <w:color w:val="auto"/>
          <w:sz w:val="32"/>
          <w:szCs w:val="32"/>
          <w:highlight w:val="none"/>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（一）《202</w:t>
      </w:r>
      <w:r>
        <w:rPr>
          <w:rFonts w:hint="eastAsia"/>
          <w:color w:val="auto"/>
          <w:sz w:val="32"/>
          <w:szCs w:val="32"/>
          <w:highlight w:val="none"/>
          <w:lang w:val="en-US" w:eastAsia="zh-CN"/>
        </w:rPr>
        <w:t>5</w:t>
      </w:r>
      <w:r>
        <w:rPr>
          <w:rFonts w:hint="eastAsia" w:ascii="Times New Roman" w:hAnsi="Times New Roman" w:eastAsia="仿宋_GB2312"/>
          <w:color w:val="auto"/>
          <w:sz w:val="32"/>
          <w:szCs w:val="32"/>
          <w:highlight w:val="none"/>
        </w:rPr>
        <w:t>年“越揽众星”社会事业类人才申报表》</w:t>
      </w:r>
      <w:r>
        <w:rPr>
          <w:rFonts w:hint="eastAsia" w:ascii="Times New Roman" w:hAnsi="Times New Roman"/>
          <w:color w:val="auto"/>
          <w:sz w:val="32"/>
          <w:szCs w:val="32"/>
          <w:highlight w:val="none"/>
          <w:lang w:eastAsia="zh-CN"/>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（二）</w:t>
      </w:r>
      <w:r>
        <w:rPr>
          <w:rFonts w:ascii="Times New Roman" w:hAnsi="Times New Roman" w:eastAsia="仿宋_GB2312"/>
          <w:color w:val="auto"/>
          <w:sz w:val="32"/>
          <w:szCs w:val="32"/>
          <w:highlight w:val="none"/>
        </w:rPr>
        <w:t>申报人身份证或护照、户籍证明等身份证明材料复印件</w:t>
      </w:r>
      <w:r>
        <w:rPr>
          <w:rFonts w:hint="eastAsia" w:ascii="Times New Roman" w:hAnsi="Times New Roman" w:cs="仿宋_GB2312"/>
          <w:color w:val="auto"/>
          <w:sz w:val="32"/>
          <w:szCs w:val="32"/>
          <w:highlight w:val="none"/>
          <w:lang w:eastAsia="zh-CN"/>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申报人证书、证明材料、近</w:t>
      </w:r>
      <w:r>
        <w:rPr>
          <w:rFonts w:hint="eastAsia" w:ascii="Times New Roman" w:hAnsi="Times New Roman" w:eastAsia="仿宋_GB2312"/>
          <w:color w:val="auto"/>
          <w:sz w:val="32"/>
          <w:szCs w:val="32"/>
          <w:highlight w:val="none"/>
          <w:lang w:eastAsia="zh-CN"/>
        </w:rPr>
        <w:t>三</w:t>
      </w:r>
      <w:r>
        <w:rPr>
          <w:rFonts w:ascii="Times New Roman" w:hAnsi="Times New Roman" w:eastAsia="仿宋_GB2312"/>
          <w:color w:val="auto"/>
          <w:sz w:val="32"/>
          <w:szCs w:val="32"/>
          <w:highlight w:val="none"/>
        </w:rPr>
        <w:t>年主要业绩成果及获奖情况等证明材料，如学历学位证明、专业技术资格证书、职业资格证书、奖励及荣誉证书、公开发表的论文著作、科研项目</w:t>
      </w:r>
      <w:r>
        <w:rPr>
          <w:rFonts w:hint="eastAsia" w:ascii="Times New Roman" w:hAnsi="Times New Roman" w:eastAsia="仿宋_GB2312"/>
          <w:color w:val="auto"/>
          <w:sz w:val="32"/>
          <w:szCs w:val="32"/>
          <w:highlight w:val="none"/>
          <w:lang w:eastAsia="zh-CN"/>
        </w:rPr>
        <w:t>、社会服务案例</w:t>
      </w:r>
      <w:r>
        <w:rPr>
          <w:rFonts w:ascii="Times New Roman" w:hAnsi="Times New Roman" w:eastAsia="仿宋_GB2312"/>
          <w:color w:val="auto"/>
          <w:sz w:val="32"/>
          <w:szCs w:val="32"/>
          <w:highlight w:val="none"/>
        </w:rPr>
        <w:t>等证明材料</w:t>
      </w:r>
      <w:r>
        <w:rPr>
          <w:rFonts w:hint="eastAsia" w:ascii="Times New Roman" w:hAnsi="Times New Roman" w:cs="仿宋_GB2312"/>
          <w:color w:val="auto"/>
          <w:sz w:val="32"/>
          <w:szCs w:val="32"/>
          <w:highlight w:val="none"/>
          <w:lang w:eastAsia="zh-CN"/>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）银行账号证明文件</w:t>
      </w:r>
      <w:r>
        <w:rPr>
          <w:rFonts w:hint="eastAsia" w:ascii="Times New Roman" w:hAnsi="Times New Roman" w:cs="Times New Roman"/>
          <w:color w:val="auto"/>
          <w:sz w:val="32"/>
          <w:szCs w:val="32"/>
          <w:highlight w:val="none"/>
          <w:lang w:val="en-US" w:eastAsia="zh-CN"/>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扶持</w:t>
      </w:r>
      <w:r>
        <w:rPr>
          <w:rFonts w:hint="eastAsia"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lang w:val="en-US" w:eastAsia="zh-CN"/>
        </w:rPr>
        <w:t>拨付账户</w:t>
      </w:r>
      <w:r>
        <w:rPr>
          <w:rFonts w:hint="eastAsia" w:ascii="Times New Roman" w:hAnsi="Times New Roman" w:eastAsia="仿宋_GB2312" w:cs="Times New Roman"/>
          <w:color w:val="auto"/>
          <w:sz w:val="32"/>
          <w:szCs w:val="32"/>
          <w:highlight w:val="none"/>
          <w:lang w:val="en-US" w:eastAsia="zh-CN"/>
        </w:rPr>
        <w:t>为单位对公账户的</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lang w:val="en-US" w:eastAsia="zh-CN"/>
        </w:rPr>
        <w:t>银行开户许可证复印件；</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eastAsia" w:ascii="Times New Roman" w:hAnsi="Times New Roman" w:eastAsia="仿宋_GB2312" w:cs="仿宋_GB2312"/>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扶持</w:t>
      </w:r>
      <w:r>
        <w:rPr>
          <w:rFonts w:hint="eastAsia"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lang w:val="en-US" w:eastAsia="zh-CN"/>
        </w:rPr>
        <w:t>拨付账户</w:t>
      </w:r>
      <w:r>
        <w:rPr>
          <w:rFonts w:hint="eastAsia" w:ascii="Times New Roman" w:hAnsi="Times New Roman" w:eastAsia="仿宋_GB2312" w:cs="Times New Roman"/>
          <w:color w:val="auto"/>
          <w:sz w:val="32"/>
          <w:szCs w:val="32"/>
          <w:highlight w:val="none"/>
          <w:lang w:val="en-US" w:eastAsia="zh-CN"/>
        </w:rPr>
        <w:t>为个人银行账户的</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申请人</w:t>
      </w:r>
      <w:r>
        <w:rPr>
          <w:rFonts w:hint="default" w:ascii="Times New Roman" w:hAnsi="Times New Roman" w:eastAsia="仿宋_GB2312" w:cs="Times New Roman"/>
          <w:color w:val="auto"/>
          <w:kern w:val="0"/>
          <w:sz w:val="32"/>
          <w:szCs w:val="32"/>
          <w:highlight w:val="none"/>
          <w:lang w:val="en-US" w:eastAsia="zh-CN"/>
        </w:rPr>
        <w:t>本人银行储蓄卡复印件。</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五</w:t>
      </w:r>
      <w:r>
        <w:rPr>
          <w:rFonts w:hint="eastAsia" w:ascii="Times New Roman" w:hAnsi="Times New Roman" w:eastAsia="仿宋_GB2312"/>
          <w:color w:val="auto"/>
          <w:sz w:val="32"/>
          <w:szCs w:val="32"/>
          <w:highlight w:val="none"/>
        </w:rPr>
        <w:t>）</w:t>
      </w:r>
      <w:r>
        <w:rPr>
          <w:rFonts w:hint="eastAsia" w:ascii="Times New Roman" w:hAnsi="Times New Roman" w:eastAsia="仿宋_GB2312" w:cs="仿宋_GB2312"/>
          <w:b/>
          <w:bCs/>
          <w:color w:val="auto"/>
          <w:sz w:val="32"/>
          <w:szCs w:val="32"/>
          <w:highlight w:val="none"/>
        </w:rPr>
        <w:t>以用人单位为申报主体的</w:t>
      </w:r>
      <w:r>
        <w:rPr>
          <w:rFonts w:hint="eastAsia" w:ascii="Times New Roman" w:hAnsi="Times New Roman" w:eastAsia="仿宋_GB2312" w:cs="仿宋_GB2312"/>
          <w:color w:val="auto"/>
          <w:sz w:val="32"/>
          <w:szCs w:val="32"/>
          <w:highlight w:val="none"/>
        </w:rPr>
        <w:t>还需提供以下材料：</w:t>
      </w:r>
    </w:p>
    <w:p>
      <w:pPr>
        <w:pStyle w:val="15"/>
        <w:keepNext w:val="0"/>
        <w:keepLines w:val="0"/>
        <w:pageBreakBefore w:val="0"/>
        <w:kinsoku/>
        <w:wordWrap/>
        <w:overflowPunct/>
        <w:topLinePunct w:val="0"/>
        <w:autoSpaceDE/>
        <w:bidi w:val="0"/>
        <w:spacing w:beforeLines="0" w:afterLines="0" w:line="550" w:lineRule="exact"/>
        <w:ind w:left="0" w:leftChars="0" w:firstLine="640" w:firstLineChars="200"/>
        <w:rPr>
          <w:rFonts w:hint="default"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w:t>
      </w:r>
      <w:r>
        <w:rPr>
          <w:rFonts w:hint="default" w:ascii="Times New Roman" w:hAnsi="Times New Roman" w:eastAsia="仿宋_GB2312" w:cs="Times New Roman"/>
          <w:color w:val="auto"/>
          <w:sz w:val="32"/>
          <w:szCs w:val="32"/>
          <w:highlight w:val="none"/>
        </w:rPr>
        <w:t>申报单位的营业执照</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或统一社会信用代码证书</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事业单位法人证书副本等复印件；</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申报人与申报单位签订的工作合同、劳动合同或聘书、聘用协议等</w:t>
      </w:r>
      <w:r>
        <w:rPr>
          <w:rFonts w:hint="eastAsia" w:ascii="Times New Roman" w:hAnsi="Times New Roman" w:eastAsia="仿宋_GB2312" w:cs="仿宋_GB2312"/>
          <w:color w:val="auto"/>
          <w:sz w:val="32"/>
          <w:szCs w:val="32"/>
          <w:highlight w:val="none"/>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eastAsia"/>
          <w:color w:val="auto"/>
          <w:sz w:val="32"/>
          <w:szCs w:val="32"/>
          <w:highlight w:val="none"/>
          <w:lang w:eastAsia="zh-CN"/>
        </w:rPr>
      </w:pPr>
      <w:r>
        <w:rPr>
          <w:rFonts w:hint="eastAsia" w:ascii="Times New Roman" w:hAnsi="Times New Roman" w:eastAsia="仿宋_GB2312"/>
          <w:color w:val="auto"/>
          <w:sz w:val="32"/>
          <w:szCs w:val="32"/>
          <w:highlight w:val="none"/>
        </w:rPr>
        <w:t>3．</w:t>
      </w:r>
      <w:r>
        <w:rPr>
          <w:rFonts w:hint="eastAsia" w:ascii="Times New Roman" w:hAnsi="Times New Roman" w:eastAsia="仿宋_GB2312" w:cs="仿宋_GB2312"/>
          <w:color w:val="auto"/>
          <w:sz w:val="32"/>
          <w:szCs w:val="32"/>
          <w:highlight w:val="none"/>
        </w:rPr>
        <w:t>申报单位概况</w:t>
      </w:r>
      <w:r>
        <w:rPr>
          <w:rFonts w:hint="eastAsia" w:ascii="Times New Roman" w:hAnsi="Times New Roman" w:eastAsia="仿宋_GB2312"/>
          <w:color w:val="auto"/>
          <w:sz w:val="32"/>
          <w:szCs w:val="32"/>
          <w:highlight w:val="none"/>
        </w:rPr>
        <w:t>及202</w:t>
      </w:r>
      <w:r>
        <w:rPr>
          <w:rFonts w:hint="eastAsia"/>
          <w:color w:val="auto"/>
          <w:sz w:val="32"/>
          <w:szCs w:val="32"/>
          <w:highlight w:val="none"/>
          <w:lang w:val="en-US" w:eastAsia="zh-CN"/>
        </w:rPr>
        <w:t>4</w:t>
      </w:r>
      <w:r>
        <w:rPr>
          <w:rFonts w:hint="eastAsia" w:ascii="Times New Roman" w:hAnsi="Times New Roman" w:eastAsia="仿宋_GB2312"/>
          <w:color w:val="auto"/>
          <w:sz w:val="32"/>
          <w:szCs w:val="32"/>
          <w:highlight w:val="none"/>
        </w:rPr>
        <w:t>年度发展情况</w:t>
      </w:r>
      <w:r>
        <w:rPr>
          <w:rFonts w:hint="eastAsia"/>
          <w:color w:val="auto"/>
          <w:sz w:val="32"/>
          <w:szCs w:val="32"/>
          <w:highlight w:val="none"/>
          <w:lang w:eastAsia="zh-CN"/>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六</w:t>
      </w:r>
      <w:r>
        <w:rPr>
          <w:rFonts w:hint="eastAsia" w:ascii="Times New Roman" w:hAnsi="Times New Roman" w:eastAsia="仿宋_GB2312"/>
          <w:color w:val="auto"/>
          <w:sz w:val="32"/>
          <w:szCs w:val="32"/>
          <w:highlight w:val="none"/>
        </w:rPr>
        <w:t>）</w:t>
      </w:r>
      <w:r>
        <w:rPr>
          <w:rFonts w:hint="eastAsia" w:ascii="Times New Roman" w:hAnsi="Times New Roman" w:eastAsia="仿宋_GB2312" w:cs="仿宋_GB2312"/>
          <w:b/>
          <w:bCs/>
          <w:color w:val="auto"/>
          <w:sz w:val="32"/>
          <w:szCs w:val="32"/>
          <w:highlight w:val="none"/>
        </w:rPr>
        <w:t>个人自荐</w:t>
      </w:r>
      <w:r>
        <w:rPr>
          <w:rFonts w:hint="eastAsia" w:ascii="Times New Roman" w:hAnsi="Times New Roman" w:eastAsia="仿宋_GB2312" w:cs="仿宋_GB2312"/>
          <w:color w:val="auto"/>
          <w:sz w:val="32"/>
          <w:szCs w:val="32"/>
          <w:highlight w:val="none"/>
        </w:rPr>
        <w:t>的还需提供以下材料：</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与申报人有合作关系的区相关职能部门书面推荐意见；</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w:t>
      </w:r>
      <w:r>
        <w:rPr>
          <w:rFonts w:hint="eastAsia" w:ascii="Times New Roman" w:hAnsi="Times New Roman" w:eastAsia="仿宋_GB2312" w:cs="仿宋_GB2312"/>
          <w:color w:val="auto"/>
          <w:sz w:val="32"/>
          <w:szCs w:val="32"/>
          <w:highlight w:val="none"/>
        </w:rPr>
        <w:t>申报人个人业绩和有关对越秀区贡献的事迹材料（原则上不少于</w:t>
      </w:r>
      <w:r>
        <w:rPr>
          <w:rFonts w:ascii="Times New Roman" w:hAnsi="Times New Roman" w:eastAsia="仿宋_GB2312"/>
          <w:color w:val="auto"/>
          <w:sz w:val="32"/>
          <w:szCs w:val="32"/>
          <w:highlight w:val="none"/>
        </w:rPr>
        <w:t>2000</w:t>
      </w:r>
      <w:r>
        <w:rPr>
          <w:rFonts w:hint="eastAsia" w:ascii="Times New Roman" w:hAnsi="Times New Roman" w:eastAsia="仿宋_GB2312" w:cs="仿宋_GB2312"/>
          <w:color w:val="auto"/>
          <w:sz w:val="32"/>
          <w:szCs w:val="32"/>
          <w:highlight w:val="none"/>
        </w:rPr>
        <w:t>字）</w:t>
      </w:r>
      <w:r>
        <w:rPr>
          <w:rFonts w:hint="eastAsia" w:ascii="Times New Roman" w:hAnsi="Times New Roman" w:cs="仿宋_GB2312"/>
          <w:color w:val="auto"/>
          <w:sz w:val="32"/>
          <w:szCs w:val="32"/>
          <w:highlight w:val="none"/>
          <w:lang w:eastAsia="zh-CN"/>
        </w:rPr>
        <w:t>。</w:t>
      </w:r>
    </w:p>
    <w:p>
      <w:pPr>
        <w:pStyle w:val="13"/>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七</w:t>
      </w:r>
      <w:r>
        <w:rPr>
          <w:rFonts w:hint="eastAsia" w:ascii="Times New Roman" w:hAnsi="Times New Roman" w:eastAsia="仿宋_GB2312" w:cs="仿宋_GB2312"/>
          <w:color w:val="auto"/>
          <w:sz w:val="32"/>
          <w:szCs w:val="32"/>
          <w:highlight w:val="none"/>
        </w:rPr>
        <w:t>）其他辅助材料。</w:t>
      </w:r>
    </w:p>
    <w:p>
      <w:pPr>
        <w:pStyle w:val="13"/>
        <w:keepNext w:val="0"/>
        <w:keepLines w:val="0"/>
        <w:pageBreakBefore w:val="0"/>
        <w:kinsoku/>
        <w:wordWrap/>
        <w:overflowPunct/>
        <w:topLinePunct w:val="0"/>
        <w:autoSpaceDE/>
        <w:autoSpaceDN/>
        <w:bidi w:val="0"/>
        <w:adjustRightInd w:val="0"/>
        <w:snapToGrid w:val="0"/>
        <w:spacing w:beforeLines="0" w:afterLines="0" w:line="55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上述材料中，</w:t>
      </w:r>
      <w:r>
        <w:rPr>
          <w:rFonts w:hint="eastAsia" w:ascii="Times New Roman" w:hAnsi="Times New Roman" w:eastAsia="仿宋_GB2312" w:cs="仿宋_GB2312"/>
          <w:b/>
          <w:bCs/>
          <w:color w:val="auto"/>
          <w:sz w:val="32"/>
          <w:szCs w:val="32"/>
          <w:highlight w:val="none"/>
        </w:rPr>
        <w:t>以用人单位为申报主体</w:t>
      </w:r>
      <w:r>
        <w:rPr>
          <w:rFonts w:hint="eastAsia" w:ascii="Times New Roman" w:hAnsi="Times New Roman" w:eastAsia="仿宋_GB2312" w:cs="仿宋_GB2312"/>
          <w:b/>
          <w:bCs/>
          <w:color w:val="auto"/>
          <w:sz w:val="32"/>
          <w:szCs w:val="32"/>
          <w:highlight w:val="none"/>
          <w:lang w:eastAsia="zh-CN"/>
        </w:rPr>
        <w:t>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推荐</w:t>
      </w:r>
      <w:r>
        <w:rPr>
          <w:rFonts w:hint="default" w:ascii="Times New Roman" w:hAnsi="Times New Roman" w:eastAsia="仿宋_GB2312" w:cs="Times New Roman"/>
          <w:color w:val="auto"/>
          <w:kern w:val="0"/>
          <w:sz w:val="32"/>
          <w:szCs w:val="32"/>
          <w:highlight w:val="none"/>
          <w:lang w:val="en-US" w:eastAsia="zh-CN"/>
        </w:rPr>
        <w:t>表需</w:t>
      </w:r>
      <w:r>
        <w:rPr>
          <w:rFonts w:hint="eastAsia" w:ascii="Times New Roman" w:hAnsi="Times New Roman" w:eastAsia="仿宋_GB2312" w:cs="Times New Roman"/>
          <w:color w:val="auto"/>
          <w:kern w:val="0"/>
          <w:sz w:val="32"/>
          <w:szCs w:val="32"/>
          <w:highlight w:val="none"/>
          <w:lang w:val="en-US" w:eastAsia="zh-CN"/>
        </w:rPr>
        <w:t>申报</w:t>
      </w:r>
      <w:r>
        <w:rPr>
          <w:rFonts w:hint="default" w:ascii="Times New Roman" w:hAnsi="Times New Roman" w:eastAsia="仿宋_GB2312" w:cs="Times New Roman"/>
          <w:color w:val="auto"/>
          <w:kern w:val="0"/>
          <w:sz w:val="32"/>
          <w:szCs w:val="32"/>
          <w:highlight w:val="none"/>
          <w:lang w:val="en-US" w:eastAsia="zh-CN"/>
        </w:rPr>
        <w:t>单位加盖公章</w:t>
      </w:r>
      <w:r>
        <w:rPr>
          <w:rFonts w:hint="eastAsia" w:ascii="Times New Roman" w:hAnsi="Times New Roman" w:eastAsia="仿宋_GB2312" w:cs="Times New Roman"/>
          <w:color w:val="auto"/>
          <w:kern w:val="0"/>
          <w:sz w:val="32"/>
          <w:szCs w:val="32"/>
          <w:highlight w:val="none"/>
          <w:lang w:val="en-US" w:eastAsia="zh-CN"/>
        </w:rPr>
        <w:t>、</w:t>
      </w:r>
      <w:r>
        <w:rPr>
          <w:rFonts w:ascii="Times New Roman" w:hAnsi="Times New Roman" w:eastAsia="仿宋_GB2312"/>
          <w:color w:val="auto"/>
          <w:sz w:val="32"/>
          <w:szCs w:val="32"/>
          <w:highlight w:val="none"/>
        </w:rPr>
        <w:t>复印件须加具“与原件相符”意见并加盖</w:t>
      </w:r>
      <w:r>
        <w:rPr>
          <w:rFonts w:hint="eastAsia" w:ascii="Times New Roman" w:hAnsi="Times New Roman" w:eastAsia="仿宋_GB2312"/>
          <w:color w:val="auto"/>
          <w:sz w:val="32"/>
          <w:szCs w:val="32"/>
          <w:highlight w:val="none"/>
          <w:lang w:eastAsia="zh-CN"/>
        </w:rPr>
        <w:t>申报</w:t>
      </w:r>
      <w:r>
        <w:rPr>
          <w:rFonts w:ascii="Times New Roman" w:hAnsi="Times New Roman" w:eastAsia="仿宋_GB2312"/>
          <w:color w:val="auto"/>
          <w:sz w:val="32"/>
          <w:szCs w:val="32"/>
          <w:highlight w:val="none"/>
        </w:rPr>
        <w:t>单位公章；</w:t>
      </w:r>
      <w:r>
        <w:rPr>
          <w:rFonts w:hint="eastAsia" w:ascii="Times New Roman" w:hAnsi="Times New Roman" w:eastAsia="仿宋_GB2312" w:cs="仿宋_GB2312"/>
          <w:b/>
          <w:bCs/>
          <w:color w:val="auto"/>
          <w:sz w:val="32"/>
          <w:szCs w:val="32"/>
          <w:highlight w:val="none"/>
        </w:rPr>
        <w:t>个人自荐的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推荐</w:t>
      </w:r>
      <w:r>
        <w:rPr>
          <w:rFonts w:hint="default" w:ascii="Times New Roman" w:hAnsi="Times New Roman" w:eastAsia="仿宋_GB2312" w:cs="Times New Roman"/>
          <w:color w:val="auto"/>
          <w:kern w:val="0"/>
          <w:sz w:val="32"/>
          <w:szCs w:val="32"/>
          <w:highlight w:val="none"/>
          <w:lang w:val="en-US" w:eastAsia="zh-CN"/>
        </w:rPr>
        <w:t>表需</w:t>
      </w:r>
      <w:r>
        <w:rPr>
          <w:rFonts w:hint="eastAsia" w:ascii="Times New Roman" w:hAnsi="Times New Roman" w:eastAsia="仿宋_GB2312" w:cs="Times New Roman"/>
          <w:color w:val="auto"/>
          <w:kern w:val="0"/>
          <w:sz w:val="32"/>
          <w:szCs w:val="32"/>
          <w:highlight w:val="none"/>
          <w:lang w:val="en-US" w:eastAsia="zh-CN"/>
        </w:rPr>
        <w:t>申报人本人签名、</w:t>
      </w:r>
      <w:r>
        <w:rPr>
          <w:rFonts w:ascii="Times New Roman" w:hAnsi="Times New Roman" w:eastAsia="仿宋_GB2312"/>
          <w:color w:val="auto"/>
          <w:sz w:val="32"/>
          <w:szCs w:val="32"/>
          <w:highlight w:val="none"/>
        </w:rPr>
        <w:t>复印件须加具“与原件相符”意见并</w:t>
      </w:r>
      <w:r>
        <w:rPr>
          <w:rFonts w:hint="eastAsia" w:ascii="Times New Roman" w:hAnsi="Times New Roman" w:eastAsia="仿宋_GB2312"/>
          <w:color w:val="auto"/>
          <w:sz w:val="32"/>
          <w:szCs w:val="32"/>
          <w:highlight w:val="none"/>
          <w:lang w:eastAsia="zh-CN"/>
        </w:rPr>
        <w:t>由申报人本人签名</w:t>
      </w:r>
      <w:r>
        <w:rPr>
          <w:rFonts w:ascii="Times New Roman" w:hAnsi="Times New Roman" w:eastAsia="仿宋_GB2312"/>
          <w:color w:val="auto"/>
          <w:sz w:val="32"/>
          <w:szCs w:val="32"/>
          <w:highlight w:val="none"/>
        </w:rPr>
        <w:t>；外文证明材料除护照、论文外，需同时提供有正规翻译机构盖章的中文翻译件</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原件现场审核后退回。</w:t>
      </w:r>
    </w:p>
    <w:p>
      <w:pPr>
        <w:pStyle w:val="17"/>
        <w:keepNext w:val="0"/>
        <w:keepLines w:val="0"/>
        <w:pageBreakBefore w:val="0"/>
        <w:widowControl w:val="0"/>
        <w:kinsoku/>
        <w:wordWrap/>
        <w:overflowPunct/>
        <w:topLinePunct w:val="0"/>
        <w:autoSpaceDE/>
        <w:bidi w:val="0"/>
        <w:adjustRightInd/>
        <w:snapToGrid/>
        <w:spacing w:beforeLines="0" w:afterLines="0" w:line="55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cs="Times New Roman"/>
          <w:color w:val="auto"/>
          <w:kern w:val="0"/>
          <w:sz w:val="32"/>
          <w:szCs w:val="32"/>
          <w:highlight w:val="none"/>
          <w:lang w:val="en-US" w:eastAsia="zh-CN"/>
        </w:rPr>
        <w:t>请于</w:t>
      </w:r>
      <w:r>
        <w:rPr>
          <w:rFonts w:hint="eastAsia" w:cs="Times New Roman"/>
          <w:b/>
          <w:bCs/>
          <w:color w:val="auto"/>
          <w:kern w:val="0"/>
          <w:sz w:val="32"/>
          <w:szCs w:val="32"/>
          <w:highlight w:val="none"/>
          <w:lang w:val="en-US" w:eastAsia="zh-CN"/>
        </w:rPr>
        <w:t>2025年5月16日（星期五）17:00前</w:t>
      </w:r>
      <w:r>
        <w:rPr>
          <w:rFonts w:hint="eastAsia" w:cs="Times New Roman"/>
          <w:color w:val="auto"/>
          <w:kern w:val="0"/>
          <w:sz w:val="32"/>
          <w:szCs w:val="32"/>
          <w:highlight w:val="none"/>
          <w:lang w:val="en-US" w:eastAsia="zh-CN"/>
        </w:rPr>
        <w:t>将按要求将</w:t>
      </w:r>
      <w:r>
        <w:rPr>
          <w:rFonts w:hint="default" w:ascii="Times New Roman" w:hAnsi="Times New Roman" w:eastAsia="仿宋_GB2312" w:cs="Times New Roman"/>
          <w:color w:val="auto"/>
          <w:kern w:val="0"/>
          <w:sz w:val="32"/>
          <w:szCs w:val="32"/>
          <w:highlight w:val="none"/>
          <w:lang w:val="en-US" w:eastAsia="zh-CN"/>
        </w:rPr>
        <w:t>申报材料</w:t>
      </w:r>
      <w:r>
        <w:rPr>
          <w:rFonts w:hint="default" w:ascii="Times New Roman" w:hAnsi="Times New Roman" w:eastAsia="仿宋_GB2312" w:cs="Times New Roman"/>
          <w:color w:val="auto"/>
          <w:sz w:val="32"/>
          <w:szCs w:val="32"/>
          <w:highlight w:val="none"/>
        </w:rPr>
        <w:t>提交至</w:t>
      </w:r>
      <w:r>
        <w:rPr>
          <w:rFonts w:hint="default" w:ascii="Times New Roman" w:hAnsi="Times New Roman" w:eastAsia="仿宋_GB2312" w:cs="Times New Roman"/>
          <w:color w:val="auto"/>
          <w:kern w:val="0"/>
          <w:sz w:val="32"/>
          <w:szCs w:val="32"/>
          <w:highlight w:val="none"/>
          <w:lang w:val="en-US" w:eastAsia="zh-CN"/>
        </w:rPr>
        <w:t>越秀区政务</w:t>
      </w:r>
      <w:r>
        <w:rPr>
          <w:rFonts w:hint="eastAsia" w:ascii="Times New Roman" w:hAnsi="Times New Roman" w:eastAsia="仿宋_GB2312" w:cs="Times New Roman"/>
          <w:color w:val="auto"/>
          <w:kern w:val="0"/>
          <w:sz w:val="32"/>
          <w:szCs w:val="32"/>
          <w:highlight w:val="none"/>
          <w:lang w:val="en-US" w:eastAsia="zh-CN"/>
        </w:rPr>
        <w:t>服务</w:t>
      </w:r>
      <w:r>
        <w:rPr>
          <w:rFonts w:hint="default" w:ascii="Times New Roman" w:hAnsi="Times New Roman" w:eastAsia="仿宋_GB2312" w:cs="Times New Roman"/>
          <w:color w:val="auto"/>
          <w:kern w:val="0"/>
          <w:sz w:val="32"/>
          <w:szCs w:val="32"/>
          <w:highlight w:val="none"/>
          <w:lang w:val="en-US" w:eastAsia="zh-CN"/>
        </w:rPr>
        <w:t>中心“政策兑现”专窗</w:t>
      </w:r>
      <w:r>
        <w:rPr>
          <w:rFonts w:hint="eastAsia" w:cs="Times New Roman"/>
          <w:color w:val="auto"/>
          <w:kern w:val="0"/>
          <w:sz w:val="32"/>
          <w:szCs w:val="32"/>
          <w:highlight w:val="none"/>
          <w:lang w:val="en-US" w:eastAsia="zh-CN"/>
        </w:rPr>
        <w:t>，所有材料</w:t>
      </w:r>
      <w:r>
        <w:rPr>
          <w:rFonts w:hint="default" w:ascii="Times New Roman" w:hAnsi="Times New Roman" w:eastAsia="仿宋_GB2312" w:cs="Times New Roman"/>
          <w:color w:val="auto"/>
          <w:kern w:val="0"/>
          <w:sz w:val="32"/>
          <w:szCs w:val="32"/>
          <w:highlight w:val="none"/>
          <w:lang w:val="en-US" w:eastAsia="zh-CN"/>
        </w:rPr>
        <w:t>均需同时提交电子件（签名、盖章页需扫描），统一发送至指定邮箱：</w:t>
      </w:r>
      <w:r>
        <w:rPr>
          <w:rFonts w:hint="default" w:ascii="Times New Roman" w:hAnsi="Times New Roman" w:eastAsia="仿宋_GB2312" w:cs="Times New Roman"/>
          <w:color w:val="auto"/>
          <w:kern w:val="0"/>
          <w:sz w:val="32"/>
          <w:szCs w:val="32"/>
          <w:highlight w:val="none"/>
          <w:u w:val="none"/>
          <w:lang w:val="en-US" w:eastAsia="zh-CN"/>
        </w:rPr>
        <w:t>yuexiukexin@163.com。</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val="en-US" w:eastAsia="zh-CN"/>
        </w:rPr>
        <w:t>六、入选资助</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经评审认定的202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越秀区社会事业类人才（知识产权领域）管理期为3年，视其近年来对越秀区知识产权领域发展的贡献情况分两档次进行补贴，补贴标准为：第一档次评选1人，每人每年不超过2万元；第二档次评选2人，每人每年不超过1万元，有关扶持补贴分</w:t>
      </w:r>
      <w:bookmarkStart w:id="2" w:name="_GoBack"/>
      <w:bookmarkEnd w:id="2"/>
      <w:r>
        <w:rPr>
          <w:rFonts w:hint="default" w:ascii="Times New Roman" w:hAnsi="Times New Roman" w:eastAsia="仿宋_GB2312" w:cs="Times New Roman"/>
          <w:color w:val="auto"/>
          <w:sz w:val="32"/>
          <w:szCs w:val="32"/>
          <w:highlight w:val="none"/>
        </w:rPr>
        <w:t>三期发放。</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left"/>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val="en-US" w:eastAsia="zh-CN"/>
        </w:rPr>
        <w:t>七、受理地点及联系方式</w:t>
      </w:r>
    </w:p>
    <w:p>
      <w:pPr>
        <w:pStyle w:val="18"/>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（一）受理部门</w:t>
      </w:r>
    </w:p>
    <w:p>
      <w:pPr>
        <w:pStyle w:val="18"/>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广州</w:t>
      </w:r>
      <w:r>
        <w:rPr>
          <w:rFonts w:hint="eastAsia" w:ascii="Times New Roman" w:hAnsi="Times New Roman" w:eastAsia="仿宋_GB2312" w:cs="Times New Roman"/>
          <w:color w:val="auto"/>
          <w:kern w:val="0"/>
          <w:sz w:val="32"/>
          <w:szCs w:val="32"/>
          <w:highlight w:val="none"/>
          <w:lang w:val="en-US" w:eastAsia="zh-CN"/>
        </w:rPr>
        <w:t>市</w:t>
      </w:r>
      <w:r>
        <w:rPr>
          <w:rFonts w:hint="default" w:ascii="Times New Roman" w:hAnsi="Times New Roman" w:eastAsia="仿宋_GB2312" w:cs="Times New Roman"/>
          <w:color w:val="auto"/>
          <w:kern w:val="0"/>
          <w:sz w:val="32"/>
          <w:szCs w:val="32"/>
          <w:highlight w:val="none"/>
          <w:lang w:val="en-US" w:eastAsia="zh-CN"/>
        </w:rPr>
        <w:t>越秀区政务</w:t>
      </w:r>
      <w:r>
        <w:rPr>
          <w:rFonts w:hint="eastAsia" w:ascii="Times New Roman" w:hAnsi="Times New Roman" w:eastAsia="仿宋_GB2312" w:cs="Times New Roman"/>
          <w:color w:val="auto"/>
          <w:kern w:val="0"/>
          <w:sz w:val="32"/>
          <w:szCs w:val="32"/>
          <w:highlight w:val="none"/>
          <w:lang w:val="en-US" w:eastAsia="zh-CN"/>
        </w:rPr>
        <w:t>服务</w:t>
      </w:r>
      <w:r>
        <w:rPr>
          <w:rFonts w:hint="default" w:ascii="Times New Roman" w:hAnsi="Times New Roman" w:eastAsia="仿宋_GB2312" w:cs="Times New Roman"/>
          <w:color w:val="auto"/>
          <w:kern w:val="0"/>
          <w:sz w:val="32"/>
          <w:szCs w:val="32"/>
          <w:highlight w:val="none"/>
          <w:lang w:val="en-US" w:eastAsia="zh-CN"/>
        </w:rPr>
        <w:t>中心“政策兑现”专窗（地址：广州市越秀区东风中路448号成悦大厦3楼）</w:t>
      </w:r>
      <w:r>
        <w:rPr>
          <w:rFonts w:hint="eastAsia" w:ascii="Times New Roman" w:hAnsi="Times New Roman" w:eastAsia="仿宋_GB2312" w:cs="Times New Roman"/>
          <w:color w:val="auto"/>
          <w:kern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办公时间：工作日上午9:00-12:00，下午13:00-17:00。</w:t>
      </w:r>
    </w:p>
    <w:p>
      <w:pPr>
        <w:pStyle w:val="18"/>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（二）咨询部门</w:t>
      </w:r>
    </w:p>
    <w:p>
      <w:pPr>
        <w:pStyle w:val="18"/>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广州市越秀区市场监督管理局</w:t>
      </w:r>
      <w:r>
        <w:rPr>
          <w:rFonts w:hint="default" w:ascii="Times New Roman" w:hAnsi="Times New Roman" w:eastAsia="仿宋_GB2312" w:cs="Times New Roman"/>
          <w:color w:val="auto"/>
          <w:kern w:val="0"/>
          <w:sz w:val="32"/>
          <w:szCs w:val="32"/>
          <w:highlight w:val="none"/>
          <w:lang w:val="en-US" w:eastAsia="zh-CN"/>
        </w:rPr>
        <w:t>（知识产权局）知识产权促进科（地址：越秀区德安路1号之二14楼1403）</w:t>
      </w:r>
      <w:r>
        <w:rPr>
          <w:rFonts w:hint="eastAsia" w:ascii="Times New Roman" w:hAnsi="Times New Roman" w:eastAsia="仿宋_GB2312" w:cs="Times New Roman"/>
          <w:color w:val="auto"/>
          <w:kern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联系电话：83561743</w:t>
      </w:r>
      <w:r>
        <w:rPr>
          <w:rFonts w:hint="eastAsia" w:ascii="Times New Roman" w:hAnsi="Times New Roman" w:eastAsia="仿宋_GB2312" w:cs="Times New Roman"/>
          <w:color w:val="auto"/>
          <w:kern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办公时间：工作日上午9:00-12:00，下午14:00-18:00。</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val="en-US" w:eastAsia="zh-CN"/>
        </w:rPr>
        <w:t>八、其他事项</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（一）申报单位应符合</w:t>
      </w:r>
      <w:r>
        <w:rPr>
          <w:rFonts w:hint="default" w:ascii="Times New Roman" w:hAnsi="Times New Roman" w:eastAsia="仿宋_GB2312" w:cs="Times New Roman"/>
          <w:color w:val="auto"/>
          <w:kern w:val="32"/>
          <w:sz w:val="32"/>
          <w:szCs w:val="32"/>
          <w:highlight w:val="none"/>
        </w:rPr>
        <w:t>《越秀区</w:t>
      </w:r>
      <w:r>
        <w:rPr>
          <w:rFonts w:hint="eastAsia" w:ascii="Times New Roman" w:hAnsi="Times New Roman" w:eastAsia="仿宋_GB2312" w:cs="Times New Roman"/>
          <w:color w:val="auto"/>
          <w:kern w:val="32"/>
          <w:sz w:val="32"/>
          <w:szCs w:val="32"/>
          <w:highlight w:val="none"/>
          <w:lang w:eastAsia="zh-CN"/>
        </w:rPr>
        <w:t>“越揽众星”</w:t>
      </w:r>
      <w:r>
        <w:rPr>
          <w:rFonts w:hint="default" w:ascii="Times New Roman" w:hAnsi="Times New Roman" w:eastAsia="仿宋_GB2312" w:cs="Times New Roman"/>
          <w:color w:val="auto"/>
          <w:kern w:val="32"/>
          <w:sz w:val="32"/>
          <w:szCs w:val="32"/>
          <w:highlight w:val="none"/>
        </w:rPr>
        <w:t>人才引育扶持办法》（越人才发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32"/>
          <w:sz w:val="32"/>
          <w:szCs w:val="32"/>
          <w:highlight w:val="none"/>
        </w:rPr>
        <w:t>2024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32"/>
          <w:sz w:val="32"/>
          <w:szCs w:val="32"/>
          <w:highlight w:val="none"/>
        </w:rPr>
        <w:t>1号）</w:t>
      </w:r>
      <w:r>
        <w:rPr>
          <w:rFonts w:hint="default" w:ascii="Times New Roman" w:hAnsi="Times New Roman" w:eastAsia="仿宋_GB2312" w:cs="Times New Roman"/>
          <w:color w:val="auto"/>
          <w:sz w:val="32"/>
          <w:szCs w:val="32"/>
          <w:highlight w:val="none"/>
        </w:rPr>
        <w:t>规定的相关要求</w:t>
      </w:r>
      <w:r>
        <w:rPr>
          <w:rFonts w:hint="default" w:ascii="Times New Roman" w:hAnsi="Times New Roman" w:eastAsia="仿宋_GB2312" w:cs="Times New Roman"/>
          <w:color w:val="auto"/>
          <w:sz w:val="32"/>
          <w:szCs w:val="32"/>
          <w:highlight w:val="none"/>
          <w:lang w:bidi="ar"/>
        </w:rPr>
        <w:t>。</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社会事业类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知识产权领域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人才</w:t>
      </w:r>
      <w:r>
        <w:rPr>
          <w:rFonts w:hint="default" w:ascii="Times New Roman" w:hAnsi="Times New Roman" w:eastAsia="仿宋_GB2312" w:cs="Times New Roman"/>
          <w:color w:val="auto"/>
          <w:sz w:val="32"/>
          <w:szCs w:val="32"/>
          <w:highlight w:val="none"/>
        </w:rPr>
        <w:t>的名额分配、</w:t>
      </w:r>
      <w:r>
        <w:rPr>
          <w:rFonts w:hint="default" w:ascii="Times New Roman" w:hAnsi="Times New Roman" w:eastAsia="仿宋_GB2312" w:cs="Times New Roman"/>
          <w:color w:val="auto"/>
          <w:sz w:val="32"/>
          <w:szCs w:val="32"/>
          <w:highlight w:val="none"/>
          <w:lang w:eastAsia="zh-CN"/>
        </w:rPr>
        <w:t>扶持</w:t>
      </w:r>
      <w:r>
        <w:rPr>
          <w:rFonts w:hint="default" w:ascii="Times New Roman" w:hAnsi="Times New Roman" w:eastAsia="仿宋_GB2312" w:cs="Times New Roman"/>
          <w:color w:val="auto"/>
          <w:sz w:val="32"/>
          <w:szCs w:val="32"/>
          <w:highlight w:val="none"/>
        </w:rPr>
        <w:t>标准由</w:t>
      </w:r>
      <w:r>
        <w:rPr>
          <w:rFonts w:hint="eastAsia" w:ascii="Times New Roman" w:hAnsi="Times New Roman" w:eastAsia="仿宋_GB2312" w:cs="Times New Roman"/>
          <w:color w:val="auto"/>
          <w:sz w:val="32"/>
          <w:szCs w:val="32"/>
          <w:highlight w:val="none"/>
          <w:lang w:eastAsia="zh-CN"/>
        </w:rPr>
        <w:t>区委人才办</w:t>
      </w:r>
      <w:r>
        <w:rPr>
          <w:rFonts w:hint="default" w:ascii="Times New Roman" w:hAnsi="Times New Roman" w:eastAsia="仿宋_GB2312" w:cs="Times New Roman"/>
          <w:color w:val="auto"/>
          <w:sz w:val="32"/>
          <w:szCs w:val="32"/>
          <w:highlight w:val="none"/>
        </w:rPr>
        <w:t>会同</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根据申报情况研究确定。</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社会事业类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知识产权领域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人才补贴名额原则上不超过</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人，具体为第一档原则上不超过</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人，第二档原则上不超过</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eastAsia" w:ascii="Times New Roman" w:hAnsi="Times New Roman" w:eastAsia="仿宋_GB2312"/>
          <w:color w:val="auto"/>
          <w:sz w:val="32"/>
          <w:szCs w:val="32"/>
          <w:highlight w:val="none"/>
        </w:rPr>
        <w:t>同一单位最多</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人可入选。</w:t>
      </w:r>
      <w:r>
        <w:rPr>
          <w:rFonts w:hint="default" w:ascii="Times New Roman" w:hAnsi="Times New Roman" w:eastAsia="仿宋_GB2312" w:cs="Times New Roman"/>
          <w:color w:val="auto"/>
          <w:sz w:val="32"/>
          <w:szCs w:val="32"/>
          <w:highlight w:val="none"/>
        </w:rPr>
        <w:t>申报人仅限申报一个扶持补贴类别，不允许多头申报。对于曾获扶持补贴的人才，不允许申报同一层次的其他类别，不允许申报低于原有层次的扶持补贴；如继续申报同一类别，只允许申请更高级别的扶持补贴。已按相关政策享受过扶持补贴的，按照“从高不重复”原则执行，需从本次拟扶持补贴额度中扣除已从区财政获得的扶持补贴额度。</w:t>
      </w:r>
    </w:p>
    <w:p>
      <w:pPr>
        <w:pStyle w:val="9"/>
        <w:keepNext w:val="0"/>
        <w:keepLines w:val="0"/>
        <w:pageBreakBefore w:val="0"/>
        <w:kinsoku/>
        <w:wordWrap/>
        <w:overflowPunct/>
        <w:topLinePunct w:val="0"/>
        <w:autoSpaceDE/>
        <w:autoSpaceDN/>
        <w:bidi w:val="0"/>
        <w:adjustRightInd w:val="0"/>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（五）申报人若已退休或返聘到单位，不可申报此项目。</w:t>
      </w:r>
    </w:p>
    <w:p>
      <w:pPr>
        <w:pStyle w:val="9"/>
        <w:keepNext w:val="0"/>
        <w:keepLines w:val="0"/>
        <w:pageBreakBefore w:val="0"/>
        <w:widowControl w:val="0"/>
        <w:kinsoku/>
        <w:wordWrap/>
        <w:overflowPunct/>
        <w:topLinePunct w:val="0"/>
        <w:autoSpaceDE/>
        <w:autoSpaceDN/>
        <w:bidi w:val="0"/>
        <w:adjustRightInd w:val="0"/>
        <w:snapToGrid/>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申报人应如实提供申报材料，提供虚假材料的，经查实后，取消申报资格，对弄虚作假骗取入选资格的，违反职业道德、学术不端造成不良社会影响或受到开除党籍、撤销行政职务和开除等严重处分或刑事处罚的，由</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追回扶持补贴，同时取消其5年内申请本区各类扶持补贴的资格，并向相关部门通报情况</w:t>
      </w:r>
      <w:r>
        <w:rPr>
          <w:rFonts w:hint="default" w:ascii="Times New Roman" w:hAnsi="Times New Roman" w:eastAsia="仿宋_GB2312" w:cs="Times New Roman"/>
          <w:color w:val="auto"/>
          <w:sz w:val="32"/>
          <w:szCs w:val="32"/>
          <w:highlight w:val="none"/>
          <w:lang w:eastAsia="zh-CN"/>
        </w:rPr>
        <w:t>。</w:t>
      </w:r>
    </w:p>
    <w:p>
      <w:pPr>
        <w:pStyle w:val="9"/>
        <w:keepNext w:val="0"/>
        <w:keepLines w:val="0"/>
        <w:pageBreakBefore w:val="0"/>
        <w:kinsoku/>
        <w:wordWrap/>
        <w:overflowPunct/>
        <w:topLinePunct w:val="0"/>
        <w:autoSpaceDE/>
        <w:bidi w:val="0"/>
        <w:adjustRightInd w:val="0"/>
        <w:snapToGrid w:val="0"/>
        <w:spacing w:beforeLines="0" w:afterLines="0" w:line="55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对年龄、年限及获奖时间等有要求的，计算时间截至截至202</w:t>
      </w:r>
      <w:r>
        <w:rPr>
          <w:rFonts w:hint="eastAsia"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lang w:val="en-US" w:eastAsia="zh-CN"/>
        </w:rPr>
        <w:t>年1月1日。</w:t>
      </w:r>
    </w:p>
    <w:p>
      <w:pPr>
        <w:pStyle w:val="15"/>
        <w:keepNext w:val="0"/>
        <w:keepLines w:val="0"/>
        <w:pageBreakBefore w:val="0"/>
        <w:kinsoku/>
        <w:wordWrap/>
        <w:overflowPunct/>
        <w:topLinePunct w:val="0"/>
        <w:autoSpaceDE/>
        <w:autoSpaceDN/>
        <w:bidi w:val="0"/>
        <w:spacing w:beforeLines="0" w:afterLines="0" w:line="550" w:lineRule="exact"/>
        <w:ind w:left="0" w:leftChars="0" w:firstLine="640" w:firstLineChars="200"/>
        <w:textAlignment w:val="auto"/>
        <w:rPr>
          <w:rFonts w:hint="default" w:ascii="Times New Roman" w:hAnsi="Times New Roman" w:eastAsia="仿宋_GB2312" w:cs="Times New Roman"/>
          <w:snapToGrid/>
          <w:color w:val="auto"/>
          <w:sz w:val="32"/>
          <w:szCs w:val="32"/>
          <w:highlight w:val="none"/>
        </w:rPr>
      </w:pPr>
      <w:r>
        <w:rPr>
          <w:rFonts w:hint="default" w:ascii="Times New Roman" w:hAnsi="Times New Roman" w:eastAsia="仿宋_GB2312" w:cs="Times New Roman"/>
          <w:color w:val="auto"/>
          <w:sz w:val="32"/>
          <w:szCs w:val="32"/>
          <w:highlight w:val="none"/>
          <w:lang w:bidi="ar"/>
        </w:rPr>
        <w:t>（</w:t>
      </w:r>
      <w:r>
        <w:rPr>
          <w:rFonts w:hint="eastAsia" w:ascii="Times New Roman" w:hAnsi="Times New Roman" w:eastAsia="仿宋_GB2312" w:cs="Times New Roman"/>
          <w:color w:val="auto"/>
          <w:sz w:val="32"/>
          <w:szCs w:val="32"/>
          <w:highlight w:val="none"/>
          <w:lang w:val="en-US" w:eastAsia="zh-CN" w:bidi="ar"/>
        </w:rPr>
        <w:t>八</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eastAsia="zh-CN" w:bidi="ar"/>
        </w:rPr>
        <w:t>评定为</w:t>
      </w:r>
      <w:r>
        <w:rPr>
          <w:rFonts w:hint="default" w:ascii="Times New Roman" w:hAnsi="Times New Roman" w:eastAsia="仿宋_GB2312" w:cs="Times New Roman"/>
          <w:snapToGrid/>
          <w:color w:val="auto"/>
          <w:sz w:val="32"/>
          <w:szCs w:val="32"/>
          <w:highlight w:val="none"/>
          <w:lang w:eastAsia="zh-CN"/>
        </w:rPr>
        <w:t>社会事业类</w:t>
      </w:r>
      <w:r>
        <w:rPr>
          <w:rFonts w:hint="eastAsia" w:ascii="Times New Roman" w:hAnsi="Times New Roman" w:eastAsia="仿宋_GB2312" w:cs="Times New Roman"/>
          <w:snapToGrid/>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知识产权</w:t>
      </w:r>
      <w:r>
        <w:rPr>
          <w:rFonts w:hint="eastAsia" w:ascii="Times New Roman" w:hAnsi="Times New Roman" w:eastAsia="仿宋_GB2312" w:cs="Times New Roman"/>
          <w:snapToGrid/>
          <w:color w:val="auto"/>
          <w:sz w:val="32"/>
          <w:szCs w:val="32"/>
          <w:highlight w:val="none"/>
          <w:lang w:val="en-US" w:eastAsia="zh-CN"/>
        </w:rPr>
        <w:t>领域</w:t>
      </w:r>
      <w:r>
        <w:rPr>
          <w:rFonts w:hint="eastAsia" w:ascii="Times New Roman" w:hAnsi="Times New Roman" w:eastAsia="仿宋_GB2312" w:cs="Times New Roman"/>
          <w:snapToGrid/>
          <w:color w:val="auto"/>
          <w:sz w:val="32"/>
          <w:szCs w:val="32"/>
          <w:highlight w:val="none"/>
          <w:lang w:eastAsia="zh-CN"/>
        </w:rPr>
        <w:t>）</w:t>
      </w:r>
      <w:r>
        <w:rPr>
          <w:rFonts w:hint="default" w:ascii="Times New Roman" w:hAnsi="Times New Roman" w:eastAsia="仿宋_GB2312" w:cs="Times New Roman"/>
          <w:snapToGrid/>
          <w:color w:val="auto"/>
          <w:sz w:val="32"/>
          <w:szCs w:val="32"/>
          <w:highlight w:val="none"/>
          <w:lang w:eastAsia="zh-CN"/>
        </w:rPr>
        <w:t>人才的，</w:t>
      </w:r>
      <w:r>
        <w:rPr>
          <w:rFonts w:hint="default" w:ascii="Times New Roman" w:hAnsi="Times New Roman" w:eastAsia="仿宋_GB2312" w:cs="Times New Roman"/>
          <w:snapToGrid/>
          <w:color w:val="auto"/>
          <w:sz w:val="32"/>
          <w:szCs w:val="32"/>
          <w:highlight w:val="none"/>
        </w:rPr>
        <w:t>在</w:t>
      </w:r>
      <w:r>
        <w:rPr>
          <w:rFonts w:hint="default" w:ascii="Times New Roman" w:hAnsi="Times New Roman" w:eastAsia="仿宋_GB2312" w:cs="Times New Roman"/>
          <w:snapToGrid/>
          <w:color w:val="auto"/>
          <w:sz w:val="32"/>
          <w:szCs w:val="32"/>
          <w:highlight w:val="none"/>
          <w:lang w:val="en-US" w:eastAsia="zh-CN"/>
        </w:rPr>
        <w:t>3</w:t>
      </w:r>
      <w:r>
        <w:rPr>
          <w:rFonts w:hint="default" w:ascii="Times New Roman" w:hAnsi="Times New Roman" w:eastAsia="仿宋_GB2312" w:cs="Times New Roman"/>
          <w:snapToGrid/>
          <w:color w:val="auto"/>
          <w:sz w:val="32"/>
          <w:szCs w:val="32"/>
          <w:highlight w:val="none"/>
          <w:lang w:eastAsia="zh-CN"/>
        </w:rPr>
        <w:t>年</w:t>
      </w:r>
      <w:r>
        <w:rPr>
          <w:rFonts w:hint="default" w:ascii="Times New Roman" w:hAnsi="Times New Roman" w:eastAsia="仿宋_GB2312" w:cs="Times New Roman"/>
          <w:snapToGrid/>
          <w:color w:val="auto"/>
          <w:sz w:val="32"/>
          <w:szCs w:val="32"/>
          <w:highlight w:val="none"/>
        </w:rPr>
        <w:t>管理期</w:t>
      </w:r>
      <w:r>
        <w:rPr>
          <w:rFonts w:hint="eastAsia" w:ascii="Times New Roman" w:hAnsi="Times New Roman" w:cs="Times New Roman"/>
          <w:snapToGrid/>
          <w:color w:val="auto"/>
          <w:sz w:val="32"/>
          <w:szCs w:val="32"/>
          <w:highlight w:val="none"/>
          <w:lang w:eastAsia="zh-CN"/>
        </w:rPr>
        <w:t>内每年均</w:t>
      </w:r>
      <w:r>
        <w:rPr>
          <w:rFonts w:hint="default" w:ascii="Times New Roman" w:hAnsi="Times New Roman" w:eastAsia="仿宋_GB2312" w:cs="Times New Roman"/>
          <w:snapToGrid/>
          <w:color w:val="auto"/>
          <w:sz w:val="32"/>
          <w:szCs w:val="32"/>
          <w:highlight w:val="none"/>
        </w:rPr>
        <w:t>要向</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snapToGrid/>
          <w:color w:val="auto"/>
          <w:sz w:val="32"/>
          <w:szCs w:val="32"/>
          <w:highlight w:val="none"/>
        </w:rPr>
        <w:t>提交年度情况报告，作为管理期内人才考核评估的重要依据。</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snapToGrid/>
          <w:color w:val="auto"/>
          <w:sz w:val="32"/>
          <w:szCs w:val="32"/>
          <w:highlight w:val="none"/>
        </w:rPr>
        <w:t>负责对入选人才进行日常管理，由区委人才办牵头会同</w:t>
      </w:r>
      <w:r>
        <w:rPr>
          <w:rFonts w:hint="default" w:ascii="Times New Roman" w:hAnsi="Times New Roman" w:eastAsia="仿宋_GB2312" w:cs="Times New Roman"/>
          <w:snapToGrid/>
          <w:color w:val="auto"/>
          <w:sz w:val="32"/>
          <w:szCs w:val="32"/>
          <w:highlight w:val="none"/>
          <w:lang w:eastAsia="zh-CN"/>
        </w:rPr>
        <w:t>区人力资源社会保障局以及</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snapToGrid/>
          <w:color w:val="auto"/>
          <w:sz w:val="32"/>
          <w:szCs w:val="32"/>
          <w:highlight w:val="none"/>
        </w:rPr>
        <w:t>分别于第二年、第三年开展两次评估。对人才自身原因造成评估不合格的，视情况</w:t>
      </w:r>
      <w:r>
        <w:rPr>
          <w:rFonts w:hint="default" w:ascii="Times New Roman" w:hAnsi="Times New Roman" w:eastAsia="仿宋_GB2312" w:cs="Times New Roman"/>
          <w:snapToGrid/>
          <w:color w:val="auto"/>
          <w:sz w:val="32"/>
          <w:szCs w:val="32"/>
          <w:highlight w:val="none"/>
          <w:lang w:eastAsia="zh-CN"/>
        </w:rPr>
        <w:t>不再予以支持</w:t>
      </w:r>
      <w:r>
        <w:rPr>
          <w:rFonts w:hint="default" w:ascii="Times New Roman" w:hAnsi="Times New Roman" w:eastAsia="仿宋_GB2312" w:cs="Times New Roman"/>
          <w:snapToGrid/>
          <w:color w:val="auto"/>
          <w:sz w:val="32"/>
          <w:szCs w:val="32"/>
          <w:highlight w:val="none"/>
        </w:rPr>
        <w:t>，停止其相关待遇。对表现优秀的，优先推荐申报国家和省、市重大人才工程。</w:t>
      </w:r>
    </w:p>
    <w:p>
      <w:pPr>
        <w:pStyle w:val="19"/>
        <w:keepNext w:val="0"/>
        <w:keepLines w:val="0"/>
        <w:pageBreakBefore w:val="0"/>
        <w:widowControl w:val="0"/>
        <w:kinsoku/>
        <w:wordWrap/>
        <w:overflowPunct/>
        <w:topLinePunct w:val="0"/>
        <w:autoSpaceDE/>
        <w:autoSpaceDN/>
        <w:bidi w:val="0"/>
        <w:snapToGrid/>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rPr>
      </w:pPr>
      <w:r>
        <w:rPr>
          <w:rFonts w:hint="default" w:ascii="Times New Roman" w:hAnsi="Times New Roman" w:eastAsia="仿宋_GB2312" w:cs="Times New Roman"/>
          <w:snapToGrid/>
          <w:color w:val="auto"/>
          <w:sz w:val="32"/>
          <w:szCs w:val="32"/>
          <w:highlight w:val="none"/>
          <w:lang w:val="en-US" w:eastAsia="zh-CN"/>
        </w:rPr>
        <w:t>（</w:t>
      </w:r>
      <w:r>
        <w:rPr>
          <w:rFonts w:hint="eastAsia" w:ascii="Times New Roman" w:hAnsi="Times New Roman" w:eastAsia="仿宋_GB2312" w:cs="Times New Roman"/>
          <w:snapToGrid/>
          <w:color w:val="auto"/>
          <w:sz w:val="32"/>
          <w:szCs w:val="32"/>
          <w:highlight w:val="none"/>
          <w:lang w:val="en-US" w:eastAsia="zh-CN"/>
        </w:rPr>
        <w:t>九</w:t>
      </w:r>
      <w:r>
        <w:rPr>
          <w:rFonts w:hint="default" w:ascii="Times New Roman" w:hAnsi="Times New Roman" w:eastAsia="仿宋_GB2312" w:cs="Times New Roman"/>
          <w:snapToGrid/>
          <w:color w:val="auto"/>
          <w:sz w:val="32"/>
          <w:szCs w:val="32"/>
          <w:highlight w:val="none"/>
          <w:lang w:val="en-US" w:eastAsia="zh-CN"/>
        </w:rPr>
        <w:t>）</w:t>
      </w:r>
      <w:r>
        <w:rPr>
          <w:rFonts w:hint="default" w:ascii="Times New Roman" w:hAnsi="Times New Roman" w:eastAsia="仿宋_GB2312" w:cs="Times New Roman"/>
          <w:snapToGrid/>
          <w:color w:val="auto"/>
          <w:sz w:val="32"/>
          <w:szCs w:val="32"/>
          <w:highlight w:val="none"/>
          <w:lang w:eastAsia="zh-CN"/>
        </w:rPr>
        <w:t>社会事业类</w:t>
      </w:r>
      <w:r>
        <w:rPr>
          <w:rFonts w:hint="eastAsia" w:ascii="Times New Roman" w:hAnsi="Times New Roman" w:eastAsia="仿宋_GB2312" w:cs="Times New Roman"/>
          <w:snapToGrid/>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知识产权</w:t>
      </w:r>
      <w:r>
        <w:rPr>
          <w:rFonts w:hint="eastAsia" w:ascii="Times New Roman" w:hAnsi="Times New Roman" w:eastAsia="仿宋_GB2312" w:cs="Times New Roman"/>
          <w:snapToGrid/>
          <w:color w:val="auto"/>
          <w:sz w:val="32"/>
          <w:szCs w:val="32"/>
          <w:highlight w:val="none"/>
          <w:lang w:val="en-US" w:eastAsia="zh-CN"/>
        </w:rPr>
        <w:t>领域</w:t>
      </w:r>
      <w:r>
        <w:rPr>
          <w:rFonts w:hint="eastAsia" w:ascii="Times New Roman" w:hAnsi="Times New Roman" w:eastAsia="仿宋_GB2312" w:cs="Times New Roman"/>
          <w:snapToGrid/>
          <w:color w:val="auto"/>
          <w:sz w:val="32"/>
          <w:szCs w:val="32"/>
          <w:highlight w:val="none"/>
          <w:lang w:eastAsia="zh-CN"/>
        </w:rPr>
        <w:t>）</w:t>
      </w:r>
      <w:r>
        <w:rPr>
          <w:rFonts w:hint="default" w:ascii="Times New Roman" w:hAnsi="Times New Roman" w:eastAsia="仿宋_GB2312" w:cs="Times New Roman"/>
          <w:snapToGrid/>
          <w:color w:val="auto"/>
          <w:sz w:val="32"/>
          <w:szCs w:val="32"/>
          <w:highlight w:val="none"/>
          <w:lang w:eastAsia="zh-CN"/>
        </w:rPr>
        <w:t>人才</w:t>
      </w:r>
      <w:r>
        <w:rPr>
          <w:rFonts w:hint="default" w:ascii="Times New Roman" w:hAnsi="Times New Roman" w:eastAsia="仿宋_GB2312" w:cs="Times New Roman"/>
          <w:snapToGrid/>
          <w:color w:val="auto"/>
          <w:sz w:val="32"/>
          <w:szCs w:val="32"/>
          <w:highlight w:val="none"/>
        </w:rPr>
        <w:t>在管理期内与区内原用人单位解除劳动关系的，并与区内其他单位签订劳动合同的，经本人申请、</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snapToGrid/>
          <w:color w:val="auto"/>
          <w:sz w:val="32"/>
          <w:szCs w:val="32"/>
          <w:highlight w:val="none"/>
          <w:lang w:eastAsia="zh-CN"/>
        </w:rPr>
        <w:t>及</w:t>
      </w:r>
      <w:r>
        <w:rPr>
          <w:rFonts w:hint="default" w:ascii="Times New Roman" w:hAnsi="Times New Roman" w:eastAsia="仿宋_GB2312" w:cs="Times New Roman"/>
          <w:snapToGrid/>
          <w:color w:val="auto"/>
          <w:sz w:val="32"/>
          <w:szCs w:val="32"/>
          <w:highlight w:val="none"/>
        </w:rPr>
        <w:t>区人力资源社会保障局审核同意</w:t>
      </w:r>
      <w:r>
        <w:rPr>
          <w:rFonts w:hint="default" w:ascii="Times New Roman" w:hAnsi="Times New Roman" w:eastAsia="仿宋_GB2312" w:cs="Times New Roman"/>
          <w:snapToGrid/>
          <w:color w:val="auto"/>
          <w:sz w:val="32"/>
          <w:szCs w:val="32"/>
          <w:highlight w:val="none"/>
          <w:lang w:eastAsia="zh-CN"/>
        </w:rPr>
        <w:t>后</w:t>
      </w:r>
      <w:r>
        <w:rPr>
          <w:rFonts w:hint="default" w:ascii="Times New Roman" w:hAnsi="Times New Roman" w:eastAsia="仿宋_GB2312" w:cs="Times New Roman"/>
          <w:snapToGrid/>
          <w:color w:val="auto"/>
          <w:sz w:val="32"/>
          <w:szCs w:val="32"/>
          <w:highlight w:val="none"/>
        </w:rPr>
        <w:t>报区委人才办备案，可继续享受相关扶持</w:t>
      </w:r>
      <w:r>
        <w:rPr>
          <w:rFonts w:hint="default" w:ascii="Times New Roman" w:hAnsi="Times New Roman" w:eastAsia="仿宋_GB2312" w:cs="Times New Roman"/>
          <w:snapToGrid/>
          <w:color w:val="auto"/>
          <w:sz w:val="32"/>
          <w:szCs w:val="32"/>
          <w:highlight w:val="none"/>
          <w:lang w:eastAsia="zh-CN"/>
        </w:rPr>
        <w:t>补贴</w:t>
      </w:r>
      <w:r>
        <w:rPr>
          <w:rFonts w:hint="default" w:ascii="Times New Roman" w:hAnsi="Times New Roman" w:eastAsia="仿宋_GB2312" w:cs="Times New Roman"/>
          <w:snapToGrid/>
          <w:color w:val="auto"/>
          <w:sz w:val="32"/>
          <w:szCs w:val="32"/>
          <w:highlight w:val="none"/>
        </w:rPr>
        <w:t>；提前退休、自愿放弃或逝世的，停止相关扶持</w:t>
      </w:r>
      <w:r>
        <w:rPr>
          <w:rFonts w:hint="default" w:ascii="Times New Roman" w:hAnsi="Times New Roman" w:eastAsia="仿宋_GB2312" w:cs="Times New Roman"/>
          <w:snapToGrid/>
          <w:color w:val="auto"/>
          <w:sz w:val="32"/>
          <w:szCs w:val="32"/>
          <w:highlight w:val="none"/>
          <w:lang w:eastAsia="zh-CN"/>
        </w:rPr>
        <w:t>补贴</w:t>
      </w:r>
      <w:r>
        <w:rPr>
          <w:rFonts w:hint="default" w:ascii="Times New Roman" w:hAnsi="Times New Roman" w:eastAsia="仿宋_GB2312" w:cs="Times New Roman"/>
          <w:snapToGrid/>
          <w:color w:val="auto"/>
          <w:sz w:val="32"/>
          <w:szCs w:val="32"/>
          <w:highlight w:val="none"/>
          <w:lang w:val="en-US" w:eastAsia="zh-CN"/>
        </w:rPr>
        <w:t>；</w:t>
      </w:r>
      <w:r>
        <w:rPr>
          <w:rFonts w:hint="default" w:ascii="Times New Roman" w:hAnsi="Times New Roman" w:eastAsia="仿宋_GB2312" w:cs="Times New Roman"/>
          <w:snapToGrid/>
          <w:color w:val="auto"/>
          <w:sz w:val="32"/>
          <w:szCs w:val="32"/>
          <w:highlight w:val="none"/>
        </w:rPr>
        <w:t>达到法定退休年龄的，可继续享受相关扶持</w:t>
      </w:r>
      <w:r>
        <w:rPr>
          <w:rFonts w:hint="default" w:ascii="Times New Roman" w:hAnsi="Times New Roman" w:eastAsia="仿宋_GB2312" w:cs="Times New Roman"/>
          <w:snapToGrid/>
          <w:color w:val="auto"/>
          <w:sz w:val="32"/>
          <w:szCs w:val="32"/>
          <w:highlight w:val="none"/>
          <w:lang w:eastAsia="zh-CN"/>
        </w:rPr>
        <w:t>补贴</w:t>
      </w:r>
      <w:r>
        <w:rPr>
          <w:rFonts w:hint="default" w:ascii="Times New Roman" w:hAnsi="Times New Roman" w:eastAsia="仿宋_GB2312" w:cs="Times New Roman"/>
          <w:snapToGrid/>
          <w:color w:val="auto"/>
          <w:sz w:val="32"/>
          <w:szCs w:val="32"/>
          <w:highlight w:val="none"/>
        </w:rPr>
        <w:t>。若因主观故意等非客观原因造成瞒报、晚报造成损失的，由</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snapToGrid/>
          <w:color w:val="auto"/>
          <w:sz w:val="32"/>
          <w:szCs w:val="32"/>
          <w:highlight w:val="none"/>
        </w:rPr>
        <w:t>向负有报告义务的单位和个人进行追偿。</w:t>
      </w:r>
    </w:p>
    <w:p>
      <w:pPr>
        <w:pStyle w:val="19"/>
        <w:keepNext w:val="0"/>
        <w:keepLines w:val="0"/>
        <w:pageBreakBefore w:val="0"/>
        <w:widowControl w:val="0"/>
        <w:kinsoku/>
        <w:wordWrap/>
        <w:overflowPunct/>
        <w:topLinePunct w:val="0"/>
        <w:autoSpaceDE/>
        <w:autoSpaceDN/>
        <w:bidi w:val="0"/>
        <w:snapToGrid/>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rPr>
      </w:pPr>
    </w:p>
    <w:p>
      <w:pPr>
        <w:pStyle w:val="19"/>
        <w:keepNext w:val="0"/>
        <w:keepLines w:val="0"/>
        <w:pageBreakBefore w:val="0"/>
        <w:widowControl w:val="0"/>
        <w:kinsoku/>
        <w:wordWrap/>
        <w:overflowPunct/>
        <w:topLinePunct w:val="0"/>
        <w:autoSpaceDE/>
        <w:autoSpaceDN/>
        <w:bidi w:val="0"/>
        <w:snapToGrid/>
        <w:spacing w:beforeLines="0" w:afterLines="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sectPr>
          <w:footerReference r:id="rId3" w:type="default"/>
          <w:pgSz w:w="11906" w:h="16838"/>
          <w:pgMar w:top="2098" w:right="1474" w:bottom="1984" w:left="1474" w:header="851" w:footer="992" w:gutter="0"/>
          <w:pgNumType w:fmt="numberInDash"/>
          <w:cols w:space="0" w:num="1"/>
          <w:rtlGutter w:val="0"/>
          <w:docGrid w:type="lines" w:linePitch="312" w:charSpace="0"/>
        </w:sect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“越揽众星”</w:t>
      </w:r>
      <w:r>
        <w:rPr>
          <w:rFonts w:hint="default" w:ascii="Times New Roman" w:hAnsi="Times New Roman" w:eastAsia="仿宋_GB2312" w:cs="Times New Roman"/>
          <w:color w:val="auto"/>
          <w:sz w:val="32"/>
          <w:szCs w:val="32"/>
          <w:highlight w:val="none"/>
        </w:rPr>
        <w:t>社会事业类人才申报表》</w:t>
      </w:r>
    </w:p>
    <w:p>
      <w:pPr>
        <w:pStyle w:val="9"/>
        <w:spacing w:beforeLines="0" w:afterLines="0" w:line="600" w:lineRule="exact"/>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附件</w:t>
      </w:r>
    </w:p>
    <w:p>
      <w:pPr>
        <w:pStyle w:val="9"/>
        <w:spacing w:beforeLines="0" w:afterLines="0" w:line="600" w:lineRule="exact"/>
        <w:jc w:val="both"/>
        <w:rPr>
          <w:rFonts w:hint="eastAsia" w:ascii="Times New Roman" w:hAnsi="Times New Roman" w:eastAsia="方正小标宋简体"/>
          <w:color w:val="auto"/>
          <w:sz w:val="36"/>
          <w:szCs w:val="36"/>
          <w:highlight w:val="none"/>
        </w:rPr>
      </w:pPr>
    </w:p>
    <w:p>
      <w:pPr>
        <w:pStyle w:val="9"/>
        <w:spacing w:beforeLines="0" w:afterLines="0" w:line="600" w:lineRule="exact"/>
        <w:jc w:val="center"/>
        <w:rPr>
          <w:rFonts w:ascii="Times New Roman" w:hAnsi="Times New Roman" w:eastAsia="方正小标宋简体"/>
          <w:color w:val="auto"/>
          <w:sz w:val="36"/>
          <w:szCs w:val="36"/>
          <w:highlight w:val="none"/>
        </w:rPr>
      </w:pPr>
      <w:r>
        <w:rPr>
          <w:rFonts w:hint="eastAsia" w:ascii="Times New Roman" w:hAnsi="Times New Roman" w:eastAsia="方正小标宋简体"/>
          <w:color w:val="auto"/>
          <w:sz w:val="36"/>
          <w:szCs w:val="36"/>
          <w:highlight w:val="none"/>
        </w:rPr>
        <w:t>202</w:t>
      </w:r>
      <w:r>
        <w:rPr>
          <w:rFonts w:hint="eastAsia" w:eastAsia="方正小标宋简体"/>
          <w:color w:val="auto"/>
          <w:sz w:val="36"/>
          <w:szCs w:val="36"/>
          <w:highlight w:val="none"/>
          <w:lang w:val="en-US" w:eastAsia="zh-CN"/>
        </w:rPr>
        <w:t>5</w:t>
      </w:r>
      <w:r>
        <w:rPr>
          <w:rFonts w:hint="eastAsia" w:ascii="Times New Roman" w:hAnsi="Times New Roman" w:eastAsia="方正小标宋简体"/>
          <w:color w:val="auto"/>
          <w:sz w:val="36"/>
          <w:szCs w:val="36"/>
          <w:highlight w:val="none"/>
        </w:rPr>
        <w:t>年“越揽众星”社会事业类人才</w:t>
      </w:r>
      <w:r>
        <w:rPr>
          <w:rFonts w:hint="eastAsia" w:ascii="Times New Roman" w:hAnsi="Times New Roman" w:eastAsia="方正小标宋简体"/>
          <w:color w:val="auto"/>
          <w:sz w:val="36"/>
          <w:szCs w:val="36"/>
          <w:highlight w:val="none"/>
          <w:lang w:eastAsia="zh-CN"/>
        </w:rPr>
        <w:t>申报</w:t>
      </w:r>
      <w:r>
        <w:rPr>
          <w:rFonts w:ascii="Times New Roman" w:hAnsi="Times New Roman" w:eastAsia="方正小标宋简体"/>
          <w:color w:val="auto"/>
          <w:sz w:val="36"/>
          <w:szCs w:val="36"/>
          <w:highlight w:val="none"/>
        </w:rPr>
        <w:t>表</w:t>
      </w:r>
    </w:p>
    <w:p>
      <w:pPr>
        <w:pStyle w:val="9"/>
        <w:spacing w:beforeLines="0" w:afterLines="0" w:line="600" w:lineRule="exact"/>
        <w:jc w:val="both"/>
        <w:rPr>
          <w:rFonts w:ascii="Times New Roman" w:hAnsi="Times New Roman"/>
          <w:b/>
          <w:color w:val="auto"/>
          <w:sz w:val="28"/>
          <w:szCs w:val="28"/>
          <w:highlight w:val="none"/>
        </w:rPr>
      </w:pPr>
    </w:p>
    <w:p>
      <w:pPr>
        <w:pStyle w:val="9"/>
        <w:spacing w:beforeLines="0" w:afterLines="0" w:line="560" w:lineRule="exact"/>
        <w:rPr>
          <w:rFonts w:ascii="Times New Roman" w:hAnsi="Times New Roman"/>
          <w:b/>
          <w:color w:val="auto"/>
          <w:szCs w:val="21"/>
          <w:highlight w:val="none"/>
        </w:rPr>
      </w:pPr>
      <w:r>
        <w:rPr>
          <w:rFonts w:ascii="Times New Roman" w:hAnsi="Times New Roman"/>
          <w:b/>
          <w:color w:val="auto"/>
          <w:szCs w:val="21"/>
          <w:highlight w:val="none"/>
        </w:rPr>
        <w:t>申报单位：（盖章）                                   填报时间：</w:t>
      </w:r>
      <w:r>
        <w:rPr>
          <w:rFonts w:hint="eastAsia" w:ascii="Times New Roman" w:hAnsi="Times New Roman"/>
          <w:b/>
          <w:color w:val="auto"/>
          <w:szCs w:val="21"/>
          <w:highlight w:val="none"/>
          <w:lang w:val="en-US" w:eastAsia="zh-CN"/>
        </w:rPr>
        <w:t xml:space="preserve"> </w:t>
      </w:r>
      <w:r>
        <w:rPr>
          <w:rFonts w:ascii="Times New Roman" w:hAnsi="Times New Roman"/>
          <w:b/>
          <w:color w:val="auto"/>
          <w:szCs w:val="21"/>
          <w:highlight w:val="none"/>
        </w:rPr>
        <w:t xml:space="preserve">     年    月    日</w:t>
      </w:r>
    </w:p>
    <w:tbl>
      <w:tblPr>
        <w:tblStyle w:val="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088"/>
        <w:gridCol w:w="449"/>
        <w:gridCol w:w="379"/>
        <w:gridCol w:w="1148"/>
        <w:gridCol w:w="1271"/>
        <w:gridCol w:w="141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姓名</w:t>
            </w:r>
          </w:p>
        </w:tc>
        <w:tc>
          <w:tcPr>
            <w:tcW w:w="1090" w:type="dxa"/>
            <w:noWrap w:val="0"/>
            <w:vAlign w:val="center"/>
          </w:tcPr>
          <w:p>
            <w:pPr>
              <w:pStyle w:val="9"/>
              <w:spacing w:beforeLines="0" w:afterLines="0"/>
              <w:jc w:val="center"/>
              <w:rPr>
                <w:rFonts w:ascii="Times New Roman" w:hAnsi="Times New Roman"/>
                <w:b/>
                <w:color w:val="auto"/>
                <w:sz w:val="18"/>
                <w:szCs w:val="18"/>
                <w:highlight w:val="none"/>
              </w:rPr>
            </w:pPr>
          </w:p>
        </w:tc>
        <w:tc>
          <w:tcPr>
            <w:tcW w:w="828" w:type="dxa"/>
            <w:gridSpan w:val="2"/>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性别</w:t>
            </w:r>
          </w:p>
        </w:tc>
        <w:tc>
          <w:tcPr>
            <w:tcW w:w="1140" w:type="dxa"/>
            <w:noWrap w:val="0"/>
            <w:vAlign w:val="center"/>
          </w:tcPr>
          <w:p>
            <w:pPr>
              <w:pStyle w:val="9"/>
              <w:spacing w:beforeLines="0" w:afterLines="0"/>
              <w:jc w:val="center"/>
              <w:rPr>
                <w:rFonts w:ascii="Times New Roman" w:hAnsi="Times New Roman"/>
                <w:b/>
                <w:color w:val="auto"/>
                <w:sz w:val="18"/>
                <w:szCs w:val="18"/>
                <w:highlight w:val="none"/>
              </w:rPr>
            </w:pPr>
          </w:p>
        </w:tc>
        <w:tc>
          <w:tcPr>
            <w:tcW w:w="1272"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国籍</w:t>
            </w:r>
          </w:p>
        </w:tc>
        <w:tc>
          <w:tcPr>
            <w:tcW w:w="1413" w:type="dxa"/>
            <w:noWrap w:val="0"/>
            <w:vAlign w:val="center"/>
          </w:tcPr>
          <w:p>
            <w:pPr>
              <w:pStyle w:val="9"/>
              <w:spacing w:beforeLines="0" w:afterLines="0"/>
              <w:jc w:val="center"/>
              <w:rPr>
                <w:rFonts w:ascii="Times New Roman" w:hAnsi="Times New Roman"/>
                <w:b/>
                <w:color w:val="auto"/>
                <w:sz w:val="18"/>
                <w:szCs w:val="18"/>
                <w:highlight w:val="none"/>
              </w:rPr>
            </w:pPr>
          </w:p>
          <w:p>
            <w:pPr>
              <w:pStyle w:val="9"/>
              <w:spacing w:beforeLines="0" w:afterLines="0"/>
              <w:jc w:val="center"/>
              <w:rPr>
                <w:rFonts w:ascii="Times New Roman" w:hAnsi="Times New Roman"/>
                <w:b/>
                <w:color w:val="auto"/>
                <w:sz w:val="18"/>
                <w:szCs w:val="18"/>
                <w:highlight w:val="none"/>
              </w:rPr>
            </w:pPr>
          </w:p>
        </w:tc>
        <w:tc>
          <w:tcPr>
            <w:tcW w:w="1877" w:type="dxa"/>
            <w:vMerge w:val="restart"/>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大一寸个人</w:t>
            </w:r>
          </w:p>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头像近照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学历、学位</w:t>
            </w:r>
          </w:p>
        </w:tc>
        <w:tc>
          <w:tcPr>
            <w:tcW w:w="1090" w:type="dxa"/>
            <w:noWrap w:val="0"/>
            <w:vAlign w:val="center"/>
          </w:tcPr>
          <w:p>
            <w:pPr>
              <w:pStyle w:val="9"/>
              <w:spacing w:beforeLines="0" w:afterLines="0"/>
              <w:jc w:val="center"/>
              <w:rPr>
                <w:rFonts w:ascii="Times New Roman" w:hAnsi="Times New Roman"/>
                <w:b/>
                <w:color w:val="auto"/>
                <w:sz w:val="18"/>
                <w:szCs w:val="18"/>
                <w:highlight w:val="none"/>
              </w:rPr>
            </w:pPr>
          </w:p>
        </w:tc>
        <w:tc>
          <w:tcPr>
            <w:tcW w:w="828" w:type="dxa"/>
            <w:gridSpan w:val="2"/>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专业技</w:t>
            </w:r>
          </w:p>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术资格</w:t>
            </w:r>
          </w:p>
        </w:tc>
        <w:tc>
          <w:tcPr>
            <w:tcW w:w="1140" w:type="dxa"/>
            <w:noWrap w:val="0"/>
            <w:vAlign w:val="center"/>
          </w:tcPr>
          <w:p>
            <w:pPr>
              <w:pStyle w:val="9"/>
              <w:spacing w:beforeLines="0" w:afterLines="0"/>
              <w:jc w:val="center"/>
              <w:rPr>
                <w:rFonts w:ascii="Times New Roman" w:hAnsi="Times New Roman"/>
                <w:b/>
                <w:color w:val="auto"/>
                <w:sz w:val="18"/>
                <w:szCs w:val="18"/>
                <w:highlight w:val="none"/>
              </w:rPr>
            </w:pPr>
          </w:p>
        </w:tc>
        <w:tc>
          <w:tcPr>
            <w:tcW w:w="1272" w:type="dxa"/>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国家职</w:t>
            </w:r>
          </w:p>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业资格</w:t>
            </w:r>
          </w:p>
        </w:tc>
        <w:tc>
          <w:tcPr>
            <w:tcW w:w="1413" w:type="dxa"/>
            <w:noWrap w:val="0"/>
            <w:vAlign w:val="center"/>
          </w:tcPr>
          <w:p>
            <w:pPr>
              <w:pStyle w:val="9"/>
              <w:spacing w:beforeLines="0" w:afterLines="0"/>
              <w:jc w:val="center"/>
              <w:rPr>
                <w:rFonts w:ascii="Times New Roman" w:hAnsi="Times New Roman"/>
                <w:b/>
                <w:color w:val="auto"/>
                <w:sz w:val="18"/>
                <w:szCs w:val="18"/>
                <w:highlight w:val="none"/>
              </w:rPr>
            </w:pPr>
          </w:p>
        </w:tc>
        <w:tc>
          <w:tcPr>
            <w:tcW w:w="1877" w:type="dxa"/>
            <w:vMerge w:val="continue"/>
            <w:noWrap w:val="0"/>
            <w:vAlign w:val="center"/>
          </w:tcPr>
          <w:p>
            <w:pPr>
              <w:pStyle w:val="9"/>
              <w:spacing w:beforeLines="0" w:afterLines="0"/>
              <w:jc w:val="center"/>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身份证号</w:t>
            </w:r>
          </w:p>
        </w:tc>
        <w:tc>
          <w:tcPr>
            <w:tcW w:w="3058" w:type="dxa"/>
            <w:gridSpan w:val="4"/>
            <w:noWrap w:val="0"/>
            <w:vAlign w:val="center"/>
          </w:tcPr>
          <w:p>
            <w:pPr>
              <w:pStyle w:val="9"/>
              <w:spacing w:beforeLines="0" w:afterLines="0"/>
              <w:jc w:val="center"/>
              <w:rPr>
                <w:rFonts w:ascii="Times New Roman" w:hAnsi="Times New Roman"/>
                <w:b/>
                <w:color w:val="auto"/>
                <w:sz w:val="18"/>
                <w:szCs w:val="18"/>
                <w:highlight w:val="none"/>
              </w:rPr>
            </w:pPr>
          </w:p>
        </w:tc>
        <w:tc>
          <w:tcPr>
            <w:tcW w:w="1272"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联系电话</w:t>
            </w:r>
          </w:p>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（办公电话）</w:t>
            </w:r>
          </w:p>
        </w:tc>
        <w:tc>
          <w:tcPr>
            <w:tcW w:w="1413" w:type="dxa"/>
            <w:noWrap w:val="0"/>
            <w:vAlign w:val="center"/>
          </w:tcPr>
          <w:p>
            <w:pPr>
              <w:pStyle w:val="9"/>
              <w:spacing w:beforeLines="0" w:afterLines="0"/>
              <w:jc w:val="center"/>
              <w:rPr>
                <w:rFonts w:ascii="Times New Roman" w:hAnsi="Times New Roman"/>
                <w:b/>
                <w:color w:val="auto"/>
                <w:sz w:val="18"/>
                <w:szCs w:val="18"/>
                <w:highlight w:val="none"/>
              </w:rPr>
            </w:pPr>
          </w:p>
        </w:tc>
        <w:tc>
          <w:tcPr>
            <w:tcW w:w="1877" w:type="dxa"/>
            <w:vMerge w:val="continue"/>
            <w:noWrap w:val="0"/>
            <w:vAlign w:val="center"/>
          </w:tcPr>
          <w:p>
            <w:pPr>
              <w:pStyle w:val="9"/>
              <w:spacing w:beforeLines="0" w:afterLines="0"/>
              <w:jc w:val="center"/>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联系电话</w:t>
            </w:r>
          </w:p>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（手机）</w:t>
            </w:r>
          </w:p>
        </w:tc>
        <w:tc>
          <w:tcPr>
            <w:tcW w:w="3058" w:type="dxa"/>
            <w:gridSpan w:val="4"/>
            <w:noWrap w:val="0"/>
            <w:vAlign w:val="center"/>
          </w:tcPr>
          <w:p>
            <w:pPr>
              <w:pStyle w:val="9"/>
              <w:spacing w:beforeLines="0" w:afterLines="0"/>
              <w:jc w:val="center"/>
              <w:rPr>
                <w:rFonts w:ascii="Times New Roman" w:hAnsi="Times New Roman"/>
                <w:b/>
                <w:color w:val="auto"/>
                <w:sz w:val="18"/>
                <w:szCs w:val="18"/>
                <w:highlight w:val="none"/>
              </w:rPr>
            </w:pPr>
          </w:p>
        </w:tc>
        <w:tc>
          <w:tcPr>
            <w:tcW w:w="1272"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E-mail</w:t>
            </w:r>
          </w:p>
        </w:tc>
        <w:tc>
          <w:tcPr>
            <w:tcW w:w="1413" w:type="dxa"/>
            <w:noWrap w:val="0"/>
            <w:vAlign w:val="center"/>
          </w:tcPr>
          <w:p>
            <w:pPr>
              <w:pStyle w:val="9"/>
              <w:spacing w:beforeLines="0" w:afterLines="0"/>
              <w:jc w:val="center"/>
              <w:rPr>
                <w:rFonts w:ascii="Times New Roman" w:hAnsi="Times New Roman"/>
                <w:b/>
                <w:color w:val="auto"/>
                <w:sz w:val="18"/>
                <w:szCs w:val="18"/>
                <w:highlight w:val="none"/>
              </w:rPr>
            </w:pPr>
          </w:p>
        </w:tc>
        <w:tc>
          <w:tcPr>
            <w:tcW w:w="1877" w:type="dxa"/>
            <w:vMerge w:val="continue"/>
            <w:noWrap w:val="0"/>
            <w:vAlign w:val="center"/>
          </w:tcPr>
          <w:p>
            <w:pPr>
              <w:pStyle w:val="9"/>
              <w:spacing w:beforeLines="0" w:afterLines="0"/>
              <w:jc w:val="center"/>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20"/>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所在</w:t>
            </w:r>
            <w:r>
              <w:rPr>
                <w:rFonts w:hint="eastAsia" w:ascii="Times New Roman" w:hAnsi="Times New Roman"/>
                <w:b/>
                <w:color w:val="auto"/>
                <w:sz w:val="18"/>
                <w:szCs w:val="18"/>
                <w:highlight w:val="none"/>
              </w:rPr>
              <w:t>单位</w:t>
            </w:r>
          </w:p>
        </w:tc>
        <w:tc>
          <w:tcPr>
            <w:tcW w:w="3058" w:type="dxa"/>
            <w:gridSpan w:val="4"/>
            <w:noWrap w:val="0"/>
            <w:vAlign w:val="center"/>
          </w:tcPr>
          <w:p>
            <w:pPr>
              <w:pStyle w:val="9"/>
              <w:spacing w:beforeLines="0" w:afterLines="0"/>
              <w:jc w:val="center"/>
              <w:rPr>
                <w:rFonts w:ascii="Times New Roman" w:hAnsi="Times New Roman"/>
                <w:b/>
                <w:color w:val="auto"/>
                <w:sz w:val="18"/>
                <w:szCs w:val="18"/>
                <w:highlight w:val="none"/>
              </w:rPr>
            </w:pPr>
          </w:p>
        </w:tc>
        <w:tc>
          <w:tcPr>
            <w:tcW w:w="1272" w:type="dxa"/>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单位</w:t>
            </w:r>
            <w:r>
              <w:rPr>
                <w:rFonts w:ascii="Times New Roman" w:hAnsi="Times New Roman"/>
                <w:b/>
                <w:color w:val="auto"/>
                <w:sz w:val="18"/>
                <w:szCs w:val="18"/>
                <w:highlight w:val="none"/>
              </w:rPr>
              <w:t>地址</w:t>
            </w:r>
          </w:p>
        </w:tc>
        <w:tc>
          <w:tcPr>
            <w:tcW w:w="3290" w:type="dxa"/>
            <w:gridSpan w:val="2"/>
            <w:noWrap w:val="0"/>
            <w:vAlign w:val="center"/>
          </w:tcPr>
          <w:p>
            <w:pPr>
              <w:pStyle w:val="9"/>
              <w:spacing w:beforeLines="0" w:afterLines="0"/>
              <w:jc w:val="center"/>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单位联系人</w:t>
            </w:r>
          </w:p>
        </w:tc>
        <w:tc>
          <w:tcPr>
            <w:tcW w:w="3058" w:type="dxa"/>
            <w:gridSpan w:val="4"/>
            <w:noWrap w:val="0"/>
            <w:vAlign w:val="center"/>
          </w:tcPr>
          <w:p>
            <w:pPr>
              <w:pStyle w:val="9"/>
              <w:spacing w:beforeLines="0" w:afterLines="0"/>
              <w:jc w:val="center"/>
              <w:rPr>
                <w:rFonts w:ascii="Times New Roman" w:hAnsi="Times New Roman"/>
                <w:b/>
                <w:color w:val="auto"/>
                <w:sz w:val="18"/>
                <w:szCs w:val="18"/>
                <w:highlight w:val="none"/>
              </w:rPr>
            </w:pPr>
          </w:p>
        </w:tc>
        <w:tc>
          <w:tcPr>
            <w:tcW w:w="1272" w:type="dxa"/>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联系人电话</w:t>
            </w:r>
          </w:p>
        </w:tc>
        <w:tc>
          <w:tcPr>
            <w:tcW w:w="3290" w:type="dxa"/>
            <w:gridSpan w:val="2"/>
            <w:noWrap w:val="0"/>
            <w:vAlign w:val="center"/>
          </w:tcPr>
          <w:p>
            <w:pPr>
              <w:pStyle w:val="9"/>
              <w:spacing w:beforeLines="0" w:afterLines="0"/>
              <w:jc w:val="center"/>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进入</w:t>
            </w:r>
            <w:r>
              <w:rPr>
                <w:rFonts w:hint="eastAsia" w:ascii="Times New Roman" w:hAnsi="Times New Roman"/>
                <w:b/>
                <w:color w:val="auto"/>
                <w:sz w:val="18"/>
                <w:szCs w:val="18"/>
                <w:highlight w:val="none"/>
              </w:rPr>
              <w:t>单位</w:t>
            </w:r>
            <w:r>
              <w:rPr>
                <w:rFonts w:ascii="Times New Roman" w:hAnsi="Times New Roman"/>
                <w:b/>
                <w:color w:val="auto"/>
                <w:sz w:val="18"/>
                <w:szCs w:val="18"/>
                <w:highlight w:val="none"/>
              </w:rPr>
              <w:t>时间（具体到月份）</w:t>
            </w:r>
          </w:p>
        </w:tc>
        <w:tc>
          <w:tcPr>
            <w:tcW w:w="3058" w:type="dxa"/>
            <w:gridSpan w:val="4"/>
            <w:noWrap w:val="0"/>
            <w:vAlign w:val="center"/>
          </w:tcPr>
          <w:p>
            <w:pPr>
              <w:pStyle w:val="9"/>
              <w:spacing w:beforeLines="0" w:afterLines="0"/>
              <w:jc w:val="center"/>
              <w:rPr>
                <w:rFonts w:ascii="Times New Roman" w:hAnsi="Times New Roman"/>
                <w:b/>
                <w:color w:val="auto"/>
                <w:sz w:val="18"/>
                <w:szCs w:val="18"/>
                <w:highlight w:val="none"/>
              </w:rPr>
            </w:pPr>
          </w:p>
        </w:tc>
        <w:tc>
          <w:tcPr>
            <w:tcW w:w="1272"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职务</w:t>
            </w:r>
          </w:p>
        </w:tc>
        <w:tc>
          <w:tcPr>
            <w:tcW w:w="3290" w:type="dxa"/>
            <w:gridSpan w:val="2"/>
            <w:noWrap w:val="0"/>
            <w:vAlign w:val="center"/>
          </w:tcPr>
          <w:p>
            <w:pPr>
              <w:pStyle w:val="9"/>
              <w:spacing w:beforeLines="0" w:afterLines="0"/>
              <w:jc w:val="center"/>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申报领域</w:t>
            </w:r>
          </w:p>
        </w:tc>
        <w:tc>
          <w:tcPr>
            <w:tcW w:w="7620" w:type="dxa"/>
            <w:gridSpan w:val="7"/>
            <w:noWrap w:val="0"/>
            <w:vAlign w:val="center"/>
          </w:tcPr>
          <w:p>
            <w:pPr>
              <w:pStyle w:val="9"/>
              <w:spacing w:beforeLines="0" w:afterLines="0"/>
              <w:jc w:val="center"/>
              <w:rPr>
                <w:rFonts w:ascii="Times New Roman" w:hAnsi="Times New Roman"/>
                <w:b/>
                <w:bCs w:val="0"/>
                <w:color w:val="auto"/>
                <w:sz w:val="18"/>
                <w:szCs w:val="18"/>
                <w:highlight w:val="none"/>
              </w:rPr>
            </w:pPr>
            <w:r>
              <w:rPr>
                <w:rFonts w:hint="eastAsia" w:ascii="Times New Roman" w:hAnsi="Times New Roman"/>
                <w:b/>
                <w:bCs w:val="0"/>
                <w:color w:val="auto"/>
                <w:sz w:val="18"/>
                <w:szCs w:val="18"/>
                <w:highlight w:val="none"/>
              </w:rPr>
              <w:t>1、</w:t>
            </w:r>
            <w:r>
              <w:rPr>
                <w:rFonts w:ascii="Times New Roman" w:hAnsi="Times New Roman"/>
                <w:b/>
                <w:bCs w:val="0"/>
                <w:color w:val="auto"/>
                <w:sz w:val="18"/>
                <w:szCs w:val="18"/>
                <w:highlight w:val="none"/>
              </w:rPr>
              <w:t>医疗卫生</w:t>
            </w:r>
            <w:r>
              <w:rPr>
                <w:rFonts w:hint="eastAsia" w:ascii="Times New Roman" w:hAnsi="Times New Roman"/>
                <w:b/>
                <w:bCs w:val="0"/>
                <w:color w:val="auto"/>
                <w:sz w:val="18"/>
                <w:szCs w:val="18"/>
                <w:highlight w:val="none"/>
              </w:rPr>
              <w:t>□</w:t>
            </w:r>
            <w:r>
              <w:rPr>
                <w:rFonts w:hint="eastAsia" w:ascii="Times New Roman" w:hAnsi="Times New Roman"/>
                <w:b/>
                <w:bCs w:val="0"/>
                <w:color w:val="auto"/>
                <w:sz w:val="18"/>
                <w:szCs w:val="18"/>
                <w:highlight w:val="none"/>
                <w:lang w:val="en-US" w:eastAsia="zh-CN"/>
              </w:rPr>
              <w:t xml:space="preserve">        </w:t>
            </w:r>
            <w:r>
              <w:rPr>
                <w:rFonts w:hint="eastAsia" w:ascii="Times New Roman" w:hAnsi="Times New Roman"/>
                <w:b/>
                <w:bCs w:val="0"/>
                <w:color w:val="auto"/>
                <w:sz w:val="18"/>
                <w:szCs w:val="18"/>
                <w:highlight w:val="none"/>
              </w:rPr>
              <w:t>2、</w:t>
            </w:r>
            <w:r>
              <w:rPr>
                <w:rFonts w:ascii="Times New Roman" w:hAnsi="Times New Roman"/>
                <w:b/>
                <w:bCs w:val="0"/>
                <w:color w:val="auto"/>
                <w:sz w:val="18"/>
                <w:szCs w:val="18"/>
                <w:highlight w:val="none"/>
              </w:rPr>
              <w:t>基础教育</w:t>
            </w:r>
            <w:r>
              <w:rPr>
                <w:rFonts w:hint="eastAsia" w:ascii="Times New Roman" w:hAnsi="Times New Roman"/>
                <w:b/>
                <w:bCs w:val="0"/>
                <w:color w:val="auto"/>
                <w:sz w:val="18"/>
                <w:szCs w:val="18"/>
                <w:highlight w:val="none"/>
              </w:rPr>
              <w:t>□</w:t>
            </w:r>
            <w:r>
              <w:rPr>
                <w:rFonts w:hint="eastAsia" w:ascii="Times New Roman" w:hAnsi="Times New Roman"/>
                <w:b/>
                <w:bCs w:val="0"/>
                <w:color w:val="auto"/>
                <w:sz w:val="18"/>
                <w:szCs w:val="18"/>
                <w:highlight w:val="none"/>
                <w:lang w:val="en-US" w:eastAsia="zh-CN"/>
              </w:rPr>
              <w:t xml:space="preserve">        </w:t>
            </w:r>
            <w:r>
              <w:rPr>
                <w:rFonts w:hint="eastAsia" w:ascii="Times New Roman" w:hAnsi="Times New Roman"/>
                <w:b/>
                <w:bCs w:val="0"/>
                <w:color w:val="auto"/>
                <w:sz w:val="18"/>
                <w:szCs w:val="18"/>
                <w:highlight w:val="none"/>
              </w:rPr>
              <w:t>3、</w:t>
            </w:r>
            <w:r>
              <w:rPr>
                <w:rFonts w:ascii="Times New Roman" w:hAnsi="Times New Roman"/>
                <w:b/>
                <w:bCs w:val="0"/>
                <w:color w:val="auto"/>
                <w:sz w:val="18"/>
                <w:szCs w:val="18"/>
                <w:highlight w:val="none"/>
              </w:rPr>
              <w:t>文化体育</w:t>
            </w:r>
            <w:r>
              <w:rPr>
                <w:rFonts w:hint="eastAsia" w:ascii="Times New Roman" w:hAnsi="Times New Roman"/>
                <w:b/>
                <w:bCs w:val="0"/>
                <w:color w:val="auto"/>
                <w:sz w:val="18"/>
                <w:szCs w:val="18"/>
                <w:highlight w:val="none"/>
              </w:rPr>
              <w:t>□</w:t>
            </w:r>
          </w:p>
          <w:p>
            <w:pPr>
              <w:pStyle w:val="9"/>
              <w:spacing w:beforeLines="0" w:afterLines="0"/>
              <w:ind w:firstLine="0" w:firstLineChars="0"/>
              <w:jc w:val="center"/>
              <w:rPr>
                <w:rFonts w:ascii="Times New Roman" w:hAnsi="Times New Roman"/>
                <w:b/>
                <w:bCs w:val="0"/>
                <w:color w:val="auto"/>
                <w:sz w:val="18"/>
                <w:szCs w:val="18"/>
                <w:highlight w:val="none"/>
              </w:rPr>
            </w:pPr>
            <w:r>
              <w:rPr>
                <w:rFonts w:hint="eastAsia" w:ascii="Times New Roman" w:hAnsi="Times New Roman"/>
                <w:b/>
                <w:bCs w:val="0"/>
                <w:color w:val="auto"/>
                <w:sz w:val="18"/>
                <w:szCs w:val="18"/>
                <w:highlight w:val="none"/>
              </w:rPr>
              <w:t>4、</w:t>
            </w:r>
            <w:r>
              <w:rPr>
                <w:rFonts w:ascii="Times New Roman" w:hAnsi="Times New Roman"/>
                <w:b/>
                <w:bCs w:val="0"/>
                <w:color w:val="auto"/>
                <w:sz w:val="18"/>
                <w:szCs w:val="18"/>
                <w:highlight w:val="none"/>
              </w:rPr>
              <w:t>法律服务</w:t>
            </w:r>
            <w:r>
              <w:rPr>
                <w:rFonts w:hint="eastAsia" w:ascii="Times New Roman" w:hAnsi="Times New Roman"/>
                <w:b/>
                <w:bCs w:val="0"/>
                <w:color w:val="auto"/>
                <w:sz w:val="18"/>
                <w:szCs w:val="18"/>
                <w:highlight w:val="none"/>
              </w:rPr>
              <w:t>□</w:t>
            </w:r>
            <w:r>
              <w:rPr>
                <w:rFonts w:hint="eastAsia" w:ascii="Times New Roman" w:hAnsi="Times New Roman"/>
                <w:b/>
                <w:bCs w:val="0"/>
                <w:color w:val="auto"/>
                <w:sz w:val="18"/>
                <w:szCs w:val="18"/>
                <w:highlight w:val="none"/>
                <w:lang w:val="en-US" w:eastAsia="zh-CN"/>
              </w:rPr>
              <w:t xml:space="preserve">        </w:t>
            </w:r>
            <w:r>
              <w:rPr>
                <w:rFonts w:hint="eastAsia" w:ascii="Times New Roman" w:hAnsi="Times New Roman"/>
                <w:b/>
                <w:bCs w:val="0"/>
                <w:color w:val="auto"/>
                <w:sz w:val="18"/>
                <w:szCs w:val="18"/>
                <w:highlight w:val="none"/>
              </w:rPr>
              <w:t>5、</w:t>
            </w:r>
            <w:r>
              <w:rPr>
                <w:rFonts w:ascii="Times New Roman" w:hAnsi="Times New Roman"/>
                <w:b/>
                <w:bCs w:val="0"/>
                <w:color w:val="auto"/>
                <w:sz w:val="18"/>
                <w:szCs w:val="18"/>
                <w:highlight w:val="none"/>
              </w:rPr>
              <w:t>社区工作</w:t>
            </w:r>
            <w:r>
              <w:rPr>
                <w:rFonts w:hint="eastAsia" w:ascii="Times New Roman" w:hAnsi="Times New Roman"/>
                <w:b/>
                <w:bCs w:val="0"/>
                <w:color w:val="auto"/>
                <w:sz w:val="18"/>
                <w:szCs w:val="18"/>
                <w:highlight w:val="none"/>
              </w:rPr>
              <w:t>□</w:t>
            </w:r>
            <w:r>
              <w:rPr>
                <w:rFonts w:hint="eastAsia" w:ascii="Times New Roman" w:hAnsi="Times New Roman"/>
                <w:b/>
                <w:bCs w:val="0"/>
                <w:color w:val="auto"/>
                <w:sz w:val="18"/>
                <w:szCs w:val="18"/>
                <w:highlight w:val="none"/>
                <w:lang w:val="en-US" w:eastAsia="zh-CN"/>
              </w:rPr>
              <w:t xml:space="preserve">        </w:t>
            </w:r>
            <w:r>
              <w:rPr>
                <w:rFonts w:hint="eastAsia" w:ascii="Times New Roman" w:hAnsi="Times New Roman"/>
                <w:b/>
                <w:bCs w:val="0"/>
                <w:color w:val="auto"/>
                <w:sz w:val="18"/>
                <w:szCs w:val="18"/>
                <w:highlight w:val="none"/>
              </w:rPr>
              <w:t>6、</w:t>
            </w:r>
            <w:r>
              <w:rPr>
                <w:rFonts w:ascii="Times New Roman" w:hAnsi="Times New Roman"/>
                <w:b/>
                <w:bCs w:val="0"/>
                <w:color w:val="auto"/>
                <w:sz w:val="18"/>
                <w:szCs w:val="18"/>
                <w:highlight w:val="none"/>
              </w:rPr>
              <w:t>知识产权</w:t>
            </w:r>
            <w:r>
              <w:rPr>
                <w:rFonts w:hint="eastAsia" w:ascii="Times New Roman" w:hAnsi="Times New Roman"/>
                <w:b/>
                <w:bCs w:val="0"/>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扶持金额</w:t>
            </w:r>
          </w:p>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拨付账户</w:t>
            </w:r>
          </w:p>
        </w:tc>
        <w:tc>
          <w:tcPr>
            <w:tcW w:w="7620" w:type="dxa"/>
            <w:gridSpan w:val="7"/>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1、</w:t>
            </w:r>
            <w:r>
              <w:rPr>
                <w:rFonts w:hint="eastAsia" w:ascii="Times New Roman" w:hAnsi="Times New Roman"/>
                <w:b/>
                <w:color w:val="auto"/>
                <w:sz w:val="18"/>
                <w:szCs w:val="18"/>
                <w:highlight w:val="none"/>
              </w:rPr>
              <w:t>单位对公账户</w:t>
            </w:r>
            <w:r>
              <w:rPr>
                <w:rFonts w:hint="eastAsia" w:ascii="Times New Roman" w:hAnsi="Times New Roman"/>
                <w:b/>
                <w:bCs w:val="0"/>
                <w:color w:val="auto"/>
                <w:sz w:val="18"/>
                <w:szCs w:val="18"/>
                <w:highlight w:val="none"/>
              </w:rPr>
              <w:t>□</w:t>
            </w:r>
            <w:r>
              <w:rPr>
                <w:rFonts w:hint="eastAsia" w:ascii="Times New Roman" w:hAnsi="Times New Roman"/>
                <w:b/>
                <w:color w:val="auto"/>
                <w:sz w:val="18"/>
                <w:szCs w:val="18"/>
                <w:highlight w:val="none"/>
                <w:lang w:val="en-US" w:eastAsia="zh-CN"/>
              </w:rPr>
              <w:t xml:space="preserve">        </w:t>
            </w:r>
            <w:r>
              <w:rPr>
                <w:rFonts w:ascii="Times New Roman" w:hAnsi="Times New Roman"/>
                <w:b/>
                <w:color w:val="auto"/>
                <w:sz w:val="18"/>
                <w:szCs w:val="18"/>
                <w:highlight w:val="none"/>
              </w:rPr>
              <w:t>2、</w:t>
            </w:r>
            <w:r>
              <w:rPr>
                <w:rFonts w:hint="eastAsia" w:ascii="Times New Roman" w:hAnsi="Times New Roman"/>
                <w:b/>
                <w:color w:val="auto"/>
                <w:sz w:val="18"/>
                <w:szCs w:val="18"/>
                <w:highlight w:val="none"/>
              </w:rPr>
              <w:t>个人银行账户</w:t>
            </w:r>
            <w:r>
              <w:rPr>
                <w:rFonts w:hint="eastAsia" w:ascii="Times New Roman" w:hAnsi="Times New Roman"/>
                <w:b/>
                <w:bCs w:val="0"/>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vMerge w:val="restart"/>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单位对公</w:t>
            </w:r>
          </w:p>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账户情况</w:t>
            </w:r>
          </w:p>
        </w:tc>
        <w:tc>
          <w:tcPr>
            <w:tcW w:w="1539" w:type="dxa"/>
            <w:gridSpan w:val="2"/>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收款单位名称</w:t>
            </w:r>
          </w:p>
        </w:tc>
        <w:tc>
          <w:tcPr>
            <w:tcW w:w="6081" w:type="dxa"/>
            <w:gridSpan w:val="5"/>
            <w:noWrap w:val="0"/>
            <w:vAlign w:val="center"/>
          </w:tcPr>
          <w:p>
            <w:pPr>
              <w:pStyle w:val="9"/>
              <w:spacing w:beforeLines="0" w:afterLines="0"/>
              <w:jc w:val="left"/>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vMerge w:val="continue"/>
            <w:noWrap w:val="0"/>
            <w:vAlign w:val="center"/>
          </w:tcPr>
          <w:p>
            <w:pPr>
              <w:pStyle w:val="9"/>
              <w:spacing w:beforeLines="0" w:afterLines="0"/>
              <w:jc w:val="center"/>
              <w:rPr>
                <w:rFonts w:ascii="Times New Roman" w:hAnsi="Times New Roman"/>
                <w:b/>
                <w:color w:val="auto"/>
                <w:sz w:val="18"/>
                <w:szCs w:val="18"/>
                <w:highlight w:val="none"/>
              </w:rPr>
            </w:pPr>
          </w:p>
        </w:tc>
        <w:tc>
          <w:tcPr>
            <w:tcW w:w="1539" w:type="dxa"/>
            <w:gridSpan w:val="2"/>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开户银行</w:t>
            </w:r>
            <w:r>
              <w:rPr>
                <w:rFonts w:hint="eastAsia" w:ascii="Times New Roman" w:hAnsi="Times New Roman"/>
                <w:b/>
                <w:color w:val="auto"/>
                <w:sz w:val="18"/>
                <w:szCs w:val="18"/>
                <w:highlight w:val="none"/>
              </w:rPr>
              <w:t>名称</w:t>
            </w:r>
          </w:p>
        </w:tc>
        <w:tc>
          <w:tcPr>
            <w:tcW w:w="6081" w:type="dxa"/>
            <w:gridSpan w:val="5"/>
            <w:noWrap w:val="0"/>
            <w:vAlign w:val="center"/>
          </w:tcPr>
          <w:p>
            <w:pPr>
              <w:pStyle w:val="9"/>
              <w:spacing w:beforeLines="0" w:afterLines="0"/>
              <w:jc w:val="left"/>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vMerge w:val="continue"/>
            <w:noWrap w:val="0"/>
            <w:vAlign w:val="center"/>
          </w:tcPr>
          <w:p>
            <w:pPr>
              <w:pStyle w:val="9"/>
              <w:spacing w:beforeLines="0" w:afterLines="0"/>
              <w:jc w:val="center"/>
              <w:rPr>
                <w:rFonts w:ascii="Times New Roman" w:hAnsi="Times New Roman"/>
                <w:b/>
                <w:color w:val="auto"/>
                <w:sz w:val="18"/>
                <w:szCs w:val="18"/>
                <w:highlight w:val="none"/>
              </w:rPr>
            </w:pPr>
          </w:p>
        </w:tc>
        <w:tc>
          <w:tcPr>
            <w:tcW w:w="1539" w:type="dxa"/>
            <w:gridSpan w:val="2"/>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开户银行账号</w:t>
            </w:r>
          </w:p>
        </w:tc>
        <w:tc>
          <w:tcPr>
            <w:tcW w:w="6081" w:type="dxa"/>
            <w:gridSpan w:val="5"/>
            <w:noWrap w:val="0"/>
            <w:vAlign w:val="center"/>
          </w:tcPr>
          <w:p>
            <w:pPr>
              <w:pStyle w:val="9"/>
              <w:spacing w:beforeLines="0" w:afterLines="0"/>
              <w:jc w:val="left"/>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vMerge w:val="restart"/>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个人银行</w:t>
            </w:r>
          </w:p>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账户情况</w:t>
            </w:r>
          </w:p>
        </w:tc>
        <w:tc>
          <w:tcPr>
            <w:tcW w:w="1539" w:type="dxa"/>
            <w:gridSpan w:val="2"/>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开户银行</w:t>
            </w:r>
            <w:r>
              <w:rPr>
                <w:rFonts w:hint="eastAsia" w:ascii="Times New Roman" w:hAnsi="Times New Roman"/>
                <w:b/>
                <w:color w:val="auto"/>
                <w:sz w:val="18"/>
                <w:szCs w:val="18"/>
                <w:highlight w:val="none"/>
              </w:rPr>
              <w:t>名称</w:t>
            </w:r>
          </w:p>
        </w:tc>
        <w:tc>
          <w:tcPr>
            <w:tcW w:w="6081" w:type="dxa"/>
            <w:gridSpan w:val="5"/>
            <w:noWrap w:val="0"/>
            <w:vAlign w:val="center"/>
          </w:tcPr>
          <w:p>
            <w:pPr>
              <w:pStyle w:val="9"/>
              <w:spacing w:beforeLines="0" w:afterLines="0"/>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vMerge w:val="continue"/>
            <w:noWrap w:val="0"/>
            <w:vAlign w:val="center"/>
          </w:tcPr>
          <w:p>
            <w:pPr>
              <w:pStyle w:val="9"/>
              <w:spacing w:beforeLines="0" w:afterLines="0"/>
              <w:jc w:val="center"/>
              <w:rPr>
                <w:rFonts w:ascii="Times New Roman" w:hAnsi="Times New Roman"/>
                <w:b/>
                <w:color w:val="auto"/>
                <w:sz w:val="18"/>
                <w:szCs w:val="18"/>
                <w:highlight w:val="none"/>
              </w:rPr>
            </w:pPr>
          </w:p>
        </w:tc>
        <w:tc>
          <w:tcPr>
            <w:tcW w:w="1539" w:type="dxa"/>
            <w:gridSpan w:val="2"/>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开户银行账号</w:t>
            </w:r>
          </w:p>
        </w:tc>
        <w:tc>
          <w:tcPr>
            <w:tcW w:w="6081" w:type="dxa"/>
            <w:gridSpan w:val="5"/>
            <w:noWrap w:val="0"/>
            <w:vAlign w:val="center"/>
          </w:tcPr>
          <w:p>
            <w:pPr>
              <w:pStyle w:val="9"/>
              <w:spacing w:beforeLines="0" w:afterLines="0"/>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ascii="Times New Roman" w:hAnsi="Times New Roman"/>
                <w:b/>
                <w:color w:val="auto"/>
                <w:sz w:val="18"/>
                <w:szCs w:val="18"/>
                <w:highlight w:val="none"/>
              </w:rPr>
              <w:t>工作经历</w:t>
            </w:r>
          </w:p>
        </w:tc>
        <w:tc>
          <w:tcPr>
            <w:tcW w:w="7620" w:type="dxa"/>
            <w:gridSpan w:val="7"/>
            <w:noWrap w:val="0"/>
            <w:vAlign w:val="center"/>
          </w:tcPr>
          <w:p>
            <w:pPr>
              <w:pStyle w:val="9"/>
              <w:spacing w:beforeLines="0" w:afterLines="0"/>
              <w:rPr>
                <w:rFonts w:ascii="Times New Roman" w:hAnsi="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480" w:type="dxa"/>
            <w:noWrap w:val="0"/>
            <w:vAlign w:val="center"/>
          </w:tcPr>
          <w:p>
            <w:pPr>
              <w:pStyle w:val="9"/>
              <w:spacing w:beforeLines="0" w:afterLines="0"/>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论文发表、出版著作等情况</w:t>
            </w:r>
          </w:p>
        </w:tc>
        <w:tc>
          <w:tcPr>
            <w:tcW w:w="7620" w:type="dxa"/>
            <w:gridSpan w:val="7"/>
            <w:noWrap w:val="0"/>
            <w:vAlign w:val="center"/>
          </w:tcPr>
          <w:p>
            <w:pPr>
              <w:pStyle w:val="9"/>
              <w:spacing w:beforeLines="0" w:afterLines="0"/>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480" w:type="dxa"/>
            <w:noWrap w:val="0"/>
            <w:vAlign w:val="center"/>
          </w:tcPr>
          <w:p>
            <w:pPr>
              <w:pStyle w:val="9"/>
              <w:spacing w:beforeLines="0" w:afterLines="0"/>
              <w:jc w:val="center"/>
              <w:rPr>
                <w:rFonts w:hint="eastAsia" w:ascii="Times New Roman" w:hAnsi="Times New Roman"/>
                <w:b/>
                <w:color w:val="auto"/>
                <w:sz w:val="18"/>
                <w:szCs w:val="18"/>
                <w:highlight w:val="none"/>
              </w:rPr>
            </w:pPr>
            <w:r>
              <w:rPr>
                <w:rFonts w:hint="eastAsia" w:ascii="Times New Roman" w:hAnsi="Times New Roman"/>
                <w:b/>
                <w:color w:val="auto"/>
                <w:sz w:val="18"/>
                <w:szCs w:val="18"/>
                <w:highlight w:val="none"/>
                <w:u w:val="none"/>
                <w:lang w:val="en-US" w:eastAsia="zh-CN"/>
              </w:rPr>
              <w:t>何时何地曾获中央或地方人才计划支持情况</w:t>
            </w:r>
          </w:p>
        </w:tc>
        <w:tc>
          <w:tcPr>
            <w:tcW w:w="7620" w:type="dxa"/>
            <w:gridSpan w:val="7"/>
            <w:noWrap w:val="0"/>
            <w:vAlign w:val="center"/>
          </w:tcPr>
          <w:p>
            <w:pPr>
              <w:pStyle w:val="9"/>
              <w:spacing w:beforeLines="0" w:afterLines="0"/>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480" w:type="dxa"/>
            <w:noWrap w:val="0"/>
            <w:vAlign w:val="center"/>
          </w:tcPr>
          <w:p>
            <w:pPr>
              <w:pStyle w:val="9"/>
              <w:spacing w:beforeLines="0" w:afterLines="0"/>
              <w:jc w:val="center"/>
              <w:rPr>
                <w:rFonts w:hint="eastAsia" w:ascii="Times New Roman" w:hAnsi="Times New Roman"/>
                <w:b/>
                <w:color w:val="auto"/>
                <w:sz w:val="18"/>
                <w:szCs w:val="18"/>
                <w:highlight w:val="none"/>
                <w:lang w:eastAsia="zh-CN"/>
              </w:rPr>
            </w:pPr>
            <w:r>
              <w:rPr>
                <w:rFonts w:hint="eastAsia" w:ascii="Times New Roman" w:hAnsi="Times New Roman"/>
                <w:b/>
                <w:color w:val="auto"/>
                <w:sz w:val="18"/>
                <w:szCs w:val="18"/>
                <w:highlight w:val="none"/>
              </w:rPr>
              <w:t>获奖情况</w:t>
            </w:r>
          </w:p>
        </w:tc>
        <w:tc>
          <w:tcPr>
            <w:tcW w:w="7620" w:type="dxa"/>
            <w:gridSpan w:val="7"/>
            <w:noWrap w:val="0"/>
            <w:vAlign w:val="center"/>
          </w:tcPr>
          <w:p>
            <w:pPr>
              <w:pStyle w:val="9"/>
              <w:spacing w:beforeLines="0" w:afterLines="0"/>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jc w:val="center"/>
        </w:trPr>
        <w:tc>
          <w:tcPr>
            <w:tcW w:w="1480" w:type="dxa"/>
            <w:noWrap w:val="0"/>
            <w:vAlign w:val="center"/>
          </w:tcPr>
          <w:p>
            <w:pPr>
              <w:pStyle w:val="9"/>
              <w:spacing w:beforeLines="0" w:afterLines="0"/>
              <w:jc w:val="center"/>
              <w:rPr>
                <w:rFonts w:ascii="Times New Roman" w:hAnsi="Times New Roman"/>
                <w:b/>
                <w:color w:val="auto"/>
                <w:szCs w:val="21"/>
                <w:highlight w:val="none"/>
              </w:rPr>
            </w:pPr>
            <w:r>
              <w:rPr>
                <w:rFonts w:ascii="Times New Roman" w:hAnsi="Times New Roman"/>
                <w:b/>
                <w:color w:val="auto"/>
                <w:sz w:val="18"/>
                <w:szCs w:val="18"/>
                <w:highlight w:val="none"/>
              </w:rPr>
              <w:t>主要经历和业绩、贡献（不</w:t>
            </w:r>
            <w:r>
              <w:rPr>
                <w:rFonts w:hint="eastAsia" w:ascii="Times New Roman" w:hAnsi="Times New Roman"/>
                <w:b/>
                <w:color w:val="auto"/>
                <w:sz w:val="18"/>
                <w:szCs w:val="18"/>
                <w:highlight w:val="none"/>
              </w:rPr>
              <w:t>少于5</w:t>
            </w:r>
            <w:r>
              <w:rPr>
                <w:rFonts w:ascii="Times New Roman" w:hAnsi="Times New Roman"/>
                <w:b/>
                <w:color w:val="auto"/>
                <w:sz w:val="18"/>
                <w:szCs w:val="18"/>
                <w:highlight w:val="none"/>
              </w:rPr>
              <w:t>00字）</w:t>
            </w:r>
          </w:p>
        </w:tc>
        <w:tc>
          <w:tcPr>
            <w:tcW w:w="7620" w:type="dxa"/>
            <w:gridSpan w:val="7"/>
            <w:noWrap w:val="0"/>
            <w:vAlign w:val="center"/>
          </w:tcPr>
          <w:p>
            <w:pPr>
              <w:pStyle w:val="9"/>
              <w:spacing w:beforeLines="0" w:afterLines="0"/>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547" w:type="dxa"/>
            <w:gridSpan w:val="5"/>
            <w:noWrap w:val="0"/>
            <w:vAlign w:val="top"/>
          </w:tcPr>
          <w:p>
            <w:pPr>
              <w:pStyle w:val="9"/>
              <w:spacing w:beforeLines="0" w:afterLines="0"/>
              <w:ind w:firstLine="420"/>
              <w:rPr>
                <w:rFonts w:ascii="Times New Roman" w:hAnsi="Times New Roman"/>
                <w:b/>
                <w:color w:val="auto"/>
                <w:szCs w:val="21"/>
                <w:highlight w:val="none"/>
              </w:rPr>
            </w:pPr>
            <w:r>
              <w:rPr>
                <w:rFonts w:ascii="Times New Roman" w:hAnsi="Times New Roman"/>
                <w:b/>
                <w:color w:val="auto"/>
                <w:szCs w:val="21"/>
                <w:highlight w:val="none"/>
              </w:rPr>
              <w:t>本人承诺以上情况真实、合法、有效，如有不实，可被依法取消申报资格或入选资格，</w:t>
            </w:r>
            <w:r>
              <w:rPr>
                <w:rFonts w:hint="eastAsia" w:ascii="Times New Roman" w:hAnsi="Times New Roman"/>
                <w:b/>
                <w:color w:val="auto"/>
                <w:szCs w:val="21"/>
                <w:highlight w:val="none"/>
                <w:lang w:eastAsia="zh-CN"/>
              </w:rPr>
              <w:t>已经取得补贴的自愿及时退回扶持补贴，并</w:t>
            </w:r>
            <w:r>
              <w:rPr>
                <w:rFonts w:hint="eastAsia" w:ascii="Times New Roman" w:hAnsi="Times New Roman"/>
                <w:b/>
                <w:color w:val="auto"/>
                <w:szCs w:val="21"/>
                <w:highlight w:val="none"/>
              </w:rPr>
              <w:t>愿</w:t>
            </w:r>
            <w:r>
              <w:rPr>
                <w:rFonts w:ascii="Times New Roman" w:hAnsi="Times New Roman"/>
                <w:b/>
                <w:color w:val="auto"/>
                <w:szCs w:val="21"/>
                <w:highlight w:val="none"/>
              </w:rPr>
              <w:t>承担相应的法律责任。</w:t>
            </w:r>
          </w:p>
          <w:p>
            <w:pPr>
              <w:pStyle w:val="9"/>
              <w:spacing w:beforeLines="0" w:afterLines="0"/>
              <w:ind w:firstLine="420"/>
              <w:rPr>
                <w:rFonts w:ascii="Times New Roman" w:hAnsi="Times New Roman"/>
                <w:b/>
                <w:color w:val="auto"/>
                <w:szCs w:val="21"/>
                <w:highlight w:val="none"/>
              </w:rPr>
            </w:pPr>
          </w:p>
          <w:p>
            <w:pPr>
              <w:pStyle w:val="9"/>
              <w:spacing w:beforeLines="0" w:afterLines="0"/>
              <w:ind w:firstLine="420"/>
              <w:rPr>
                <w:rFonts w:ascii="Times New Roman" w:hAnsi="Times New Roman"/>
                <w:b/>
                <w:color w:val="auto"/>
                <w:szCs w:val="21"/>
                <w:highlight w:val="none"/>
              </w:rPr>
            </w:pPr>
          </w:p>
          <w:p>
            <w:pPr>
              <w:pStyle w:val="9"/>
              <w:spacing w:beforeLines="0" w:afterLines="0"/>
              <w:ind w:firstLine="420"/>
              <w:rPr>
                <w:rFonts w:ascii="Times New Roman" w:hAnsi="Times New Roman"/>
                <w:b/>
                <w:color w:val="auto"/>
                <w:szCs w:val="21"/>
                <w:highlight w:val="none"/>
              </w:rPr>
            </w:pPr>
          </w:p>
          <w:p>
            <w:pPr>
              <w:pStyle w:val="9"/>
              <w:spacing w:beforeLines="0" w:afterLines="0"/>
              <w:ind w:firstLine="420"/>
              <w:rPr>
                <w:rFonts w:ascii="Times New Roman" w:hAnsi="Times New Roman"/>
                <w:b/>
                <w:color w:val="auto"/>
                <w:szCs w:val="21"/>
                <w:highlight w:val="none"/>
              </w:rPr>
            </w:pPr>
          </w:p>
          <w:p>
            <w:pPr>
              <w:pStyle w:val="9"/>
              <w:spacing w:beforeLines="0" w:afterLines="0"/>
              <w:ind w:firstLine="420"/>
              <w:rPr>
                <w:rFonts w:ascii="Times New Roman" w:hAnsi="Times New Roman"/>
                <w:b/>
                <w:color w:val="auto"/>
                <w:szCs w:val="21"/>
                <w:highlight w:val="none"/>
              </w:rPr>
            </w:pPr>
          </w:p>
          <w:p>
            <w:pPr>
              <w:pStyle w:val="9"/>
              <w:spacing w:beforeLines="0" w:afterLines="0"/>
              <w:ind w:firstLine="420"/>
              <w:rPr>
                <w:rFonts w:ascii="Times New Roman" w:hAnsi="Times New Roman"/>
                <w:b/>
                <w:color w:val="auto"/>
                <w:szCs w:val="21"/>
                <w:highlight w:val="none"/>
              </w:rPr>
            </w:pPr>
          </w:p>
          <w:p>
            <w:pPr>
              <w:pStyle w:val="9"/>
              <w:spacing w:beforeLines="0" w:afterLines="0"/>
              <w:ind w:firstLine="420"/>
              <w:rPr>
                <w:rFonts w:ascii="Times New Roman" w:hAnsi="Times New Roman"/>
                <w:b/>
                <w:color w:val="auto"/>
                <w:szCs w:val="21"/>
                <w:highlight w:val="none"/>
              </w:rPr>
            </w:pPr>
          </w:p>
          <w:p>
            <w:pPr>
              <w:pStyle w:val="9"/>
              <w:spacing w:beforeLines="0" w:afterLines="0"/>
              <w:ind w:firstLine="207" w:firstLineChars="98"/>
              <w:rPr>
                <w:rFonts w:ascii="Times New Roman" w:hAnsi="Times New Roman"/>
                <w:b/>
                <w:color w:val="auto"/>
                <w:szCs w:val="21"/>
                <w:highlight w:val="none"/>
              </w:rPr>
            </w:pPr>
            <w:r>
              <w:rPr>
                <w:rFonts w:ascii="Times New Roman" w:hAnsi="Times New Roman"/>
                <w:b/>
                <w:color w:val="auto"/>
                <w:szCs w:val="21"/>
                <w:highlight w:val="none"/>
              </w:rPr>
              <w:t>签名：             日期：</w:t>
            </w:r>
          </w:p>
          <w:p>
            <w:pPr>
              <w:pStyle w:val="9"/>
              <w:spacing w:beforeLines="0" w:afterLines="0"/>
              <w:ind w:firstLine="207" w:firstLineChars="98"/>
              <w:rPr>
                <w:rFonts w:ascii="Times New Roman" w:hAnsi="Times New Roman"/>
                <w:b/>
                <w:color w:val="auto"/>
                <w:szCs w:val="21"/>
                <w:highlight w:val="none"/>
              </w:rPr>
            </w:pPr>
          </w:p>
        </w:tc>
        <w:tc>
          <w:tcPr>
            <w:tcW w:w="4547" w:type="dxa"/>
            <w:gridSpan w:val="3"/>
            <w:noWrap w:val="0"/>
            <w:vAlign w:val="top"/>
          </w:tcPr>
          <w:p>
            <w:pPr>
              <w:pStyle w:val="9"/>
              <w:spacing w:beforeLines="0" w:afterLines="0"/>
              <w:ind w:firstLine="435"/>
              <w:rPr>
                <w:rFonts w:ascii="Times New Roman" w:hAnsi="Times New Roman"/>
                <w:b/>
                <w:color w:val="auto"/>
                <w:szCs w:val="21"/>
                <w:highlight w:val="none"/>
              </w:rPr>
            </w:pPr>
            <w:r>
              <w:rPr>
                <w:rFonts w:ascii="Times New Roman" w:hAnsi="Times New Roman"/>
                <w:b/>
                <w:color w:val="auto"/>
                <w:szCs w:val="21"/>
                <w:highlight w:val="none"/>
              </w:rPr>
              <w:t>本单位承诺以上情况真实、合法、有效，如有不实，愿承担相应法律责任</w:t>
            </w:r>
            <w:r>
              <w:rPr>
                <w:rFonts w:hint="eastAsia" w:ascii="Times New Roman" w:hAnsi="Times New Roman"/>
                <w:b/>
                <w:color w:val="auto"/>
                <w:szCs w:val="21"/>
                <w:highlight w:val="none"/>
                <w:lang w:eastAsia="zh-CN"/>
              </w:rPr>
              <w:t>，所推荐人员已经取得补贴的，自愿配合组织实施部门，及时退回或追回扶持补贴</w:t>
            </w:r>
            <w:r>
              <w:rPr>
                <w:rFonts w:ascii="Times New Roman" w:hAnsi="Times New Roman"/>
                <w:b/>
                <w:color w:val="auto"/>
                <w:szCs w:val="21"/>
                <w:highlight w:val="none"/>
              </w:rPr>
              <w:t>。</w:t>
            </w:r>
          </w:p>
          <w:p>
            <w:pPr>
              <w:pStyle w:val="9"/>
              <w:spacing w:beforeLines="0" w:afterLines="0"/>
              <w:ind w:firstLine="435"/>
              <w:rPr>
                <w:rFonts w:ascii="Times New Roman" w:hAnsi="Times New Roman"/>
                <w:b/>
                <w:color w:val="auto"/>
                <w:szCs w:val="21"/>
                <w:highlight w:val="none"/>
              </w:rPr>
            </w:pPr>
          </w:p>
          <w:p>
            <w:pPr>
              <w:pStyle w:val="9"/>
              <w:spacing w:beforeLines="0" w:afterLines="0"/>
              <w:rPr>
                <w:rFonts w:ascii="Times New Roman" w:hAnsi="Times New Roman"/>
                <w:b/>
                <w:color w:val="auto"/>
                <w:szCs w:val="21"/>
                <w:highlight w:val="none"/>
              </w:rPr>
            </w:pPr>
          </w:p>
          <w:p>
            <w:pPr>
              <w:pStyle w:val="9"/>
              <w:spacing w:beforeLines="0" w:afterLines="0"/>
              <w:rPr>
                <w:rFonts w:ascii="Times New Roman" w:hAnsi="Times New Roman"/>
                <w:b/>
                <w:color w:val="auto"/>
                <w:szCs w:val="21"/>
                <w:highlight w:val="none"/>
              </w:rPr>
            </w:pPr>
          </w:p>
          <w:p>
            <w:pPr>
              <w:pStyle w:val="9"/>
              <w:spacing w:beforeLines="0" w:afterLines="0"/>
              <w:rPr>
                <w:rFonts w:ascii="Times New Roman" w:hAnsi="Times New Roman"/>
                <w:b/>
                <w:color w:val="auto"/>
                <w:szCs w:val="21"/>
                <w:highlight w:val="none"/>
              </w:rPr>
            </w:pPr>
          </w:p>
          <w:p>
            <w:pPr>
              <w:pStyle w:val="9"/>
              <w:spacing w:beforeLines="0" w:afterLines="0"/>
              <w:rPr>
                <w:rFonts w:ascii="Times New Roman" w:hAnsi="Times New Roman"/>
                <w:b/>
                <w:color w:val="auto"/>
                <w:szCs w:val="21"/>
                <w:highlight w:val="none"/>
              </w:rPr>
            </w:pPr>
          </w:p>
          <w:p>
            <w:pPr>
              <w:pStyle w:val="9"/>
              <w:spacing w:beforeLines="0" w:afterLines="0"/>
              <w:rPr>
                <w:rFonts w:ascii="Times New Roman" w:hAnsi="Times New Roman"/>
                <w:b/>
                <w:color w:val="auto"/>
                <w:szCs w:val="21"/>
                <w:highlight w:val="none"/>
              </w:rPr>
            </w:pPr>
          </w:p>
          <w:p>
            <w:pPr>
              <w:pStyle w:val="9"/>
              <w:spacing w:beforeLines="0" w:afterLines="0"/>
              <w:rPr>
                <w:rFonts w:ascii="Times New Roman" w:hAnsi="Times New Roman"/>
                <w:b/>
                <w:color w:val="auto"/>
                <w:szCs w:val="21"/>
                <w:highlight w:val="none"/>
              </w:rPr>
            </w:pPr>
          </w:p>
          <w:p>
            <w:pPr>
              <w:pStyle w:val="9"/>
              <w:spacing w:beforeLines="0" w:afterLines="0"/>
              <w:rPr>
                <w:rFonts w:ascii="Times New Roman" w:hAnsi="Times New Roman"/>
                <w:b/>
                <w:color w:val="auto"/>
                <w:szCs w:val="21"/>
                <w:highlight w:val="none"/>
              </w:rPr>
            </w:pPr>
          </w:p>
          <w:p>
            <w:pPr>
              <w:pStyle w:val="9"/>
              <w:spacing w:beforeLines="0" w:afterLines="0"/>
              <w:ind w:firstLine="207" w:firstLineChars="98"/>
              <w:rPr>
                <w:rFonts w:ascii="Times New Roman" w:hAnsi="Times New Roman"/>
                <w:b/>
                <w:color w:val="auto"/>
                <w:szCs w:val="21"/>
                <w:highlight w:val="none"/>
              </w:rPr>
            </w:pPr>
            <w:r>
              <w:rPr>
                <w:rFonts w:hint="eastAsia" w:ascii="Times New Roman" w:hAnsi="Times New Roman"/>
                <w:b/>
                <w:color w:val="auto"/>
                <w:szCs w:val="21"/>
                <w:highlight w:val="none"/>
              </w:rPr>
              <w:t>盖</w:t>
            </w:r>
            <w:r>
              <w:rPr>
                <w:rFonts w:ascii="Times New Roman" w:hAnsi="Times New Roman"/>
                <w:b/>
                <w:color w:val="auto"/>
                <w:szCs w:val="21"/>
                <w:highlight w:val="none"/>
              </w:rPr>
              <w:t xml:space="preserve">章：  </w:t>
            </w:r>
            <w:r>
              <w:rPr>
                <w:rFonts w:hint="eastAsia" w:ascii="Times New Roman" w:hAnsi="Times New Roman"/>
                <w:b/>
                <w:color w:val="auto"/>
                <w:szCs w:val="21"/>
                <w:highlight w:val="none"/>
              </w:rPr>
              <w:t xml:space="preserve">  </w:t>
            </w:r>
            <w:r>
              <w:rPr>
                <w:rFonts w:ascii="Times New Roman" w:hAnsi="Times New Roman"/>
                <w:b/>
                <w:color w:val="auto"/>
                <w:szCs w:val="21"/>
                <w:highlight w:val="none"/>
              </w:rPr>
              <w:t xml:space="preserve">      </w:t>
            </w:r>
            <w:r>
              <w:rPr>
                <w:rFonts w:hint="eastAsia" w:ascii="Times New Roman" w:hAnsi="Times New Roman"/>
                <w:b/>
                <w:color w:val="auto"/>
                <w:szCs w:val="21"/>
                <w:highlight w:val="none"/>
              </w:rPr>
              <w:t xml:space="preserve">     </w:t>
            </w:r>
            <w:r>
              <w:rPr>
                <w:rFonts w:ascii="Times New Roman" w:hAnsi="Times New Roman"/>
                <w:b/>
                <w:color w:val="auto"/>
                <w:szCs w:val="21"/>
                <w:highlight w:val="none"/>
              </w:rPr>
              <w:t xml:space="preserve"> 日期：</w:t>
            </w:r>
          </w:p>
          <w:p>
            <w:pPr>
              <w:pStyle w:val="9"/>
              <w:spacing w:beforeLines="0" w:afterLines="0"/>
              <w:ind w:firstLine="207" w:firstLineChars="98"/>
              <w:rPr>
                <w:rFonts w:ascii="Times New Roman" w:hAnsi="Times New Roman"/>
                <w:b/>
                <w:color w:val="auto"/>
                <w:szCs w:val="21"/>
                <w:highlight w:val="none"/>
              </w:rPr>
            </w:pPr>
          </w:p>
        </w:tc>
      </w:tr>
    </w:tbl>
    <w:p>
      <w:pPr>
        <w:pStyle w:val="9"/>
        <w:spacing w:beforeLines="0" w:afterLines="0" w:line="240" w:lineRule="atLeast"/>
        <w:ind w:firstLine="420" w:firstLineChars="200"/>
        <w:rPr>
          <w:rFonts w:ascii="Times New Roman" w:hAnsi="Times New Roman" w:eastAsia="仿宋"/>
          <w:color w:val="auto"/>
          <w:szCs w:val="21"/>
          <w:highlight w:val="none"/>
        </w:rPr>
      </w:pPr>
      <w:r>
        <w:rPr>
          <w:rFonts w:ascii="Times New Roman" w:hAnsi="Times New Roman" w:eastAsia="仿宋"/>
          <w:color w:val="auto"/>
          <w:szCs w:val="21"/>
          <w:highlight w:val="none"/>
        </w:rPr>
        <w:t>说明：</w:t>
      </w:r>
    </w:p>
    <w:p>
      <w:pPr>
        <w:pStyle w:val="9"/>
        <w:adjustRightInd w:val="0"/>
        <w:spacing w:beforeLines="0" w:afterLines="0" w:line="240" w:lineRule="atLeast"/>
        <w:ind w:firstLine="420" w:firstLineChars="200"/>
        <w:rPr>
          <w:rFonts w:ascii="Times New Roman" w:hAnsi="Times New Roman" w:eastAsia="仿宋"/>
          <w:color w:val="auto"/>
          <w:szCs w:val="21"/>
          <w:highlight w:val="none"/>
        </w:rPr>
      </w:pPr>
      <w:r>
        <w:rPr>
          <w:rFonts w:ascii="Times New Roman" w:hAnsi="Times New Roman" w:eastAsia="仿宋"/>
          <w:color w:val="auto"/>
          <w:szCs w:val="21"/>
          <w:highlight w:val="none"/>
        </w:rPr>
        <w:t>1、</w:t>
      </w:r>
      <w:r>
        <w:rPr>
          <w:rFonts w:ascii="Times New Roman" w:hAnsi="Times New Roman"/>
          <w:b/>
          <w:color w:val="auto"/>
          <w:sz w:val="18"/>
          <w:szCs w:val="18"/>
          <w:highlight w:val="none"/>
        </w:rPr>
        <w:t>“进入</w:t>
      </w:r>
      <w:r>
        <w:rPr>
          <w:rFonts w:hint="eastAsia" w:ascii="Times New Roman" w:hAnsi="Times New Roman"/>
          <w:b/>
          <w:color w:val="auto"/>
          <w:sz w:val="18"/>
          <w:szCs w:val="18"/>
          <w:highlight w:val="none"/>
        </w:rPr>
        <w:t>单位</w:t>
      </w:r>
      <w:r>
        <w:rPr>
          <w:rFonts w:ascii="Times New Roman" w:hAnsi="Times New Roman"/>
          <w:b/>
          <w:color w:val="auto"/>
          <w:sz w:val="18"/>
          <w:szCs w:val="18"/>
          <w:highlight w:val="none"/>
        </w:rPr>
        <w:t>时间”</w:t>
      </w:r>
      <w:r>
        <w:rPr>
          <w:rFonts w:ascii="Times New Roman" w:hAnsi="Times New Roman" w:eastAsia="仿宋"/>
          <w:color w:val="auto"/>
          <w:highlight w:val="none"/>
        </w:rPr>
        <w:t>具体到月份，填写格式示例：“20</w:t>
      </w:r>
      <w:r>
        <w:rPr>
          <w:rFonts w:hint="eastAsia" w:ascii="Times New Roman" w:hAnsi="Times New Roman" w:eastAsia="仿宋"/>
          <w:color w:val="auto"/>
          <w:highlight w:val="none"/>
        </w:rPr>
        <w:t>24</w:t>
      </w:r>
      <w:r>
        <w:rPr>
          <w:rFonts w:ascii="Times New Roman" w:hAnsi="Times New Roman" w:eastAsia="仿宋"/>
          <w:color w:val="auto"/>
          <w:highlight w:val="none"/>
        </w:rPr>
        <w:t>.01”。</w:t>
      </w:r>
    </w:p>
    <w:p>
      <w:pPr>
        <w:pStyle w:val="9"/>
        <w:adjustRightInd w:val="0"/>
        <w:spacing w:beforeLines="0" w:afterLines="0" w:line="240" w:lineRule="atLeast"/>
        <w:ind w:firstLine="420" w:firstLineChars="200"/>
        <w:rPr>
          <w:rFonts w:ascii="Times New Roman" w:hAnsi="Times New Roman" w:eastAsia="仿宋"/>
          <w:color w:val="auto"/>
          <w:szCs w:val="21"/>
          <w:highlight w:val="none"/>
        </w:rPr>
      </w:pPr>
      <w:r>
        <w:rPr>
          <w:rFonts w:ascii="Times New Roman" w:hAnsi="Times New Roman" w:eastAsia="仿宋"/>
          <w:color w:val="auto"/>
          <w:szCs w:val="21"/>
          <w:highlight w:val="none"/>
        </w:rPr>
        <w:t>2、</w:t>
      </w:r>
      <w:r>
        <w:rPr>
          <w:rFonts w:hint="eastAsia" w:ascii="Times New Roman" w:hAnsi="Times New Roman"/>
          <w:b/>
          <w:color w:val="auto"/>
          <w:sz w:val="18"/>
          <w:szCs w:val="18"/>
          <w:highlight w:val="none"/>
        </w:rPr>
        <w:t>“申报领域”</w:t>
      </w:r>
      <w:r>
        <w:rPr>
          <w:rFonts w:hint="eastAsia" w:ascii="Times New Roman" w:hAnsi="Times New Roman" w:eastAsia="仿宋"/>
          <w:color w:val="auto"/>
          <w:szCs w:val="21"/>
          <w:highlight w:val="none"/>
        </w:rPr>
        <w:t>由申报人选择</w:t>
      </w:r>
      <w:r>
        <w:rPr>
          <w:rFonts w:ascii="Times New Roman" w:hAnsi="Times New Roman" w:eastAsia="仿宋"/>
          <w:color w:val="auto"/>
          <w:szCs w:val="21"/>
          <w:highlight w:val="none"/>
        </w:rPr>
        <w:t>医疗卫生、基础教育、文化体育、法律服务、社区工作、知识产权</w:t>
      </w:r>
      <w:r>
        <w:rPr>
          <w:rFonts w:hint="eastAsia" w:ascii="Times New Roman" w:hAnsi="Times New Roman" w:eastAsia="仿宋"/>
          <w:color w:val="auto"/>
          <w:szCs w:val="21"/>
          <w:highlight w:val="none"/>
        </w:rPr>
        <w:t>其中一个领域申报。</w:t>
      </w:r>
    </w:p>
    <w:p>
      <w:pPr>
        <w:pStyle w:val="9"/>
        <w:widowControl/>
        <w:adjustRightInd w:val="0"/>
        <w:spacing w:beforeLines="0" w:afterLines="0" w:line="240" w:lineRule="atLeast"/>
        <w:ind w:firstLine="420" w:firstLineChars="200"/>
        <w:jc w:val="left"/>
        <w:rPr>
          <w:rFonts w:hint="eastAsia" w:ascii="仿宋_GB2312" w:hAnsi="仿宋_GB2312" w:eastAsia="仿宋_GB2312" w:cs="仿宋_GB2312"/>
          <w:sz w:val="32"/>
          <w:szCs w:val="32"/>
        </w:rPr>
      </w:pPr>
      <w:r>
        <w:rPr>
          <w:rFonts w:ascii="Times New Roman" w:hAnsi="Times New Roman" w:eastAsia="仿宋"/>
          <w:color w:val="auto"/>
          <w:szCs w:val="21"/>
          <w:highlight w:val="none"/>
        </w:rPr>
        <w:t>3、</w:t>
      </w:r>
      <w:r>
        <w:rPr>
          <w:rFonts w:hint="eastAsia" w:ascii="Times New Roman" w:hAnsi="Times New Roman"/>
          <w:bCs/>
          <w:color w:val="auto"/>
          <w:sz w:val="18"/>
          <w:szCs w:val="18"/>
          <w:highlight w:val="none"/>
        </w:rPr>
        <w:t>“</w:t>
      </w:r>
      <w:r>
        <w:rPr>
          <w:rFonts w:ascii="Times New Roman" w:hAnsi="Times New Roman"/>
          <w:b/>
          <w:color w:val="auto"/>
          <w:sz w:val="18"/>
          <w:szCs w:val="18"/>
          <w:highlight w:val="none"/>
        </w:rPr>
        <w:t>扶持金额拨付账户</w:t>
      </w:r>
      <w:r>
        <w:rPr>
          <w:rFonts w:hint="eastAsia" w:ascii="Times New Roman" w:hAnsi="Times New Roman"/>
          <w:bCs/>
          <w:color w:val="auto"/>
          <w:sz w:val="18"/>
          <w:szCs w:val="18"/>
          <w:highlight w:val="none"/>
        </w:rPr>
        <w:t>”</w:t>
      </w:r>
      <w:r>
        <w:rPr>
          <w:rFonts w:hint="eastAsia" w:ascii="Times New Roman" w:hAnsi="Times New Roman" w:eastAsia="仿宋"/>
          <w:color w:val="auto"/>
          <w:highlight w:val="none"/>
        </w:rPr>
        <w:t>由申报人自行</w:t>
      </w:r>
      <w:r>
        <w:rPr>
          <w:rFonts w:ascii="Times New Roman" w:hAnsi="Times New Roman" w:eastAsia="仿宋"/>
          <w:color w:val="auto"/>
          <w:highlight w:val="none"/>
        </w:rPr>
        <w:t>选择将扶持金额拨付到</w:t>
      </w:r>
      <w:r>
        <w:rPr>
          <w:rFonts w:hint="eastAsia" w:ascii="Times New Roman" w:hAnsi="Times New Roman" w:eastAsia="仿宋"/>
          <w:color w:val="auto"/>
          <w:highlight w:val="none"/>
        </w:rPr>
        <w:t>单位对公账户或个人银行账户，并填写对应账户情况</w:t>
      </w:r>
      <w:r>
        <w:rPr>
          <w:rFonts w:ascii="Times New Roman" w:hAnsi="Times New Roman" w:eastAsia="仿宋"/>
          <w:color w:val="auto"/>
          <w:highlight w:val="none"/>
        </w:rPr>
        <w:t>。</w:t>
      </w:r>
    </w:p>
    <w:p>
      <w:pPr>
        <w:rPr>
          <w:rFonts w:hint="default"/>
        </w:rPr>
      </w:pPr>
    </w:p>
    <w:sectPr>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7B40"/>
    <w:rsid w:val="06814D7B"/>
    <w:rsid w:val="12780642"/>
    <w:rsid w:val="1B4F7416"/>
    <w:rsid w:val="2514797D"/>
    <w:rsid w:val="4B8B4E1A"/>
    <w:rsid w:val="52897708"/>
    <w:rsid w:val="55DB3AA4"/>
    <w:rsid w:val="61E55A36"/>
    <w:rsid w:val="771D7B40"/>
    <w:rsid w:val="7A490A67"/>
    <w:rsid w:val="7FBB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39"/>
    <w:pPr>
      <w:ind w:left="420" w:leftChars="200"/>
    </w:pPr>
    <w:rPr>
      <w:sz w:val="30"/>
      <w:szCs w:val="3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3">
    <w:name w:val="普通(网站) New New New New New New New New New New New New New New New"/>
    <w:basedOn w:val="14"/>
    <w:qFormat/>
    <w:uiPriority w:val="0"/>
    <w:rPr>
      <w:sz w:val="24"/>
    </w:rPr>
  </w:style>
  <w:style w:type="paragraph" w:customStyle="1" w:styleId="14">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5">
    <w:name w:val="普通(网站) New New New New New New New New New"/>
    <w:basedOn w:val="16"/>
    <w:qFormat/>
    <w:uiPriority w:val="0"/>
    <w:rPr>
      <w:rFonts w:hint="eastAsia" w:ascii="Calibri" w:hAnsi="Calibri" w:cs="黑体"/>
      <w:sz w:val="24"/>
      <w:szCs w:val="22"/>
    </w:rPr>
  </w:style>
  <w:style w:type="paragraph" w:customStyle="1" w:styleId="16">
    <w:name w:val="正文 New New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7">
    <w:name w:val="正文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8">
    <w:name w:val="普通(网站) New New"/>
    <w:basedOn w:val="9"/>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19">
    <w:name w:val="普通(网站) New New New New New New New New"/>
    <w:basedOn w:val="17"/>
    <w:qFormat/>
    <w:uiPriority w:val="0"/>
    <w:rPr>
      <w:sz w:val="24"/>
    </w:rPr>
  </w:style>
  <w:style w:type="paragraph" w:customStyle="1" w:styleId="2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2025-04-27T02:53:00Z</dcterms:created>
  <dc:creator>zln</dc:creator>
  <cp:lastModifiedBy>zln</cp:lastModifiedBy>
  <dcterms:modified xsi:type="dcterms:W3CDTF">2025-05-06T07:11:35Z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