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  <w:t>越秀区第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  <w:t>四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  <w:t>批社会组织等级评估结果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5A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社会组织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个（排名不分先后）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广州市和悦社会工作服务中心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广州市扬爱特殊孩子家长俱乐部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广州市越秀区思媛社会工作服务中心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A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社会组织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广州市越秀生态环境产业协会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A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社会组织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广州市越秀区华乐街道商会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2A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社会组织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广州市云馨心理咨询服务中心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A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社会组织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个（排名不分先后）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广州市普公古陶瓷博物馆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广州市越秀区社会组织联合会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TMwNGRkMDNhN2I1N2IxZWQ4YTQ0MDE0ZGYwOGIifQ=="/>
    <w:docVar w:name="KSO_WPS_MARK_KEY" w:val="b44c5d20-7a11-4c79-a133-a5c3726c4f60"/>
  </w:docVars>
  <w:rsids>
    <w:rsidRoot w:val="732A76B6"/>
    <w:rsid w:val="088244AA"/>
    <w:rsid w:val="19AB31D3"/>
    <w:rsid w:val="20CA3197"/>
    <w:rsid w:val="27644BB1"/>
    <w:rsid w:val="493E11DC"/>
    <w:rsid w:val="6B2B75B4"/>
    <w:rsid w:val="732A76B6"/>
    <w:rsid w:val="774E5E11"/>
    <w:rsid w:val="7F6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533</Characters>
  <Lines>0</Lines>
  <Paragraphs>0</Paragraphs>
  <TotalTime>7</TotalTime>
  <ScaleCrop>false</ScaleCrop>
  <LinksUpToDate>false</LinksUpToDate>
  <CharactersWithSpaces>562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2024-07-01T03:57:00Z</dcterms:created>
  <dc:creator>邹丽华</dc:creator>
  <cp:lastModifiedBy>越秀区民政收发员</cp:lastModifiedBy>
  <cp:lastPrinted>2024-12-16T02:55:00Z</cp:lastPrinted>
  <dcterms:modified xsi:type="dcterms:W3CDTF">2024-12-17T08:26:21Z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DB7F73E62F284705B83F156AD34849CA_13</vt:lpwstr>
  </property>
</Properties>
</file>