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仿宋_GB2312"/>
        </w:rPr>
        <w:t>附件</w:t>
      </w:r>
    </w:p>
    <w:p>
      <w:pPr>
        <w:pStyle w:val="6"/>
        <w:spacing w:line="520" w:lineRule="exact"/>
        <w:jc w:val="center"/>
        <w:rPr>
          <w:rFonts w:hint="eastAsia" w:ascii="Times New Roman" w:hAnsi="Times New Roman" w:eastAsia="华康简标题宋"/>
          <w:sz w:val="44"/>
          <w:szCs w:val="36"/>
        </w:rPr>
      </w:pPr>
    </w:p>
    <w:p>
      <w:pPr>
        <w:pStyle w:val="6"/>
        <w:spacing w:line="520" w:lineRule="exact"/>
        <w:jc w:val="center"/>
        <w:rPr>
          <w:rFonts w:hint="eastAsia" w:ascii="Times New Roman" w:hAnsi="Times New Roman" w:eastAsia="华康简标题宋"/>
          <w:sz w:val="44"/>
          <w:szCs w:val="36"/>
        </w:rPr>
      </w:pPr>
      <w:r>
        <w:rPr>
          <w:rFonts w:hint="eastAsia" w:ascii="Times New Roman" w:hAnsi="Times New Roman" w:eastAsia="华康简标题宋"/>
          <w:sz w:val="44"/>
          <w:szCs w:val="36"/>
        </w:rPr>
        <w:t>202</w:t>
      </w:r>
      <w:r>
        <w:rPr>
          <w:rFonts w:hint="eastAsia" w:ascii="Times New Roman" w:hAnsi="Times New Roman" w:eastAsia="华康简标题宋"/>
          <w:sz w:val="44"/>
          <w:szCs w:val="36"/>
          <w:lang w:val="en-US" w:eastAsia="zh-CN"/>
        </w:rPr>
        <w:t>2</w:t>
      </w:r>
      <w:r>
        <w:rPr>
          <w:rFonts w:hint="eastAsia" w:ascii="Times New Roman" w:hAnsi="Times New Roman" w:eastAsia="华康简标题宋"/>
          <w:sz w:val="44"/>
          <w:szCs w:val="36"/>
        </w:rPr>
        <w:t>-202</w:t>
      </w:r>
      <w:r>
        <w:rPr>
          <w:rFonts w:hint="eastAsia" w:ascii="Times New Roman" w:hAnsi="Times New Roman" w:eastAsia="华康简标题宋"/>
          <w:sz w:val="44"/>
          <w:szCs w:val="36"/>
          <w:lang w:val="en-US" w:eastAsia="zh-CN"/>
        </w:rPr>
        <w:t>3</w:t>
      </w:r>
      <w:r>
        <w:rPr>
          <w:rFonts w:hint="eastAsia" w:ascii="华康标题宋W9(P)" w:hAnsi="华康标题宋W9(P)" w:eastAsia="华康标题宋W9(P)" w:cs="华康标题宋W9(P)"/>
          <w:sz w:val="44"/>
          <w:szCs w:val="36"/>
        </w:rPr>
        <w:t>年越秀区民办职业培训机构      办学水平评估情况表</w:t>
      </w:r>
      <w:bookmarkStart w:id="0" w:name="_GoBack"/>
      <w:bookmarkEnd w:id="0"/>
    </w:p>
    <w:p>
      <w:pPr>
        <w:pStyle w:val="6"/>
        <w:spacing w:line="520" w:lineRule="exact"/>
        <w:jc w:val="center"/>
        <w:rPr>
          <w:rFonts w:hint="eastAsia" w:ascii="Times New Roman" w:hAnsi="Times New Roman" w:eastAsia="华康简标题宋"/>
          <w:sz w:val="44"/>
          <w:szCs w:val="36"/>
        </w:rPr>
      </w:pPr>
    </w:p>
    <w:tbl>
      <w:tblPr>
        <w:tblStyle w:val="3"/>
        <w:tblW w:w="8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04"/>
        <w:gridCol w:w="344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704" w:type="dxa"/>
            <w:tcBorders>
              <w:left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 构 名 称</w:t>
            </w:r>
          </w:p>
        </w:tc>
        <w:tc>
          <w:tcPr>
            <w:tcW w:w="3444" w:type="dxa"/>
            <w:tcBorders>
              <w:left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60" w:right="-16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 学 地 址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spacing w:line="320" w:lineRule="exact"/>
              <w:ind w:left="-160" w:right="-16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广州市新概念眼镜视光职业培训学校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广州市越秀区德政北路538号3楼（部位：南向301-304，三楼北向308-309房）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广州市建设职业培训学校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广州市越秀区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华乐路57号华乐大厦北塔4楼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广州市红日人力资源职业培训学校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广州市越秀区先烈中路102号之二华盛大厦11楼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广州市侨大职业培训学校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广州市越秀区小北路230号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泰克（广州）职业技能培训学校有限责任公司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广州市越秀区东风西路207-213号亚洲金融中心302房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广州市越秀区美迪职业培训学校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广州市越秀区三元里大道215、217号301房自编301、303、306室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广州市越秀区智远职业培训学校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广州市越秀区广园西路342号2层202铺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广州市花镇职业培训学校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广州市越秀区中山四路178号七楼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广州市自然美美容职业培训学校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广州市越秀区天河路45号之六（粤能大厦）5楼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广州市越秀区培贤职业培训学校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广州市越秀区东风中路268号802-803室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广州新伟健康职业技能培训学校有限责任公司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广州市越秀区中山一路17号三楼302、303房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广州市越秀区凌蒙职业培训学校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广州市越秀区大南路108号首层106、-109及四楼全层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广东省心语职业技能培训学校有限公司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广州市越秀区三元里大道499号C2016房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广州市美养学堂职业技能培训学校有限公司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广州市越秀区中山五路219号六层D区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广州盈培职业技能培训学校有限责任公司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广州市越秀区太和岗路20号1号楼1楼122房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广州市杰可美发职业培训学校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广州市越秀区东风西路233号全栋（部位：306-310房）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0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广州市越秀区宜尔宝职业培训学校</w:t>
            </w:r>
          </w:p>
        </w:tc>
        <w:tc>
          <w:tcPr>
            <w:tcW w:w="344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广州市越秀区解放中路师好巷15号103房、17号102房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广州市越秀区慈复职业培训学校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广州市越秀区先烈中路75号，77号自编1栋A218房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广州市金谷职业技能培训学校有限公司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广州市越秀区广园西路83号201房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广州市广州酒家集团职业技能培训学校有限责任公司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广州市越秀区越华路112号珠江国际大厦5楼01房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广州粤才职业技能培训学校有限责任公司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广州市越秀区人民北路604号之二10层自编03单元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广州市南洋职业培训学校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广州市越秀区先烈中路69号802房、803房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逾期未参加办学水平评估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00001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6">
    <w:name w:val="正文 New New New New New New New New New New New New New New New New New"/>
    <w:qFormat/>
    <w:uiPriority w:val="0"/>
    <w:pPr>
      <w:widowControl w:val="0"/>
      <w:jc w:val="both"/>
    </w:pPr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2024-11-22T07:06:09Z</dcterms:created>
  <dc:creator>越秀人社</dc:creator>
  <cp:lastModifiedBy>范庆元</cp:lastModifiedBy>
  <dcterms:modified xsi:type="dcterms:W3CDTF">2024-11-22T07:07:12Z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42450F2E6E214D5FB91BD502A0FCB23F</vt:lpwstr>
  </property>
</Properties>
</file>