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华康标题宋W9(P)" w:hAnsi="华康标题宋W9(P)" w:eastAsia="华康标题宋W9(P)" w:cs="华康标题宋W9(P)"/>
          <w:b w:val="0"/>
          <w:bCs w:val="0"/>
          <w:sz w:val="44"/>
          <w:szCs w:val="44"/>
          <w:lang w:val="en-US" w:eastAsia="zh-CN"/>
        </w:rPr>
        <w:t>广东省人力资源和社会保障厅网上服务平台常见问题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 注册指引</w:t>
      </w:r>
    </w:p>
    <w:p>
      <w:pPr>
        <w:pStyle w:val="3"/>
        <w:numPr>
          <w:ilvl w:val="1"/>
          <w:numId w:val="0"/>
        </w:numPr>
        <w:bidi w:val="0"/>
        <w:ind w:left="240" w:leftChars="0" w:firstLine="0" w:firstLineChars="0"/>
        <w:rPr>
          <w:rFonts w:hint="eastAsia"/>
          <w:lang w:val="en-US" w:eastAsia="zh-CN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1.1</w:t>
      </w:r>
      <w:r>
        <w:rPr>
          <w:rFonts w:hint="eastAsia"/>
          <w:lang w:val="en-US" w:eastAsia="zh-CN"/>
        </w:rPr>
        <w:t>个人注册账号</w:t>
      </w:r>
    </w:p>
    <w:p>
      <w:pPr>
        <w:numPr>
          <w:ilvl w:val="0"/>
          <w:numId w:val="0"/>
        </w:numPr>
        <w:ind w:left="240" w:leftChars="0" w:firstLine="480"/>
        <w:rPr>
          <w:rStyle w:val="10"/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Style w:val="10"/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打开广东省人力资源和社会保障厅网上服务平台，进入个人注册页面，需输入个人实名信息。</w:t>
      </w:r>
    </w:p>
    <w:p>
      <w:pPr>
        <w:numPr>
          <w:ilvl w:val="0"/>
          <w:numId w:val="1"/>
        </w:numPr>
        <w:ind w:left="240" w:leftChars="0" w:firstLine="480"/>
        <w:rPr>
          <w:rStyle w:val="10"/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Style w:val="10"/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点个【个人注册】</w:t>
      </w:r>
    </w:p>
    <w:p>
      <w:pPr>
        <w:numPr>
          <w:ilvl w:val="0"/>
          <w:numId w:val="0"/>
        </w:numPr>
        <w:ind w:left="720" w:leftChars="0"/>
      </w:pPr>
      <w:r>
        <w:drawing>
          <wp:inline distT="0" distB="0" distL="114300" distR="114300">
            <wp:extent cx="5273040" cy="28384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7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</w:t>
      </w:r>
      <w:r>
        <w:rPr>
          <w:rStyle w:val="10"/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进入个人注册页面，输入个人实名信息，点击【注册】</w:t>
      </w:r>
      <w:r>
        <w:rPr>
          <w:rFonts w:hint="eastAsia"/>
          <w:lang w:val="en-US" w:eastAsia="zh-CN"/>
        </w:rPr>
        <w:t>即可完成注册。</w:t>
      </w:r>
    </w:p>
    <w:p>
      <w:pPr>
        <w:numPr>
          <w:ilvl w:val="0"/>
          <w:numId w:val="0"/>
        </w:numPr>
        <w:ind w:left="72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412615"/>
            <wp:effectExtent l="0" t="0" r="12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="240" w:leftChars="0" w:firstLine="0" w:firstLineChars="0"/>
        <w:rPr>
          <w:rFonts w:hint="eastAsia"/>
          <w:lang w:val="en-US" w:eastAsia="zh-CN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1.2</w:t>
      </w:r>
      <w:r>
        <w:rPr>
          <w:rFonts w:hint="eastAsia"/>
          <w:lang w:val="en-US" w:eastAsia="zh-CN"/>
        </w:rPr>
        <w:t>个人实名认证</w:t>
      </w:r>
    </w:p>
    <w:p>
      <w:pPr>
        <w:bidi w:val="0"/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使用个人账号登录成功后，点击【银联实名认证】，输入银行卡号、手机号、短信验证码，点击【认证】即可完成个人实名认证。建议使用省统一身份认证和电子社保卡实名登录。</w:t>
      </w:r>
    </w:p>
    <w:p>
      <w:pPr>
        <w:bidi w:val="0"/>
        <w:ind w:left="420" w:leftChars="200"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3254375" cy="3453130"/>
            <wp:effectExtent l="0" t="0" r="9525" b="12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40" w:leftChars="0" w:firstLine="480"/>
        <w:rPr>
          <w:rStyle w:val="10"/>
          <w:rFonts w:hint="default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970530"/>
            <wp:effectExtent l="0" t="0" r="381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ind w:left="240" w:leftChars="0" w:firstLine="0" w:firstLineChars="0"/>
        <w:rPr>
          <w:rFonts w:hint="default"/>
          <w:lang w:val="en-US" w:eastAsia="zh-CN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1.3</w:t>
      </w:r>
      <w:r>
        <w:rPr>
          <w:rFonts w:hint="eastAsia"/>
          <w:lang w:val="en-US" w:eastAsia="zh-CN"/>
        </w:rPr>
        <w:t>单位注册账号</w:t>
      </w:r>
    </w:p>
    <w:p>
      <w:pPr>
        <w:numPr>
          <w:ilvl w:val="0"/>
          <w:numId w:val="0"/>
        </w:numPr>
        <w:ind w:left="240" w:leftChars="0" w:firstLine="480"/>
        <w:rPr>
          <w:rStyle w:val="10"/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Style w:val="10"/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单位账号注册，必须使用已实名认证通过的个人账号进行注册，注册时请登记统一社会信用代码、单位名称全称，统一社会信用代码填写时不要带空格。</w:t>
      </w:r>
    </w:p>
    <w:p>
      <w:pPr>
        <w:numPr>
          <w:ilvl w:val="0"/>
          <w:numId w:val="0"/>
        </w:numPr>
        <w:ind w:left="240" w:leftChars="0" w:firstLine="480"/>
        <w:rPr>
          <w:rStyle w:val="10"/>
          <w:rFonts w:hint="default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Style w:val="10"/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1）点击【单位注册】。</w:t>
      </w:r>
    </w:p>
    <w:p>
      <w:pPr>
        <w:numPr>
          <w:ilvl w:val="0"/>
          <w:numId w:val="0"/>
        </w:numPr>
        <w:ind w:left="240" w:leftChars="0" w:firstLine="480"/>
      </w:pPr>
      <w:r>
        <w:drawing>
          <wp:inline distT="0" distB="0" distL="114300" distR="114300">
            <wp:extent cx="5200650" cy="232664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40" w:leftChars="0"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2）输入已实名认证的个人登录账号和证件号码，点击【下一步】。</w:t>
      </w:r>
    </w:p>
    <w:p>
      <w:pPr>
        <w:numPr>
          <w:ilvl w:val="0"/>
          <w:numId w:val="0"/>
        </w:numPr>
        <w:ind w:left="240" w:leftChars="0" w:firstLine="480"/>
      </w:pPr>
      <w:r>
        <w:drawing>
          <wp:inline distT="0" distB="0" distL="114300" distR="114300">
            <wp:extent cx="5266690" cy="24517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40" w:leftChars="0"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3）输入信息，点击【获取验证码】，输入短信验证码，点击【注册】即可完成注册。</w:t>
      </w:r>
    </w:p>
    <w:p>
      <w:pPr>
        <w:numPr>
          <w:ilvl w:val="0"/>
          <w:numId w:val="0"/>
        </w:numPr>
        <w:ind w:left="240" w:leftChars="0" w:firstLine="480"/>
      </w:pPr>
      <w:r>
        <w:drawing>
          <wp:inline distT="0" distB="0" distL="114300" distR="114300">
            <wp:extent cx="5271135" cy="3207385"/>
            <wp:effectExtent l="0" t="0" r="1206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="240" w:leftChars="0" w:firstLine="0" w:firstLineChars="0"/>
        <w:rPr>
          <w:rFonts w:hint="eastAsia"/>
          <w:lang w:val="en-US" w:eastAsia="zh-CN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1.4</w:t>
      </w:r>
      <w:r>
        <w:rPr>
          <w:rFonts w:hint="eastAsia"/>
          <w:lang w:val="en-US" w:eastAsia="zh-CN"/>
        </w:rPr>
        <w:t>港澳台证件注册</w:t>
      </w:r>
      <w:bookmarkStart w:id="0" w:name="_GoBack"/>
      <w:bookmarkEnd w:id="0"/>
      <w:r>
        <w:rPr>
          <w:rFonts w:hint="eastAsia"/>
          <w:lang w:val="en-US" w:eastAsia="zh-CN"/>
        </w:rPr>
        <w:t>法人账户</w:t>
      </w:r>
    </w:p>
    <w:p>
      <w:pPr>
        <w:numPr>
          <w:ilvl w:val="0"/>
          <w:numId w:val="0"/>
        </w:numPr>
        <w:ind w:left="240" w:leftChars="0"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>
      <w:pPr>
        <w:numPr>
          <w:ilvl w:val="0"/>
          <w:numId w:val="0"/>
        </w:numPr>
        <w:ind w:left="240" w:leftChars="0" w:firstLine="480"/>
      </w:pPr>
      <w:r>
        <w:drawing>
          <wp:inline distT="0" distB="0" distL="114300" distR="114300">
            <wp:extent cx="5269865" cy="2769870"/>
            <wp:effectExtent l="0" t="0" r="63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找回账号</w:t>
      </w:r>
    </w:p>
    <w:p>
      <w:pPr>
        <w:pStyle w:val="3"/>
        <w:bidi w:val="0"/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 个人登录账号找回</w:t>
      </w:r>
    </w:p>
    <w:p>
      <w:pPr>
        <w:ind w:left="630" w:hanging="63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忘记了个人登录账号，点击【账号找回】，选择“自然人找回账号”，通过三种方式：手机验证找回、银联认证找回、上传证件照找回，填写正确信息提交即可找回个人登录账号。</w:t>
      </w:r>
    </w:p>
    <w:p>
      <w:r>
        <w:drawing>
          <wp:inline distT="0" distB="0" distL="114300" distR="114300">
            <wp:extent cx="5269230" cy="3175635"/>
            <wp:effectExtent l="0" t="0" r="127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338070"/>
            <wp:effectExtent l="0" t="0" r="1905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 单位登录账号找回</w:t>
      </w:r>
    </w:p>
    <w:p>
      <w:p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>
      <w:r>
        <w:drawing>
          <wp:inline distT="0" distB="0" distL="114300" distR="114300">
            <wp:extent cx="5269230" cy="3175635"/>
            <wp:effectExtent l="0" t="0" r="1270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929130"/>
            <wp:effectExtent l="0" t="0" r="952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找回密码</w:t>
      </w:r>
    </w:p>
    <w:p>
      <w:pPr>
        <w:pStyle w:val="3"/>
        <w:bidi w:val="0"/>
        <w:ind w:firstLine="241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 个人账号的密码找回</w:t>
      </w:r>
    </w:p>
    <w:p>
      <w:p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忘记了个人账号的密码，点击【密码找回】，选择“自然人找回密码”，通过四种方式：密保问题找回、手机验证找回、银联认证找回、上传证件照找回，可重置个人账号的密码。</w:t>
      </w:r>
    </w:p>
    <w:p>
      <w:pPr>
        <w:ind w:left="420" w:hanging="420" w:hangingChars="200"/>
      </w:pPr>
      <w:r>
        <w:drawing>
          <wp:inline distT="0" distB="0" distL="114300" distR="114300">
            <wp:extent cx="5266690" cy="3362325"/>
            <wp:effectExtent l="0" t="0" r="3810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</w:pPr>
      <w:r>
        <w:drawing>
          <wp:inline distT="0" distB="0" distL="114300" distR="114300">
            <wp:extent cx="5267325" cy="2829560"/>
            <wp:effectExtent l="0" t="0" r="3175" b="254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241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单位账号的密码找回</w:t>
      </w:r>
    </w:p>
    <w:p>
      <w:pPr>
        <w:ind w:left="420" w:hanging="420" w:hanging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>
      <w:pPr>
        <w:ind w:left="420" w:hanging="420" w:hanging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362325"/>
            <wp:effectExtent l="0" t="0" r="3810" b="31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936750"/>
            <wp:effectExtent l="0" t="0" r="1270" b="635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密码修改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如何修改密码？可点击【密码修改】，个人账号的密码修改，在“个人”页，输入信息修改；单位账号的密码修改，在“单位”页，输入信息修改。</w:t>
      </w:r>
    </w:p>
    <w:p>
      <w:r>
        <w:drawing>
          <wp:inline distT="0" distB="0" distL="114300" distR="114300">
            <wp:extent cx="5271135" cy="3362325"/>
            <wp:effectExtent l="0" t="0" r="12065" b="317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4199255"/>
            <wp:effectExtent l="0" t="0" r="9525" b="444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 注册问题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ind w:left="420" w:left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 单位注册账号实名等级不足</w:t>
      </w:r>
    </w:p>
    <w:p>
      <w:pPr>
        <w:rPr>
          <w:rFonts w:hint="eastAsia"/>
          <w:lang w:val="en-US" w:eastAsia="zh-CN"/>
        </w:rPr>
      </w:pPr>
      <w:r>
        <w:rPr>
          <w:rStyle w:val="11"/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54375" cy="3453130"/>
            <wp:effectExtent l="0" t="0" r="9525" b="127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970530"/>
            <wp:effectExtent l="0" t="0" r="381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5.2 </w:t>
      </w:r>
      <w:r>
        <w:rPr>
          <w:rFonts w:hint="default"/>
          <w:lang w:val="en-US" w:eastAsia="zh-CN"/>
        </w:rPr>
        <w:t>单位证件号码已经被使用</w:t>
      </w:r>
    </w:p>
    <w:p>
      <w:pPr>
        <w:bidi w:val="0"/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单位注册提示如“</w:t>
      </w:r>
      <w:r>
        <w:rPr>
          <w:rFonts w:hint="default"/>
          <w:lang w:val="en-US" w:eastAsia="zh-CN"/>
        </w:rPr>
        <w:t>单位证件号码已经被使用</w:t>
      </w:r>
      <w:r>
        <w:rPr>
          <w:rFonts w:hint="eastAsia"/>
          <w:lang w:val="en-US" w:eastAsia="zh-CN"/>
        </w:rPr>
        <w:t>”，请点击【密码找回】，选择“单位找回密码”，通过上传证件照找回，填写正确信息，上传经办人证件照提交后，管理员审核用户信息（1-2个工作日），审核通过后，将账号和重置的密码以短信通知方式通知用户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5.3 </w:t>
      </w:r>
      <w:r>
        <w:rPr>
          <w:rFonts w:hint="default"/>
          <w:lang w:val="en-US" w:eastAsia="zh-CN"/>
        </w:rPr>
        <w:t>自然人证件号码已被使用</w:t>
      </w:r>
    </w:p>
    <w:p>
      <w:pPr>
        <w:bidi w:val="0"/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个人注册提示如“</w:t>
      </w:r>
      <w:r>
        <w:rPr>
          <w:rFonts w:hint="default"/>
          <w:lang w:val="en-US" w:eastAsia="zh-CN"/>
        </w:rPr>
        <w:t>自然人证件号码已被使用</w:t>
      </w:r>
      <w:r>
        <w:rPr>
          <w:rFonts w:hint="eastAsia"/>
          <w:lang w:val="en-US" w:eastAsia="zh-CN"/>
        </w:rPr>
        <w:t>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 单位注册用户名已被使用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单位注册时提示如“</w:t>
      </w:r>
      <w:r>
        <w:rPr>
          <w:rFonts w:hint="default"/>
          <w:lang w:val="en-US" w:eastAsia="zh-CN"/>
        </w:rPr>
        <w:t>用户名已被使用</w:t>
      </w:r>
      <w:r>
        <w:rPr>
          <w:rFonts w:hint="eastAsia"/>
          <w:lang w:val="en-US" w:eastAsia="zh-CN"/>
        </w:rPr>
        <w:t>”，需修改</w:t>
      </w:r>
      <w:r>
        <w:rPr>
          <w:rFonts w:hint="default"/>
          <w:lang w:val="en-US" w:eastAsia="zh-CN"/>
        </w:rPr>
        <w:t>用户名</w:t>
      </w:r>
      <w:r>
        <w:rPr>
          <w:rFonts w:hint="eastAsia"/>
          <w:lang w:val="en-US" w:eastAsia="zh-CN"/>
        </w:rPr>
        <w:t>，填写未被</w:t>
      </w:r>
      <w:r>
        <w:rPr>
          <w:rFonts w:hint="default"/>
          <w:lang w:val="en-US" w:eastAsia="zh-CN"/>
        </w:rPr>
        <w:t>使用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用户名</w:t>
      </w:r>
      <w:r>
        <w:rPr>
          <w:rFonts w:hint="eastAsia"/>
          <w:lang w:val="en-US" w:eastAsia="zh-CN"/>
        </w:rPr>
        <w:t>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 不确定单位是否已注册</w:t>
      </w:r>
    </w:p>
    <w:p>
      <w:pPr>
        <w:ind w:left="420" w:hanging="420" w:hanging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除了询问相关经办人，可在单位注册页输入单位证件号码，查看是否提示“</w:t>
      </w:r>
      <w:r>
        <w:rPr>
          <w:rFonts w:hint="default"/>
          <w:lang w:val="en-US" w:eastAsia="zh-CN"/>
        </w:rPr>
        <w:t>单位证件号码已经被使用</w:t>
      </w:r>
      <w:r>
        <w:rPr>
          <w:rFonts w:hint="eastAsia"/>
          <w:lang w:val="en-US" w:eastAsia="zh-CN"/>
        </w:rPr>
        <w:t>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5.6 注册单位用户信息数据错误</w:t>
      </w:r>
    </w:p>
    <w:p>
      <w:p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当个人存在两个账号，单位注册时报错提示如“[自然人用户信息]数据错误”，不能注册，请联系账号管理员注销一个账号。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 登录问题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 单位账号登录实名等级不足</w:t>
      </w:r>
    </w:p>
    <w:p>
      <w:pPr>
        <w:ind w:left="420" w:hanging="482" w:hangingChars="200"/>
        <w:rPr>
          <w:rFonts w:hint="eastAsia"/>
          <w:lang w:val="en-US" w:eastAsia="zh-CN"/>
        </w:rPr>
      </w:pPr>
      <w:r>
        <w:rPr>
          <w:rStyle w:val="11"/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>单位账号登录提示实名等级不足，如“前省统一身份认证用户实名等级不足，单位用户最低实名等级为”L3”级，请点击[确认]按钮按照引导提升实名等级”，解决此问题需点击【确认】，按照引导填写信息提升实名等级。</w:t>
      </w:r>
    </w:p>
    <w:p>
      <w:pPr>
        <w:ind w:left="420" w:hanging="420" w:hangingChars="200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965575" cy="2049780"/>
            <wp:effectExtent l="0" t="0" r="9525" b="762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6.2</w:t>
      </w:r>
      <w:r>
        <w:rPr>
          <w:rFonts w:hint="eastAsia"/>
        </w:rPr>
        <w:t>使用统一社会信用代码注册的账号登录</w:t>
      </w:r>
    </w:p>
    <w:p>
      <w:pPr>
        <w:ind w:left="420" w:leftChars="200"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登录广东公共就业服务云平台后提示如“</w:t>
      </w:r>
      <w:r>
        <w:rPr>
          <w:rFonts w:hint="eastAsia"/>
        </w:rPr>
        <w:t>请使用统一社会信用代码注册的账号登录办理业务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请点击【重新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】，使用</w:t>
      </w:r>
      <w:r>
        <w:rPr>
          <w:rFonts w:hint="eastAsia"/>
        </w:rPr>
        <w:t>统一社会信用代码注册的账号登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不能使用组织机构代码的账号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。</w:t>
      </w:r>
    </w:p>
    <w:p>
      <w:pPr>
        <w:ind w:left="420" w:hanging="420" w:hangingChars="200"/>
      </w:pPr>
      <w:r>
        <w:drawing>
          <wp:inline distT="0" distB="0" distL="114300" distR="114300">
            <wp:extent cx="4603750" cy="1778000"/>
            <wp:effectExtent l="0" t="0" r="635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6.3 登录用户名或密码错误</w:t>
      </w:r>
    </w:p>
    <w:p>
      <w:pPr>
        <w:ind w:left="630" w:hanging="63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 单位注册信息修改问题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7.1单位注册名称和法人姓名修改</w:t>
      </w:r>
    </w:p>
    <w:p>
      <w:pPr>
        <w:ind w:left="420" w:hanging="482" w:hangingChars="200"/>
        <w:rPr>
          <w:rFonts w:hint="eastAsia"/>
          <w:lang w:val="en-US" w:eastAsia="zh-CN"/>
        </w:rPr>
      </w:pPr>
      <w:r>
        <w:rPr>
          <w:rStyle w:val="11"/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>单位账号登录后，进入单位名称修改页，点击【更新】，可对已实名认证的单位进行单位名称和法人姓名修改。</w:t>
      </w:r>
    </w:p>
    <w:p>
      <w:pPr>
        <w:ind w:left="420" w:hanging="420" w:hanging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82190"/>
            <wp:effectExtent l="0" t="0" r="1905" b="38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7.2单位统一社会信用代码修改</w:t>
      </w:r>
    </w:p>
    <w:p>
      <w:pPr>
        <w:ind w:left="420" w:hanging="482" w:hangingChars="200"/>
        <w:rPr>
          <w:rFonts w:hint="eastAsia"/>
          <w:lang w:val="en-US" w:eastAsia="zh-CN"/>
        </w:rPr>
      </w:pPr>
      <w:r>
        <w:rPr>
          <w:rStyle w:val="11"/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>已注册成功的单位统一社会信用代码不提供修改功能，如需使用新的统一社会信用代码，请重新注册单位账户。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 子账号绑定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8.1 个人绑定单位账户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使用单位账号登录，进入子账号信息页，点击【新增】，输入个人账号注册成功的正确个人信息，点击【发起绑定】，等待个人账审核通过后，即可绑定成功。</w:t>
      </w:r>
    </w:p>
    <w:p>
      <w:pPr>
        <w:ind w:left="420" w:hanging="420" w:hangingChars="200"/>
      </w:pPr>
      <w:r>
        <w:drawing>
          <wp:inline distT="0" distB="0" distL="114300" distR="114300">
            <wp:extent cx="5270500" cy="2286000"/>
            <wp:effectExtent l="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</w:pPr>
      <w:r>
        <w:drawing>
          <wp:inline distT="0" distB="0" distL="114300" distR="114300">
            <wp:extent cx="5274310" cy="3177540"/>
            <wp:effectExtent l="0" t="0" r="8890" b="1016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8.2 解除个人账号绑定</w:t>
      </w:r>
    </w:p>
    <w:p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使用单位账号登录，进入子账号信息页，选择个人账号，点击【解除绑定】，即可解除绑定。</w:t>
      </w:r>
    </w:p>
    <w:p>
      <w:pPr>
        <w:ind w:left="420" w:hanging="420" w:hanging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789430"/>
            <wp:effectExtent l="0" t="0" r="10795" b="127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8.3 账号绑定未查型对应用户</w:t>
      </w:r>
    </w:p>
    <w:p>
      <w:p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p>
      <w:pPr>
        <w:ind w:left="420" w:hanging="420" w:hangingChars="200"/>
        <w:rPr>
          <w:rFonts w:hint="eastAsia"/>
          <w:lang w:val="en-US" w:eastAsia="zh-CN"/>
        </w:rPr>
      </w:pPr>
    </w:p>
    <w:p>
      <w:pPr>
        <w:ind w:left="420" w:hanging="420" w:hangingChars="20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康标题宋W9(P)">
    <w:panose1 w:val="02020900000000000000"/>
    <w:charset w:val="86"/>
    <w:family w:val="auto"/>
    <w:pitch w:val="default"/>
    <w:sig w:usb0="00000001" w:usb1="08010000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BB5E40"/>
    <w:multiLevelType w:val="singleLevel"/>
    <w:tmpl w:val="A4BB5E4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0NzQxNTRlMjViODAxNjE1MGY5NmE0NTMxZTRjNmYifQ=="/>
  </w:docVars>
  <w:rsids>
    <w:rsidRoot w:val="00000000"/>
    <w:rsid w:val="025969B1"/>
    <w:rsid w:val="049B394B"/>
    <w:rsid w:val="053408F7"/>
    <w:rsid w:val="096A1AD2"/>
    <w:rsid w:val="0A6D18E6"/>
    <w:rsid w:val="0AE9023E"/>
    <w:rsid w:val="0C93770F"/>
    <w:rsid w:val="0F2A424A"/>
    <w:rsid w:val="104D77F9"/>
    <w:rsid w:val="1154735C"/>
    <w:rsid w:val="11C81293"/>
    <w:rsid w:val="127938D7"/>
    <w:rsid w:val="15A8661F"/>
    <w:rsid w:val="19404EB3"/>
    <w:rsid w:val="1A180BC5"/>
    <w:rsid w:val="1FCC1598"/>
    <w:rsid w:val="21170230"/>
    <w:rsid w:val="21417F2E"/>
    <w:rsid w:val="22173DF1"/>
    <w:rsid w:val="23A07025"/>
    <w:rsid w:val="26CD7616"/>
    <w:rsid w:val="294A2275"/>
    <w:rsid w:val="2C07721B"/>
    <w:rsid w:val="30170A79"/>
    <w:rsid w:val="32E008FA"/>
    <w:rsid w:val="32F12309"/>
    <w:rsid w:val="33045A37"/>
    <w:rsid w:val="346E22CB"/>
    <w:rsid w:val="34EE6468"/>
    <w:rsid w:val="38B30C88"/>
    <w:rsid w:val="3BA526EA"/>
    <w:rsid w:val="3C7B7D0F"/>
    <w:rsid w:val="3E635290"/>
    <w:rsid w:val="3FA30E71"/>
    <w:rsid w:val="3FC30191"/>
    <w:rsid w:val="400273C1"/>
    <w:rsid w:val="41D47C6A"/>
    <w:rsid w:val="42222B40"/>
    <w:rsid w:val="45974920"/>
    <w:rsid w:val="47285A1F"/>
    <w:rsid w:val="4B6163F2"/>
    <w:rsid w:val="4BCB5E91"/>
    <w:rsid w:val="4BDE56AB"/>
    <w:rsid w:val="4CEF1441"/>
    <w:rsid w:val="501E5474"/>
    <w:rsid w:val="522A0567"/>
    <w:rsid w:val="525E5CE9"/>
    <w:rsid w:val="52A25BB5"/>
    <w:rsid w:val="533223FF"/>
    <w:rsid w:val="575164E1"/>
    <w:rsid w:val="580B0741"/>
    <w:rsid w:val="58755703"/>
    <w:rsid w:val="5C7B35D8"/>
    <w:rsid w:val="5EE2710C"/>
    <w:rsid w:val="6068709D"/>
    <w:rsid w:val="606A3A73"/>
    <w:rsid w:val="62F951B0"/>
    <w:rsid w:val="63FE0C96"/>
    <w:rsid w:val="6B274543"/>
    <w:rsid w:val="6B76151E"/>
    <w:rsid w:val="6D5131F9"/>
    <w:rsid w:val="6D9A2F69"/>
    <w:rsid w:val="70C66AA3"/>
    <w:rsid w:val="70F21C72"/>
    <w:rsid w:val="727F0E26"/>
    <w:rsid w:val="767D7C04"/>
    <w:rsid w:val="76E95824"/>
    <w:rsid w:val="796662CB"/>
    <w:rsid w:val="7C0209F2"/>
    <w:rsid w:val="7CC23F1E"/>
    <w:rsid w:val="7F9D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0">
    <w:name w:val="标题 3 Char"/>
    <w:link w:val="4"/>
    <w:qFormat/>
    <w:uiPriority w:val="0"/>
    <w:rPr>
      <w:rFonts w:asciiTheme="minorAscii" w:hAnsiTheme="minorAscii" w:eastAsiaTheme="minorEastAsia"/>
      <w:sz w:val="21"/>
    </w:rPr>
  </w:style>
  <w:style w:type="character" w:customStyle="1" w:styleId="11">
    <w:name w:val="标题 2 Char"/>
    <w:link w:val="3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2023-12-27T06:20:00Z</dcterms:created>
  <dc:creator>brandi</dc:creator>
  <cp:lastModifiedBy>叶玉婷</cp:lastModifiedBy>
  <dcterms:modified xsi:type="dcterms:W3CDTF">2024-09-25T10:01:22Z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15FAC1750FF640BEB8AC9C5619006F2E_13</vt:lpwstr>
  </property>
</Properties>
</file>