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D52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Times New Roman"/>
          <w:color w:val="000000"/>
          <w:kern w:val="24"/>
          <w:sz w:val="52"/>
          <w:szCs w:val="52"/>
        </w:rPr>
      </w:pPr>
      <w:r>
        <w:rPr>
          <w:rFonts w:hint="eastAsia" w:ascii="黑体" w:hAnsi="黑体" w:eastAsia="黑体" w:cs="Times New Roman"/>
          <w:color w:val="000000"/>
          <w:kern w:val="24"/>
          <w:sz w:val="52"/>
          <w:szCs w:val="52"/>
        </w:rPr>
        <w:t>孕产妇健康管理服务指南</w:t>
      </w:r>
    </w:p>
    <w:p w14:paraId="0D5190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Times New Roman"/>
          <w:color w:val="000000"/>
          <w:kern w:val="24"/>
          <w:sz w:val="52"/>
          <w:szCs w:val="52"/>
        </w:rPr>
      </w:pPr>
      <w:r>
        <w:rPr>
          <w:rFonts w:hint="eastAsia" w:ascii="黑体" w:hAnsi="黑体" w:eastAsia="黑体" w:cs="Times New Roman"/>
          <w:color w:val="000000"/>
          <w:kern w:val="24"/>
          <w:sz w:val="52"/>
          <w:szCs w:val="52"/>
        </w:rPr>
        <w:t xml:space="preserve"> </w:t>
      </w:r>
    </w:p>
    <w:p w14:paraId="75D22D23">
      <w:pPr>
        <w:tabs>
          <w:tab w:val="right" w:pos="9070"/>
        </w:tabs>
        <w:adjustRightInd w:val="0"/>
        <w:snapToGrid w:val="0"/>
        <w:rPr>
          <w:rFonts w:hint="eastAsia" w:ascii="黑体" w:hAnsi="黑体" w:eastAsia="黑体"/>
          <w:position w:val="-20"/>
          <w:sz w:val="10"/>
          <w:szCs w:val="24"/>
        </w:rPr>
      </w:pPr>
      <w:r>
        <w:rPr>
          <w:rFonts w:hint="eastAsia" w:ascii="黑体" w:hAnsi="黑体" w:eastAsia="黑体"/>
          <w:position w:val="-20"/>
          <w:sz w:val="24"/>
          <w:szCs w:val="24"/>
        </w:rPr>
        <w:t>越秀区</w:t>
      </w:r>
      <w:r>
        <w:rPr>
          <w:rFonts w:hint="eastAsia" w:ascii="黑体" w:hAnsi="黑体" w:eastAsia="黑体"/>
          <w:position w:val="-20"/>
          <w:sz w:val="24"/>
          <w:szCs w:val="24"/>
          <w:lang w:val="en-US" w:eastAsia="zh-CN"/>
        </w:rPr>
        <w:t>卫生健康局</w:t>
      </w:r>
      <w:r>
        <w:rPr>
          <w:rFonts w:hint="eastAsia" w:ascii="黑体" w:hAnsi="黑体" w:eastAsia="黑体"/>
          <w:position w:val="-20"/>
          <w:sz w:val="24"/>
          <w:szCs w:val="24"/>
        </w:rPr>
        <w:t xml:space="preserve"> </w:t>
      </w:r>
      <w:r>
        <w:rPr>
          <w:rFonts w:ascii="黑体" w:hAnsi="黑体" w:eastAsia="黑体"/>
          <w:position w:val="-20"/>
          <w:sz w:val="24"/>
          <w:szCs w:val="24"/>
        </w:rPr>
        <w:t>2021</w:t>
      </w:r>
      <w:r>
        <w:rPr>
          <w:rFonts w:hint="eastAsia" w:ascii="黑体" w:hAnsi="黑体" w:eastAsia="黑体"/>
          <w:position w:val="-20"/>
          <w:sz w:val="24"/>
          <w:szCs w:val="24"/>
        </w:rPr>
        <w:t>-</w:t>
      </w:r>
      <w:r>
        <w:rPr>
          <w:rFonts w:ascii="黑体" w:hAnsi="黑体" w:eastAsia="黑体"/>
          <w:position w:val="-20"/>
          <w:sz w:val="24"/>
          <w:szCs w:val="24"/>
        </w:rPr>
        <w:t>04</w:t>
      </w:r>
      <w:r>
        <w:rPr>
          <w:rFonts w:hint="eastAsia" w:ascii="黑体" w:hAnsi="黑体" w:eastAsia="黑体"/>
          <w:position w:val="-20"/>
          <w:sz w:val="24"/>
          <w:szCs w:val="24"/>
        </w:rPr>
        <w:t>-</w:t>
      </w:r>
      <w:r>
        <w:rPr>
          <w:rFonts w:ascii="黑体" w:hAnsi="黑体" w:eastAsia="黑体"/>
          <w:position w:val="-20"/>
          <w:sz w:val="24"/>
          <w:szCs w:val="24"/>
        </w:rPr>
        <w:t>1</w:t>
      </w:r>
      <w:r>
        <w:rPr>
          <w:rFonts w:hint="eastAsia" w:ascii="黑体" w:hAnsi="黑体" w:eastAsia="黑体"/>
          <w:position w:val="-20"/>
          <w:sz w:val="24"/>
          <w:szCs w:val="24"/>
          <w:lang w:val="en-US" w:eastAsia="zh-CN"/>
        </w:rPr>
        <w:t>5</w:t>
      </w:r>
      <w:r>
        <w:rPr>
          <w:rFonts w:hint="eastAsia" w:ascii="黑体" w:hAnsi="黑体" w:eastAsia="黑体"/>
          <w:position w:val="-20"/>
          <w:sz w:val="24"/>
          <w:szCs w:val="24"/>
        </w:rPr>
        <w:t xml:space="preserve">发布   </w:t>
      </w:r>
      <w:r>
        <w:rPr>
          <w:rFonts w:hint="eastAsia" w:ascii="黑体" w:hAnsi="黑体" w:eastAsia="黑体"/>
          <w:position w:val="-20"/>
          <w:sz w:val="24"/>
          <w:szCs w:val="24"/>
          <w:lang w:val="en-US" w:eastAsia="zh-CN"/>
        </w:rPr>
        <w:t xml:space="preserve">                </w:t>
      </w:r>
      <w:r>
        <w:rPr>
          <w:rFonts w:ascii="黑体" w:hAnsi="黑体" w:eastAsia="黑体"/>
          <w:position w:val="-20"/>
          <w:sz w:val="24"/>
          <w:szCs w:val="24"/>
        </w:rPr>
        <w:t xml:space="preserve">     </w:t>
      </w:r>
      <w:r>
        <w:rPr>
          <w:rFonts w:hint="eastAsia" w:ascii="黑体" w:hAnsi="黑体" w:eastAsia="黑体"/>
          <w:position w:val="-20"/>
          <w:sz w:val="24"/>
          <w:szCs w:val="24"/>
        </w:rPr>
        <w:t>20</w:t>
      </w:r>
      <w:r>
        <w:rPr>
          <w:rFonts w:ascii="黑体" w:hAnsi="黑体" w:eastAsia="黑体"/>
          <w:position w:val="-20"/>
          <w:sz w:val="24"/>
          <w:szCs w:val="24"/>
        </w:rPr>
        <w:t>21</w:t>
      </w:r>
      <w:r>
        <w:rPr>
          <w:rFonts w:hint="eastAsia" w:ascii="黑体" w:hAnsi="黑体" w:eastAsia="黑体"/>
          <w:position w:val="-20"/>
          <w:sz w:val="24"/>
          <w:szCs w:val="24"/>
        </w:rPr>
        <w:t>-</w:t>
      </w:r>
      <w:r>
        <w:rPr>
          <w:rFonts w:ascii="黑体" w:hAnsi="黑体" w:eastAsia="黑体"/>
          <w:position w:val="-20"/>
          <w:sz w:val="24"/>
          <w:szCs w:val="24"/>
        </w:rPr>
        <w:t>04</w:t>
      </w:r>
      <w:r>
        <w:rPr>
          <w:rFonts w:hint="eastAsia" w:ascii="黑体" w:hAnsi="黑体" w:eastAsia="黑体"/>
          <w:position w:val="-20"/>
          <w:sz w:val="24"/>
          <w:szCs w:val="24"/>
        </w:rPr>
        <w:t>-</w:t>
      </w:r>
      <w:r>
        <w:rPr>
          <w:rFonts w:ascii="黑体" w:hAnsi="黑体" w:eastAsia="黑体"/>
          <w:position w:val="-20"/>
          <w:sz w:val="24"/>
          <w:szCs w:val="24"/>
        </w:rPr>
        <w:t>20</w:t>
      </w:r>
      <w:r>
        <w:rPr>
          <w:rFonts w:hint="eastAsia" w:ascii="黑体" w:hAnsi="黑体" w:eastAsia="黑体"/>
          <w:position w:val="-20"/>
          <w:sz w:val="24"/>
          <w:szCs w:val="24"/>
        </w:rPr>
        <w:t>实施</w:t>
      </w:r>
    </w:p>
    <w:p w14:paraId="2BFE1004">
      <w:pPr>
        <w:tabs>
          <w:tab w:val="left" w:pos="6019"/>
        </w:tabs>
        <w:bidi w:val="0"/>
        <w:jc w:val="left"/>
        <w:rPr>
          <w:rFonts w:ascii="黑体" w:hAnsi="黑体" w:eastAsia="黑体"/>
          <w:sz w:val="24"/>
          <w:szCs w:val="24"/>
        </w:rPr>
      </w:pPr>
      <w:r>
        <w:rPr>
          <w:rFonts w:ascii="黑体" w:hAnsi="黑体" w:eastAsia="黑体"/>
          <w:sz w:val="24"/>
          <w:szCs w:val="24"/>
        </w:rPr>
        <w:pict>
          <v:rect id="_x0000_i1025" o:spt="1" style="height:1.5pt;width:453.5pt;" fillcolor="#000000" filled="t" stroked="f" coordsize="21600,21600" o:hr="t" o:hrstd="t" o:hrnoshade="t" o:hralign="center">
            <v:path/>
            <v:fill on="t" focussize="0,0"/>
            <v:stroke on="f"/>
            <v:imagedata o:title=""/>
            <o:lock v:ext="edit"/>
            <w10:wrap type="none"/>
            <w10:anchorlock/>
          </v:rect>
        </w:pict>
      </w:r>
    </w:p>
    <w:p w14:paraId="0055E2A6">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受理范围</w:t>
      </w:r>
    </w:p>
    <w:p w14:paraId="053C5060">
      <w:pPr>
        <w:pStyle w:val="12"/>
        <w:widowControl/>
        <w:autoSpaceDE w:val="0"/>
        <w:spacing w:before="0" w:beforeAutospacing="0" w:after="0" w:afterAutospacing="0"/>
        <w:ind w:firstLine="420" w:firstLineChars="200"/>
        <w:textAlignment w:val="baseline"/>
        <w:rPr>
          <w:rFonts w:hAnsi="宋体"/>
          <w:sz w:val="21"/>
          <w:szCs w:val="21"/>
        </w:rPr>
      </w:pPr>
      <w:r>
        <w:rPr>
          <w:rFonts w:hint="eastAsia" w:hAnsi="宋体"/>
          <w:sz w:val="21"/>
          <w:szCs w:val="21"/>
        </w:rPr>
        <w:t>（一）本业务手册适用于孕产妇健康管理服务。</w:t>
      </w:r>
    </w:p>
    <w:p w14:paraId="0823E2CA">
      <w:pPr>
        <w:pStyle w:val="12"/>
        <w:widowControl/>
        <w:autoSpaceDE w:val="0"/>
        <w:spacing w:before="0" w:beforeAutospacing="0" w:after="0" w:afterAutospacing="0"/>
        <w:ind w:firstLine="420" w:firstLineChars="200"/>
        <w:textAlignment w:val="baseline"/>
        <w:rPr>
          <w:rFonts w:hAnsi="宋体"/>
          <w:sz w:val="21"/>
          <w:szCs w:val="21"/>
        </w:rPr>
      </w:pPr>
      <w:r>
        <w:rPr>
          <w:rFonts w:hint="eastAsia" w:hAnsi="宋体"/>
          <w:sz w:val="21"/>
          <w:szCs w:val="21"/>
        </w:rPr>
        <w:t xml:space="preserve">（二）符合以下条件的均可享受到免费的孕产妇健康管理服务： </w:t>
      </w:r>
    </w:p>
    <w:p w14:paraId="5FF55F19">
      <w:pPr>
        <w:pStyle w:val="12"/>
        <w:widowControl/>
        <w:autoSpaceDE w:val="0"/>
        <w:spacing w:before="0" w:beforeAutospacing="0" w:after="0" w:afterAutospacing="0"/>
        <w:ind w:firstLine="420" w:firstLineChars="200"/>
        <w:textAlignment w:val="baseline"/>
        <w:rPr>
          <w:rFonts w:hAnsi="宋体"/>
          <w:sz w:val="21"/>
          <w:szCs w:val="21"/>
        </w:rPr>
      </w:pPr>
      <w:r>
        <w:rPr>
          <w:rFonts w:hint="eastAsia" w:hAnsi="宋体"/>
          <w:sz w:val="21"/>
          <w:szCs w:val="21"/>
        </w:rPr>
        <w:t>1.越秀区户籍人口孕妇。</w:t>
      </w:r>
    </w:p>
    <w:p w14:paraId="00F50470">
      <w:pPr>
        <w:pStyle w:val="12"/>
        <w:widowControl/>
        <w:autoSpaceDE w:val="0"/>
        <w:spacing w:before="0" w:beforeAutospacing="0" w:after="0" w:afterAutospacing="0"/>
        <w:ind w:firstLine="420" w:firstLineChars="200"/>
        <w:textAlignment w:val="baseline"/>
        <w:rPr>
          <w:rFonts w:hAnsi="宋体"/>
          <w:sz w:val="21"/>
          <w:szCs w:val="21"/>
        </w:rPr>
      </w:pPr>
      <w:r>
        <w:rPr>
          <w:rFonts w:hint="eastAsia" w:hAnsi="宋体"/>
          <w:sz w:val="21"/>
          <w:szCs w:val="21"/>
        </w:rPr>
        <w:t>2.在越秀区居住超过半年的非广州户籍人口孕妇。</w:t>
      </w:r>
    </w:p>
    <w:p w14:paraId="17290FCB">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办理依据</w:t>
      </w:r>
    </w:p>
    <w:p w14:paraId="27A8E04E">
      <w:pPr>
        <w:pStyle w:val="25"/>
        <w:ind w:firstLine="420"/>
        <w:rPr>
          <w:rFonts w:hAnsi="宋体"/>
        </w:rPr>
      </w:pPr>
      <w:r>
        <w:rPr>
          <w:rFonts w:hint="eastAsia" w:hAnsi="宋体"/>
        </w:rPr>
        <w:t>——《</w:t>
      </w:r>
      <w:bookmarkStart w:id="0" w:name="_GoBack"/>
      <w:bookmarkEnd w:id="0"/>
      <w:r>
        <w:rPr>
          <w:rFonts w:hint="eastAsia" w:hAnsi="宋体"/>
          <w:lang w:eastAsia="zh-CN"/>
        </w:rPr>
        <w:t>中华人民共和国</w:t>
      </w:r>
      <w:r>
        <w:rPr>
          <w:rFonts w:hint="eastAsia" w:hAnsi="宋体"/>
        </w:rPr>
        <w:t>母婴保健法》</w:t>
      </w:r>
    </w:p>
    <w:p w14:paraId="3570423D">
      <w:pPr>
        <w:pStyle w:val="25"/>
        <w:ind w:firstLine="420"/>
        <w:rPr>
          <w:rFonts w:hAnsi="宋体"/>
        </w:rPr>
      </w:pPr>
      <w:r>
        <w:rPr>
          <w:rFonts w:hint="eastAsia" w:hAnsi="宋体"/>
        </w:rPr>
        <w:t>——《中华人民共和国母婴保健法实施办法》</w:t>
      </w:r>
    </w:p>
    <w:p w14:paraId="49ED2519">
      <w:pPr>
        <w:pStyle w:val="25"/>
        <w:ind w:firstLine="420"/>
        <w:rPr>
          <w:rFonts w:hAnsi="宋体"/>
        </w:rPr>
      </w:pPr>
      <w:r>
        <w:rPr>
          <w:rFonts w:hint="eastAsia" w:hAnsi="宋体"/>
        </w:rPr>
        <w:t>——《孕产期保健工作管理办法》</w:t>
      </w:r>
    </w:p>
    <w:p w14:paraId="77F387BA">
      <w:pPr>
        <w:pStyle w:val="25"/>
        <w:ind w:firstLine="420"/>
        <w:rPr>
          <w:rFonts w:hAnsi="宋体"/>
        </w:rPr>
      </w:pPr>
      <w:r>
        <w:rPr>
          <w:rFonts w:hint="eastAsia" w:hAnsi="宋体"/>
        </w:rPr>
        <w:t>——《孕产期保健工作规范》</w:t>
      </w:r>
    </w:p>
    <w:p w14:paraId="0B7F5B6C">
      <w:pPr>
        <w:pStyle w:val="25"/>
        <w:ind w:firstLine="420"/>
        <w:rPr>
          <w:rFonts w:hAnsi="宋体"/>
        </w:rPr>
      </w:pPr>
      <w:r>
        <w:rPr>
          <w:rFonts w:hint="eastAsia" w:hAnsi="宋体"/>
        </w:rPr>
        <w:t>——《广州市妇女发展规划（2011-2020年）》（穗府办〔2012）27号〕</w:t>
      </w:r>
    </w:p>
    <w:p w14:paraId="523B83A4">
      <w:pPr>
        <w:pStyle w:val="25"/>
        <w:ind w:firstLine="420"/>
        <w:rPr>
          <w:rFonts w:hAnsi="宋体"/>
        </w:rPr>
      </w:pPr>
      <w:r>
        <w:rPr>
          <w:rFonts w:hint="eastAsia" w:hAnsi="宋体"/>
        </w:rPr>
        <w:t>——《关于加强母婴安全保障工作的通知》（国卫妇幼发〔2017〕42号）</w:t>
      </w:r>
    </w:p>
    <w:p w14:paraId="147EFD74">
      <w:pPr>
        <w:pStyle w:val="25"/>
        <w:ind w:firstLine="420"/>
        <w:rPr>
          <w:rFonts w:hAnsi="宋体"/>
        </w:rPr>
      </w:pPr>
      <w:r>
        <w:rPr>
          <w:rFonts w:hint="eastAsia" w:hAnsi="宋体"/>
        </w:rPr>
        <w:t>——《孕产妇妊娠风险评估与管理工作规范》（国卫办妇幼发〔2017〕35号）</w:t>
      </w:r>
    </w:p>
    <w:p w14:paraId="2138A69C">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实施机构</w:t>
      </w:r>
    </w:p>
    <w:p w14:paraId="63ADBFE3">
      <w:pPr>
        <w:pStyle w:val="25"/>
        <w:ind w:firstLine="420"/>
        <w:rPr>
          <w:rFonts w:hAnsi="宋体"/>
        </w:rPr>
      </w:pPr>
      <w:r>
        <w:rPr>
          <w:rFonts w:hint="eastAsia" w:hAnsi="宋体"/>
        </w:rPr>
        <w:t>户籍所在地（居住地）社区卫生服务中心。</w:t>
      </w:r>
    </w:p>
    <w:p w14:paraId="774E3E15">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办理条件</w:t>
      </w:r>
    </w:p>
    <w:p w14:paraId="498A0DB7">
      <w:pPr>
        <w:pStyle w:val="25"/>
        <w:ind w:firstLine="420"/>
        <w:rPr>
          <w:rFonts w:hAnsi="宋体"/>
        </w:rPr>
      </w:pPr>
      <w:r>
        <w:rPr>
          <w:rFonts w:hint="eastAsia" w:hAnsi="宋体"/>
        </w:rPr>
        <w:t xml:space="preserve">孕产妇户籍符合受理范围要求即可办理。 </w:t>
      </w:r>
    </w:p>
    <w:p w14:paraId="2200A4AB">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申请材料</w:t>
      </w:r>
    </w:p>
    <w:p w14:paraId="322B247B">
      <w:pPr>
        <w:pStyle w:val="25"/>
        <w:ind w:firstLine="420"/>
        <w:rPr>
          <w:rFonts w:hAnsi="宋体"/>
        </w:rPr>
      </w:pPr>
      <w:r>
        <w:rPr>
          <w:rFonts w:hint="eastAsia" w:hAnsi="宋体"/>
        </w:rPr>
        <w:t>社区工作人员现场查验孕产妇身份证或户籍材料。</w:t>
      </w:r>
    </w:p>
    <w:p w14:paraId="5207EE49">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 xml:space="preserve">服务周期 </w:t>
      </w:r>
    </w:p>
    <w:p w14:paraId="6CD3A610">
      <w:pPr>
        <w:pStyle w:val="25"/>
        <w:ind w:firstLine="420"/>
        <w:rPr>
          <w:rFonts w:hAnsi="宋体"/>
        </w:rPr>
      </w:pPr>
      <w:r>
        <w:rPr>
          <w:rFonts w:hint="eastAsia" w:hAnsi="宋体"/>
        </w:rPr>
        <w:t xml:space="preserve">从孕期健康管理（孕早期、孕中期、孕晚期）到产后42天，全程服务从领取《广州市母子健康手册》（YX/GL 3101101）开始。 </w:t>
      </w:r>
    </w:p>
    <w:p w14:paraId="256A1F3E">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服务终止</w:t>
      </w:r>
    </w:p>
    <w:p w14:paraId="5CD59E8A">
      <w:pPr>
        <w:pStyle w:val="25"/>
        <w:ind w:firstLine="420"/>
        <w:rPr>
          <w:rFonts w:hAnsi="宋体"/>
        </w:rPr>
      </w:pPr>
      <w:r>
        <w:rPr>
          <w:rFonts w:hint="eastAsia" w:hAnsi="宋体"/>
        </w:rPr>
        <w:t xml:space="preserve">孕产妇在服务过程中，前往其他地区进行生产的，即视为服务终止。 </w:t>
      </w:r>
    </w:p>
    <w:p w14:paraId="6E3D1DE1">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收费标准</w:t>
      </w:r>
    </w:p>
    <w:p w14:paraId="3E81E6CC">
      <w:pPr>
        <w:pStyle w:val="25"/>
        <w:ind w:firstLine="420"/>
        <w:rPr>
          <w:rFonts w:hAnsi="宋体"/>
        </w:rPr>
      </w:pPr>
      <w:r>
        <w:rPr>
          <w:rFonts w:hint="eastAsia" w:hAnsi="宋体"/>
        </w:rPr>
        <w:t xml:space="preserve">本公共服务事项不收费。 </w:t>
      </w:r>
    </w:p>
    <w:p w14:paraId="2931BF8A">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服务流程图</w:t>
      </w:r>
    </w:p>
    <w:p w14:paraId="1F57F285">
      <w:pPr>
        <w:pStyle w:val="25"/>
        <w:ind w:firstLine="420"/>
        <w:rPr>
          <w:rFonts w:hAnsi="宋体"/>
        </w:rPr>
      </w:pPr>
      <w:r>
        <w:rPr>
          <w:rFonts w:hint="eastAsia" w:hAnsi="宋体"/>
        </w:rPr>
        <w:t>本公共服务事项主要包括 孕早期（13周以内）健康管理、孕中期（13周～28周）健康管理、孕晚期（28周～40周）健康管理、产后1周内访视和产后42天健康管理等流程，见图1。</w:t>
      </w:r>
    </w:p>
    <w:p w14:paraId="6E9E996A">
      <w:pPr>
        <w:widowControl/>
        <w:spacing w:after="20" w:line="267" w:lineRule="auto"/>
        <w:jc w:val="center"/>
      </w:pPr>
      <w:r>
        <w:object>
          <v:shape id="_x0000_i1026" o:spt="75" type="#_x0000_t75" style="height:457.95pt;width:406.05pt;" o:ole="t" filled="f" o:preferrelative="t" stroked="f" coordsize="21600,21600">
            <v:path/>
            <v:fill on="f" focussize="0,0"/>
            <v:stroke on="f" joinstyle="miter"/>
            <v:imagedata r:id="rId7" cropbottom="11397f" grayscale="t" o:title=""/>
            <o:lock v:ext="edit" aspectratio="t"/>
            <w10:wrap type="none"/>
            <w10:anchorlock/>
          </v:shape>
          <o:OLEObject Type="Embed" ProgID="Visio.Drawing.11" ShapeID="_x0000_i1026" DrawAspect="Content" ObjectID="_1468075725" r:id="rId6">
            <o:LockedField>false</o:LockedField>
          </o:OLEObject>
        </w:object>
      </w:r>
    </w:p>
    <w:p w14:paraId="584EC7EE">
      <w:pPr>
        <w:widowControl/>
        <w:spacing w:after="20" w:line="267" w:lineRule="auto"/>
        <w:jc w:val="center"/>
        <w:rPr>
          <w:rFonts w:ascii="仿宋" w:hAnsi="仿宋" w:eastAsia="仿宋" w:cs="微软雅黑"/>
          <w:color w:val="000000"/>
          <w:kern w:val="0"/>
        </w:rPr>
      </w:pPr>
      <w:r>
        <w:rPr>
          <w:rFonts w:hint="eastAsia" w:ascii="黑体" w:hAnsi="黑体" w:eastAsia="黑体" w:cs="黑体"/>
        </w:rPr>
        <w:t>图1 孕产妇健康管理服务流程</w:t>
      </w:r>
    </w:p>
    <w:p w14:paraId="66EA7226">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服务流程</w:t>
      </w:r>
    </w:p>
    <w:p w14:paraId="10D681F1">
      <w:pPr>
        <w:pStyle w:val="30"/>
        <w:widowControl/>
        <w:numPr>
          <w:ilvl w:val="0"/>
          <w:numId w:val="3"/>
        </w:numPr>
        <w:spacing w:after="20" w:line="267" w:lineRule="auto"/>
        <w:ind w:left="0" w:firstLine="420"/>
        <w:jc w:val="left"/>
        <w:rPr>
          <w:rFonts w:ascii="黑体" w:hAnsi="黑体" w:eastAsia="黑体" w:cs="黑体"/>
          <w:bCs/>
          <w:color w:val="000000"/>
          <w:kern w:val="0"/>
        </w:rPr>
      </w:pPr>
      <w:r>
        <w:rPr>
          <w:rFonts w:hint="eastAsia" w:ascii="黑体" w:hAnsi="黑体" w:eastAsia="黑体" w:cs="黑体"/>
          <w:bCs/>
          <w:color w:val="000000"/>
          <w:kern w:val="0"/>
        </w:rPr>
        <w:t>社区动员</w:t>
      </w:r>
    </w:p>
    <w:p w14:paraId="6A531DB4">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社区卫生服务中心的妇保人员要通过计生全人口系统，与计生、妇联、居委等相关部门联系，动态掌握辖区内育龄妇女的孕情，及时动员孕妇接受早孕建册服务。</w:t>
      </w:r>
    </w:p>
    <w:p w14:paraId="17B51326">
      <w:pPr>
        <w:pStyle w:val="30"/>
        <w:widowControl/>
        <w:numPr>
          <w:ilvl w:val="0"/>
          <w:numId w:val="3"/>
        </w:numPr>
        <w:spacing w:after="20" w:line="267" w:lineRule="auto"/>
        <w:ind w:left="0" w:firstLine="420"/>
        <w:jc w:val="left"/>
        <w:rPr>
          <w:rFonts w:ascii="黑体" w:hAnsi="黑体" w:eastAsia="黑体" w:cs="黑体"/>
          <w:bCs/>
          <w:color w:val="000000"/>
          <w:kern w:val="0"/>
        </w:rPr>
      </w:pPr>
      <w:r>
        <w:rPr>
          <w:rFonts w:hint="eastAsia" w:ascii="黑体" w:hAnsi="黑体" w:eastAsia="黑体" w:cs="黑体"/>
          <w:bCs/>
          <w:color w:val="000000"/>
          <w:kern w:val="0"/>
        </w:rPr>
        <w:t>建册</w:t>
      </w:r>
    </w:p>
    <w:p w14:paraId="4CF2C0DC">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越秀区实行地段建册。即孕产妇前往户口所在地的社区卫生服务中心建立孕管册。由女方户籍所在地的社区卫生服务中心承担，凡户籍不在广州市或人户分离的孕妇可选择居住地附近的社区卫生服务中心建册。</w:t>
      </w:r>
    </w:p>
    <w:p w14:paraId="21769931">
      <w:pPr>
        <w:pStyle w:val="30"/>
        <w:widowControl/>
        <w:numPr>
          <w:ilvl w:val="0"/>
          <w:numId w:val="3"/>
        </w:numPr>
        <w:spacing w:after="20" w:line="267" w:lineRule="auto"/>
        <w:ind w:left="0" w:firstLine="420"/>
        <w:jc w:val="left"/>
        <w:rPr>
          <w:rFonts w:ascii="黑体" w:hAnsi="黑体" w:eastAsia="黑体" w:cs="黑体"/>
          <w:bCs/>
          <w:color w:val="000000"/>
          <w:kern w:val="0"/>
        </w:rPr>
      </w:pPr>
      <w:r>
        <w:rPr>
          <w:rFonts w:hint="eastAsia" w:ascii="黑体" w:hAnsi="黑体" w:eastAsia="黑体" w:cs="黑体"/>
          <w:bCs/>
          <w:color w:val="000000"/>
          <w:kern w:val="0"/>
        </w:rPr>
        <w:t>信息录入</w:t>
      </w:r>
    </w:p>
    <w:p w14:paraId="17A4E1B3">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承担早孕建册职责的社区卫生服务中心为有继续妊娠意愿的孕妇在妊娠12周末前建立《广州市母子健康手册》并进行第1次产前检查，规范填写《母子健康手册》及《第1次产前检查服务记录表》（附件1），并录入广州市妇幼信息系统。</w:t>
      </w:r>
    </w:p>
    <w:p w14:paraId="53F28E18">
      <w:pPr>
        <w:pStyle w:val="30"/>
        <w:widowControl/>
        <w:numPr>
          <w:ilvl w:val="0"/>
          <w:numId w:val="3"/>
        </w:numPr>
        <w:spacing w:after="20" w:line="267" w:lineRule="auto"/>
        <w:ind w:left="0" w:firstLine="420"/>
        <w:jc w:val="left"/>
        <w:rPr>
          <w:rFonts w:ascii="黑体" w:hAnsi="黑体" w:eastAsia="黑体" w:cs="黑体"/>
          <w:bCs/>
          <w:color w:val="000000"/>
          <w:kern w:val="0"/>
        </w:rPr>
      </w:pPr>
      <w:r>
        <w:rPr>
          <w:rFonts w:hint="eastAsia" w:ascii="黑体" w:hAnsi="黑体" w:eastAsia="黑体" w:cs="黑体"/>
          <w:bCs/>
          <w:color w:val="000000"/>
          <w:kern w:val="0"/>
        </w:rPr>
        <w:t>使用指导</w:t>
      </w:r>
    </w:p>
    <w:p w14:paraId="61AF9EFE">
      <w:pPr>
        <w:widowControl/>
        <w:spacing w:after="20" w:line="267" w:lineRule="auto"/>
        <w:ind w:firstLine="420" w:firstLineChars="200"/>
        <w:jc w:val="left"/>
        <w:rPr>
          <w:rFonts w:ascii="宋体" w:hAnsi="宋体" w:cs="宋体"/>
          <w:b/>
          <w:color w:val="000000"/>
          <w:kern w:val="0"/>
        </w:rPr>
      </w:pPr>
      <w:r>
        <w:rPr>
          <w:rFonts w:hint="eastAsia" w:ascii="宋体" w:hAnsi="宋体" w:cs="宋体"/>
          <w:color w:val="000000"/>
          <w:kern w:val="0"/>
        </w:rPr>
        <w:t>讲解母子健康手册的使用方法和运转流程，提醒孕妇注意保管，每次产检时要携带手册并请产检医生如实记录产检结果，产后及时将手册交回建册单位以便社区保健医生及时为产妇和新生儿提供后续保健服务。</w:t>
      </w:r>
    </w:p>
    <w:p w14:paraId="5E7F668A">
      <w:pPr>
        <w:pStyle w:val="30"/>
        <w:widowControl/>
        <w:numPr>
          <w:ilvl w:val="0"/>
          <w:numId w:val="3"/>
        </w:numPr>
        <w:spacing w:after="20" w:line="267" w:lineRule="auto"/>
        <w:ind w:left="0" w:firstLine="420"/>
        <w:jc w:val="left"/>
        <w:rPr>
          <w:rFonts w:ascii="黑体" w:hAnsi="黑体" w:eastAsia="黑体" w:cs="黑体"/>
          <w:bCs/>
          <w:color w:val="000000"/>
          <w:kern w:val="0"/>
        </w:rPr>
      </w:pPr>
      <w:r>
        <w:rPr>
          <w:rFonts w:hint="eastAsia" w:ascii="黑体" w:hAnsi="黑体" w:eastAsia="黑体" w:cs="黑体"/>
          <w:bCs/>
          <w:color w:val="000000"/>
          <w:kern w:val="0"/>
        </w:rPr>
        <w:t>孕早期健康管理</w:t>
      </w:r>
    </w:p>
    <w:p w14:paraId="61F7947C">
      <w:pPr>
        <w:widowControl/>
        <w:numPr>
          <w:ilvl w:val="0"/>
          <w:numId w:val="4"/>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信息采集</w:t>
      </w:r>
    </w:p>
    <w:p w14:paraId="4C37DCA7">
      <w:pPr>
        <w:widowControl/>
        <w:numPr>
          <w:ilvl w:val="0"/>
          <w:numId w:val="5"/>
        </w:numPr>
        <w:ind w:firstLine="420" w:firstLineChars="200"/>
        <w:jc w:val="left"/>
        <w:rPr>
          <w:rFonts w:ascii="宋体" w:hAnsi="宋体" w:cs="宋体"/>
          <w:color w:val="000000"/>
          <w:kern w:val="0"/>
        </w:rPr>
      </w:pPr>
      <w:r>
        <w:rPr>
          <w:rFonts w:hint="eastAsia" w:ascii="宋体" w:hAnsi="宋体" w:cs="宋体"/>
          <w:color w:val="000000"/>
          <w:kern w:val="0"/>
        </w:rPr>
        <w:t>年龄：年龄过小（＜18岁）、年龄过大，特别是＞35岁的高危妊娠对象，容易并发妊娠期高血压疾病、产力异常、产道异常和遗传病患儿、出生缺陷儿等。</w:t>
      </w:r>
    </w:p>
    <w:p w14:paraId="51EEECCD">
      <w:pPr>
        <w:widowControl/>
        <w:numPr>
          <w:ilvl w:val="0"/>
          <w:numId w:val="5"/>
        </w:numPr>
        <w:ind w:firstLine="420" w:firstLineChars="200"/>
        <w:jc w:val="left"/>
        <w:rPr>
          <w:rFonts w:ascii="宋体" w:hAnsi="宋体" w:cs="宋体"/>
          <w:color w:val="000000"/>
          <w:kern w:val="0"/>
        </w:rPr>
      </w:pPr>
      <w:r>
        <w:rPr>
          <w:rFonts w:hint="eastAsia" w:ascii="宋体" w:hAnsi="宋体" w:cs="宋体"/>
          <w:color w:val="000000"/>
          <w:kern w:val="0"/>
        </w:rPr>
        <w:t>职业：重点询问孕妇的工作环境，对处于不良工作环境（如高温、噪声、放射线、电磁辐射、接触苯、铅汞等化学物质等）的孕妇，应指导其在孕期避免连续长时间接触有害物质，必要时提出调换工作的医学指导意见。</w:t>
      </w:r>
    </w:p>
    <w:p w14:paraId="053ECCF3">
      <w:pPr>
        <w:widowControl/>
        <w:numPr>
          <w:ilvl w:val="0"/>
          <w:numId w:val="5"/>
        </w:numPr>
        <w:ind w:firstLine="420" w:firstLineChars="200"/>
        <w:jc w:val="left"/>
        <w:rPr>
          <w:rFonts w:ascii="宋体" w:hAnsi="宋体" w:cs="宋体"/>
          <w:color w:val="000000"/>
          <w:kern w:val="0"/>
        </w:rPr>
      </w:pPr>
      <w:r>
        <w:rPr>
          <w:rFonts w:hint="eastAsia" w:ascii="宋体" w:hAnsi="宋体" w:cs="宋体"/>
          <w:color w:val="000000"/>
          <w:kern w:val="0"/>
        </w:rPr>
        <w:t>地址等信息：孕妇的户口地址、产后休养地址、计划生育情况等。</w:t>
      </w:r>
    </w:p>
    <w:p w14:paraId="13AE2F17">
      <w:pPr>
        <w:widowControl/>
        <w:numPr>
          <w:ilvl w:val="0"/>
          <w:numId w:val="5"/>
        </w:numPr>
        <w:ind w:firstLine="420" w:firstLineChars="200"/>
        <w:jc w:val="left"/>
        <w:rPr>
          <w:rFonts w:ascii="宋体" w:hAnsi="宋体" w:cs="宋体"/>
          <w:color w:val="000000"/>
          <w:kern w:val="0"/>
        </w:rPr>
      </w:pPr>
      <w:r>
        <w:rPr>
          <w:rFonts w:hint="eastAsia" w:ascii="宋体" w:hAnsi="宋体" w:cs="宋体"/>
          <w:color w:val="000000"/>
          <w:kern w:val="0"/>
        </w:rPr>
        <w:t>月经史：了解初潮年龄及月经周期，通过末次月经推算预产期。</w:t>
      </w:r>
    </w:p>
    <w:p w14:paraId="7BCA5F94">
      <w:pPr>
        <w:widowControl/>
        <w:numPr>
          <w:ilvl w:val="0"/>
          <w:numId w:val="5"/>
        </w:numPr>
        <w:ind w:firstLine="420" w:firstLineChars="200"/>
        <w:jc w:val="left"/>
        <w:rPr>
          <w:rFonts w:ascii="宋体" w:hAnsi="宋体" w:cs="宋体"/>
          <w:color w:val="000000"/>
          <w:kern w:val="0"/>
        </w:rPr>
      </w:pPr>
      <w:r>
        <w:rPr>
          <w:rFonts w:hint="eastAsia" w:ascii="宋体" w:hAnsi="宋体" w:cs="宋体"/>
          <w:color w:val="000000"/>
          <w:kern w:val="0"/>
        </w:rPr>
        <w:t>既往孕产史：询问既往妊娠、流产或分娩等情况，若为经产妇，应了解分娩方式，有无难产史、先天畸形儿史、死胎死产史、产后出血史等，还应了解新生儿情况。</w:t>
      </w:r>
    </w:p>
    <w:p w14:paraId="6C1D1BA1">
      <w:pPr>
        <w:widowControl/>
        <w:numPr>
          <w:ilvl w:val="0"/>
          <w:numId w:val="5"/>
        </w:numPr>
        <w:ind w:firstLine="420" w:firstLineChars="200"/>
        <w:jc w:val="left"/>
        <w:rPr>
          <w:rFonts w:ascii="宋体" w:hAnsi="宋体" w:cs="宋体"/>
          <w:color w:val="000000"/>
          <w:kern w:val="0"/>
        </w:rPr>
      </w:pPr>
      <w:r>
        <w:rPr>
          <w:rFonts w:hint="eastAsia" w:ascii="宋体" w:hAnsi="宋体" w:cs="宋体"/>
          <w:color w:val="000000"/>
          <w:kern w:val="0"/>
        </w:rPr>
        <w:t>本次妊娠孕早期异常情况及不良接触史：了解孕早期是否有发热、感冒、阴道流血、接触不良物质及用药情况等异常情况。</w:t>
      </w:r>
    </w:p>
    <w:p w14:paraId="2B8C96C4">
      <w:pPr>
        <w:widowControl/>
        <w:numPr>
          <w:ilvl w:val="0"/>
          <w:numId w:val="5"/>
        </w:numPr>
        <w:ind w:firstLine="420" w:firstLineChars="200"/>
        <w:jc w:val="left"/>
        <w:rPr>
          <w:rFonts w:ascii="宋体" w:hAnsi="宋体" w:cs="宋体"/>
          <w:color w:val="000000"/>
          <w:kern w:val="0"/>
        </w:rPr>
      </w:pPr>
      <w:r>
        <w:rPr>
          <w:rFonts w:hint="eastAsia" w:ascii="宋体" w:hAnsi="宋体" w:cs="宋体"/>
          <w:color w:val="000000"/>
          <w:kern w:val="0"/>
        </w:rPr>
        <w:t>本人既往病史及手术史：着重了解既往有无高血压、心脏病、结核病、糖尿病、血液病、肝肾疾病、性病、甲亢、妇科肿瘤、精神病等，注意其发病时间及治疗情况，并了解作过何种手术。</w:t>
      </w:r>
    </w:p>
    <w:p w14:paraId="523965A0">
      <w:pPr>
        <w:widowControl/>
        <w:numPr>
          <w:ilvl w:val="0"/>
          <w:numId w:val="5"/>
        </w:numPr>
        <w:ind w:firstLine="420" w:firstLineChars="200"/>
        <w:jc w:val="left"/>
        <w:rPr>
          <w:rFonts w:ascii="宋体" w:hAnsi="宋体" w:cs="宋体"/>
          <w:color w:val="000000"/>
          <w:kern w:val="0"/>
        </w:rPr>
      </w:pPr>
      <w:r>
        <w:rPr>
          <w:rFonts w:hint="eastAsia" w:ascii="宋体" w:hAnsi="宋体" w:cs="宋体"/>
          <w:color w:val="000000"/>
          <w:kern w:val="0"/>
        </w:rPr>
        <w:t>家族史：询问夫妇双方家族中有无结核病、高血压、糖尿病、肝炎、双胎妊娠、出生缺陷儿、地中海贫血及其他与遗传有关的疾病。</w:t>
      </w:r>
    </w:p>
    <w:p w14:paraId="60599878">
      <w:pPr>
        <w:widowControl/>
        <w:numPr>
          <w:ilvl w:val="0"/>
          <w:numId w:val="4"/>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体格检查</w:t>
      </w:r>
    </w:p>
    <w:p w14:paraId="05DDD4D2">
      <w:pPr>
        <w:widowControl/>
        <w:numPr>
          <w:ilvl w:val="0"/>
          <w:numId w:val="6"/>
        </w:numPr>
        <w:ind w:firstLine="420" w:firstLineChars="200"/>
        <w:jc w:val="left"/>
        <w:rPr>
          <w:rFonts w:ascii="宋体" w:hAnsi="宋体" w:cs="宋体"/>
          <w:color w:val="000000"/>
          <w:kern w:val="0"/>
        </w:rPr>
      </w:pPr>
      <w:r>
        <w:rPr>
          <w:rFonts w:hint="eastAsia" w:ascii="宋体" w:hAnsi="宋体" w:cs="宋体"/>
          <w:color w:val="000000"/>
          <w:kern w:val="0"/>
        </w:rPr>
        <w:t>一般状况</w:t>
      </w:r>
    </w:p>
    <w:p w14:paraId="77887E7B">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观察孕妇发育、营养及精神状态、步态，观察孕妇皮肤粘膜有无黄染、苍白等，注意有无水肿，检查脊柱及下肢有无畸形等。</w:t>
      </w:r>
    </w:p>
    <w:p w14:paraId="5E08D0F3">
      <w:pPr>
        <w:widowControl/>
        <w:numPr>
          <w:ilvl w:val="0"/>
          <w:numId w:val="6"/>
        </w:numPr>
        <w:ind w:firstLine="420" w:firstLineChars="200"/>
        <w:jc w:val="left"/>
        <w:rPr>
          <w:rFonts w:ascii="宋体" w:hAnsi="宋体" w:cs="宋体"/>
          <w:color w:val="000000"/>
          <w:kern w:val="0"/>
        </w:rPr>
      </w:pPr>
      <w:r>
        <w:rPr>
          <w:rFonts w:hint="eastAsia" w:ascii="宋体" w:hAnsi="宋体" w:cs="宋体"/>
          <w:color w:val="000000"/>
          <w:kern w:val="0"/>
        </w:rPr>
        <w:t>全身情况</w:t>
      </w:r>
    </w:p>
    <w:p w14:paraId="693038D5">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测量血压、身高、体重，检查甲状腺、听诊心、肺，触诊肝脾，叩诊肾脏等情况。</w:t>
      </w:r>
    </w:p>
    <w:p w14:paraId="3CAFBBD1">
      <w:pPr>
        <w:widowControl/>
        <w:numPr>
          <w:ilvl w:val="0"/>
          <w:numId w:val="6"/>
        </w:numPr>
        <w:ind w:firstLine="420" w:firstLineChars="200"/>
        <w:jc w:val="left"/>
        <w:rPr>
          <w:rFonts w:ascii="宋体" w:hAnsi="宋体" w:cs="宋体"/>
          <w:color w:val="000000"/>
          <w:kern w:val="0"/>
        </w:rPr>
      </w:pPr>
      <w:r>
        <w:rPr>
          <w:rFonts w:hint="eastAsia" w:ascii="宋体" w:hAnsi="宋体" w:cs="宋体"/>
          <w:color w:val="000000"/>
          <w:kern w:val="0"/>
        </w:rPr>
        <w:t>妇科检查</w:t>
      </w:r>
    </w:p>
    <w:p w14:paraId="7F5ACE1A">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对于无自然流产史、无阴道流血、腹痛等先兆流产症状的孕妇常规进行双合诊盆腔检查，了解软产道及盆腔内生殖器有无异常，了解子宫大小与停经周数是否符合等。孕妇如存在客观原因不能做妇检，在《母子健康手册》及《第一次产前检查服务记录表》上做相关记录，孕妇如拒绝检查，在记录同时要求孕妇本人签字。</w:t>
      </w:r>
    </w:p>
    <w:p w14:paraId="74BA4C33">
      <w:pPr>
        <w:widowControl/>
        <w:numPr>
          <w:ilvl w:val="0"/>
          <w:numId w:val="4"/>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实验室辅助检查</w:t>
      </w:r>
    </w:p>
    <w:p w14:paraId="7F147629">
      <w:pPr>
        <w:widowControl/>
        <w:numPr>
          <w:ilvl w:val="0"/>
          <w:numId w:val="7"/>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基本检查项目</w:t>
      </w:r>
    </w:p>
    <w:p w14:paraId="5DEF8227">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血常规、血型、尿常规、肝功能（5项）、肾功能（肌酐、尿素氮）、乙肝两对半、梅毒血清学检测、艾滋病病毒抗体检测。其中后三项检查需按照《关于印发广州市预防艾滋病、梅毒和乙肝母婴传播项目方案的通知》最新版要求执行。</w:t>
      </w:r>
    </w:p>
    <w:p w14:paraId="37E75C20">
      <w:pPr>
        <w:widowControl/>
        <w:numPr>
          <w:ilvl w:val="0"/>
          <w:numId w:val="7"/>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建议检查项目</w:t>
      </w:r>
    </w:p>
    <w:p w14:paraId="43D5F59D">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阴道分泌物、血糖测定、B超等，根据病情需要适当增加辅助检查项目。</w:t>
      </w:r>
    </w:p>
    <w:p w14:paraId="2BB135FC">
      <w:pPr>
        <w:widowControl/>
        <w:numPr>
          <w:ilvl w:val="0"/>
          <w:numId w:val="4"/>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高危妊娠初筛</w:t>
      </w:r>
    </w:p>
    <w:p w14:paraId="4088C9CB">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结合病史和检查结果，按照《广州市孕产妇妊娠风险评估与管理实施办法》（穗卫 [2019]2号）对每一位孕妇进行高危妊娠初筛。对初筛高危的孕妇按要求指导孕妇转诊到相应级别医院进行产前检查和处理，并在2周内随访转诊结果。</w:t>
      </w:r>
    </w:p>
    <w:p w14:paraId="5505531D">
      <w:pPr>
        <w:widowControl/>
        <w:numPr>
          <w:ilvl w:val="0"/>
          <w:numId w:val="4"/>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健康评估与指导</w:t>
      </w:r>
    </w:p>
    <w:p w14:paraId="09F9F8B0">
      <w:pPr>
        <w:widowControl/>
        <w:numPr>
          <w:ilvl w:val="0"/>
          <w:numId w:val="8"/>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出现轻度腹痛、少量阴道流血等先兆流产症状时以休息为主、辅以适当安胎药物，腹痛加重或阴道流血增多时要及时就诊。</w:t>
      </w:r>
    </w:p>
    <w:p w14:paraId="206FC656">
      <w:pPr>
        <w:widowControl/>
        <w:numPr>
          <w:ilvl w:val="0"/>
          <w:numId w:val="8"/>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孕反应过重时除鼓励进食、调整情绪外应及时就诊。对筛查出的可疑病例应及时处理或转诊到上级医院接受进一步救治并在2周内随访转诊结果。</w:t>
      </w:r>
    </w:p>
    <w:p w14:paraId="31CABDA9">
      <w:pPr>
        <w:widowControl/>
        <w:numPr>
          <w:ilvl w:val="0"/>
          <w:numId w:val="9"/>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生活方式、心理和营养保健指导</w:t>
      </w:r>
    </w:p>
    <w:p w14:paraId="0334AF0F">
      <w:pPr>
        <w:widowControl/>
        <w:ind w:firstLine="420" w:firstLineChars="200"/>
        <w:jc w:val="left"/>
        <w:rPr>
          <w:rFonts w:ascii="宋体" w:hAnsi="宋体" w:cs="宋体"/>
          <w:color w:val="000000"/>
          <w:kern w:val="0"/>
        </w:rPr>
      </w:pPr>
      <w:r>
        <w:rPr>
          <w:rFonts w:hint="eastAsia" w:ascii="宋体" w:hAnsi="宋体" w:cs="宋体"/>
          <w:color w:val="000000"/>
          <w:kern w:val="0"/>
        </w:rPr>
        <w:t>开展孕早期生活方式、心理和营养保健指导，特别要强调避免致畸因素和疾病对胚胎的不良影响，同时告知和督促孕妇进行产前筛查和产前诊断。</w:t>
      </w:r>
    </w:p>
    <w:p w14:paraId="2358B3B7">
      <w:pPr>
        <w:widowControl/>
        <w:numPr>
          <w:ilvl w:val="0"/>
          <w:numId w:val="10"/>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产前诊断最佳筛查时间</w:t>
      </w:r>
    </w:p>
    <w:p w14:paraId="2E32F574">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讲解定期接受产前随访和孕期检查的内容和意义，指导孕妇在最佳筛查时间接受产前筛查。各类典型疾病的最佳筛查时间见表1。</w:t>
      </w:r>
    </w:p>
    <w:p w14:paraId="77F376DB">
      <w:pPr>
        <w:pStyle w:val="60"/>
        <w:numPr>
          <w:ilvl w:val="0"/>
          <w:numId w:val="11"/>
        </w:numPr>
        <w:tabs>
          <w:tab w:val="clear" w:pos="0"/>
        </w:tabs>
        <w:spacing w:before="156" w:beforeLines="50" w:after="156" w:afterLines="50"/>
        <w:rPr>
          <w:rFonts w:ascii="宋体" w:hAnsi="宋体" w:eastAsia="宋体" w:cs="宋体"/>
          <w:szCs w:val="21"/>
        </w:rPr>
      </w:pPr>
      <w:r>
        <w:rPr>
          <w:rFonts w:hint="eastAsia" w:ascii="宋体" w:hAnsi="宋体" w:eastAsia="宋体" w:cs="宋体"/>
          <w:szCs w:val="21"/>
        </w:rPr>
        <w:t>各类疾病最佳筛查时间</w:t>
      </w:r>
    </w:p>
    <w:tbl>
      <w:tblPr>
        <w:tblStyle w:val="14"/>
        <w:tblW w:w="86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1976"/>
        <w:gridCol w:w="1965"/>
        <w:gridCol w:w="2780"/>
      </w:tblGrid>
      <w:tr w14:paraId="1205B2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03" w:type="dxa"/>
            <w:tcBorders>
              <w:tl2br w:val="nil"/>
              <w:tr2bl w:val="nil"/>
            </w:tcBorders>
          </w:tcPr>
          <w:p w14:paraId="3C3E5EB2">
            <w:pPr>
              <w:snapToGrid w:val="0"/>
              <w:jc w:val="center"/>
              <w:rPr>
                <w:rFonts w:ascii="宋体" w:hAnsi="宋体" w:cs="宋体"/>
              </w:rPr>
            </w:pPr>
            <w:r>
              <w:rPr>
                <w:rFonts w:hint="eastAsia" w:ascii="宋体" w:hAnsi="宋体" w:cs="宋体"/>
              </w:rPr>
              <w:t>病种</w:t>
            </w:r>
          </w:p>
        </w:tc>
        <w:tc>
          <w:tcPr>
            <w:tcW w:w="1976" w:type="dxa"/>
            <w:tcBorders>
              <w:tl2br w:val="nil"/>
              <w:tr2bl w:val="nil"/>
            </w:tcBorders>
          </w:tcPr>
          <w:p w14:paraId="0F505D42">
            <w:pPr>
              <w:snapToGrid w:val="0"/>
              <w:jc w:val="center"/>
              <w:rPr>
                <w:rFonts w:ascii="宋体" w:hAnsi="宋体" w:cs="宋体"/>
              </w:rPr>
            </w:pPr>
            <w:r>
              <w:rPr>
                <w:rFonts w:hint="eastAsia" w:ascii="宋体" w:hAnsi="宋体" w:cs="宋体"/>
              </w:rPr>
              <w:t>地中海贫血</w:t>
            </w:r>
          </w:p>
        </w:tc>
        <w:tc>
          <w:tcPr>
            <w:tcW w:w="1965" w:type="dxa"/>
            <w:tcBorders>
              <w:tl2br w:val="nil"/>
              <w:tr2bl w:val="nil"/>
            </w:tcBorders>
          </w:tcPr>
          <w:p w14:paraId="6639680E">
            <w:pPr>
              <w:snapToGrid w:val="0"/>
              <w:jc w:val="center"/>
              <w:rPr>
                <w:rFonts w:ascii="宋体" w:hAnsi="宋体" w:cs="宋体"/>
              </w:rPr>
            </w:pPr>
            <w:r>
              <w:rPr>
                <w:rFonts w:hint="eastAsia" w:ascii="宋体" w:hAnsi="宋体" w:cs="宋体"/>
              </w:rPr>
              <w:t>唐氏综合征</w:t>
            </w:r>
          </w:p>
        </w:tc>
        <w:tc>
          <w:tcPr>
            <w:tcW w:w="2780" w:type="dxa"/>
            <w:tcBorders>
              <w:tl2br w:val="nil"/>
              <w:tr2bl w:val="nil"/>
            </w:tcBorders>
          </w:tcPr>
          <w:p w14:paraId="4C5E5C37">
            <w:pPr>
              <w:snapToGrid w:val="0"/>
              <w:jc w:val="center"/>
              <w:rPr>
                <w:rFonts w:ascii="宋体" w:hAnsi="宋体" w:cs="宋体"/>
              </w:rPr>
            </w:pPr>
            <w:r>
              <w:rPr>
                <w:rFonts w:hint="eastAsia" w:ascii="宋体" w:hAnsi="宋体" w:cs="宋体"/>
              </w:rPr>
              <w:t>明显组织结构畸形</w:t>
            </w:r>
          </w:p>
        </w:tc>
      </w:tr>
      <w:tr w14:paraId="6C8D7A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03" w:type="dxa"/>
            <w:tcBorders>
              <w:tl2br w:val="nil"/>
              <w:tr2bl w:val="nil"/>
            </w:tcBorders>
          </w:tcPr>
          <w:p w14:paraId="2C00ACB4">
            <w:pPr>
              <w:snapToGrid w:val="0"/>
              <w:jc w:val="center"/>
              <w:rPr>
                <w:rFonts w:ascii="宋体" w:hAnsi="宋体" w:cs="宋体"/>
              </w:rPr>
            </w:pPr>
            <w:r>
              <w:rPr>
                <w:rFonts w:hint="eastAsia" w:ascii="宋体" w:hAnsi="宋体" w:cs="宋体"/>
              </w:rPr>
              <w:t>最佳筛查时间</w:t>
            </w:r>
          </w:p>
        </w:tc>
        <w:tc>
          <w:tcPr>
            <w:tcW w:w="1976" w:type="dxa"/>
            <w:tcBorders>
              <w:tl2br w:val="nil"/>
              <w:tr2bl w:val="nil"/>
            </w:tcBorders>
          </w:tcPr>
          <w:p w14:paraId="3BA6B140">
            <w:pPr>
              <w:snapToGrid w:val="0"/>
              <w:jc w:val="center"/>
              <w:rPr>
                <w:rFonts w:ascii="宋体" w:hAnsi="宋体" w:cs="宋体"/>
              </w:rPr>
            </w:pPr>
            <w:r>
              <w:rPr>
                <w:rFonts w:hint="eastAsia" w:ascii="宋体" w:hAnsi="宋体" w:cs="宋体"/>
              </w:rPr>
              <w:t>孕前周～20周</w:t>
            </w:r>
          </w:p>
        </w:tc>
        <w:tc>
          <w:tcPr>
            <w:tcW w:w="1965" w:type="dxa"/>
            <w:tcBorders>
              <w:tl2br w:val="nil"/>
              <w:tr2bl w:val="nil"/>
            </w:tcBorders>
          </w:tcPr>
          <w:p w14:paraId="2BA037D1">
            <w:pPr>
              <w:snapToGrid w:val="0"/>
              <w:jc w:val="center"/>
              <w:rPr>
                <w:rFonts w:ascii="宋体" w:hAnsi="宋体" w:cs="宋体"/>
              </w:rPr>
            </w:pPr>
            <w:r>
              <w:rPr>
                <w:rFonts w:hint="eastAsia" w:ascii="宋体" w:hAnsi="宋体" w:cs="宋体"/>
              </w:rPr>
              <w:t>孕11周～20周</w:t>
            </w:r>
          </w:p>
        </w:tc>
        <w:tc>
          <w:tcPr>
            <w:tcW w:w="2780" w:type="dxa"/>
            <w:tcBorders>
              <w:tl2br w:val="nil"/>
              <w:tr2bl w:val="nil"/>
            </w:tcBorders>
          </w:tcPr>
          <w:p w14:paraId="5B3372B1">
            <w:pPr>
              <w:snapToGrid w:val="0"/>
              <w:jc w:val="center"/>
              <w:rPr>
                <w:rFonts w:ascii="宋体" w:hAnsi="宋体" w:cs="宋体"/>
              </w:rPr>
            </w:pPr>
            <w:r>
              <w:rPr>
                <w:rFonts w:hint="eastAsia" w:ascii="宋体" w:hAnsi="宋体" w:cs="宋体"/>
              </w:rPr>
              <w:t>孕18周～24周</w:t>
            </w:r>
          </w:p>
        </w:tc>
      </w:tr>
    </w:tbl>
    <w:p w14:paraId="5EFD31EA">
      <w:pPr>
        <w:widowControl/>
        <w:numPr>
          <w:ilvl w:val="0"/>
          <w:numId w:val="10"/>
        </w:numPr>
        <w:ind w:firstLine="420" w:firstLineChars="200"/>
        <w:jc w:val="left"/>
        <w:rPr>
          <w:rFonts w:ascii="宋体" w:hAnsi="宋体" w:cs="宋体"/>
          <w:color w:val="000000"/>
          <w:kern w:val="0"/>
        </w:rPr>
      </w:pPr>
      <w:r>
        <w:rPr>
          <w:rFonts w:hint="eastAsia" w:ascii="宋体" w:hAnsi="宋体" w:cs="宋体"/>
          <w:color w:val="000000"/>
          <w:kern w:val="0"/>
        </w:rPr>
        <w:t>应进行产前咨询和诊断的情况</w:t>
      </w:r>
    </w:p>
    <w:p w14:paraId="6F7F4469">
      <w:pPr>
        <w:widowControl/>
        <w:ind w:firstLine="420" w:firstLineChars="200"/>
        <w:jc w:val="left"/>
        <w:rPr>
          <w:rFonts w:ascii="宋体" w:hAnsi="宋体" w:cs="宋体"/>
          <w:color w:val="000000"/>
          <w:kern w:val="0"/>
        </w:rPr>
      </w:pPr>
      <w:r>
        <w:rPr>
          <w:rFonts w:hint="eastAsia" w:ascii="宋体" w:hAnsi="宋体" w:cs="宋体"/>
          <w:color w:val="000000"/>
          <w:kern w:val="0"/>
        </w:rPr>
        <w:t>有以下情况之一的孕妇，应指导转诊到有资质的机构进行产前咨询与产前诊断：</w:t>
      </w:r>
    </w:p>
    <w:p w14:paraId="1C2FC5AF">
      <w:pPr>
        <w:widowControl/>
        <w:ind w:left="840" w:leftChars="200" w:hanging="420" w:hangingChars="200"/>
        <w:jc w:val="left"/>
        <w:rPr>
          <w:rFonts w:ascii="宋体" w:hAnsi="宋体" w:cs="宋体"/>
          <w:color w:val="000000"/>
          <w:kern w:val="0"/>
        </w:rPr>
      </w:pPr>
      <w:r>
        <w:rPr>
          <w:rFonts w:hint="eastAsia" w:ascii="宋体" w:hAnsi="宋体" w:cs="宋体"/>
          <w:color w:val="000000"/>
          <w:kern w:val="0"/>
        </w:rPr>
        <w:t>——35岁以上的高龄孕妇。</w:t>
      </w:r>
    </w:p>
    <w:p w14:paraId="7E9FEAAA">
      <w:pPr>
        <w:pStyle w:val="40"/>
        <w:ind w:left="840" w:leftChars="200" w:hanging="420" w:hangingChars="200"/>
        <w:rPr>
          <w:rFonts w:hAnsi="宋体" w:eastAsia="宋体" w:cs="宋体"/>
          <w:szCs w:val="21"/>
        </w:rPr>
      </w:pPr>
      <w:r>
        <w:rPr>
          <w:rFonts w:hint="eastAsia" w:hAnsi="宋体" w:eastAsia="宋体" w:cs="宋体"/>
          <w:szCs w:val="21"/>
        </w:rPr>
        <w:t>——夫妇双方均为α或β型地中海贫血。</w:t>
      </w:r>
    </w:p>
    <w:p w14:paraId="7DB24D9D">
      <w:pPr>
        <w:pStyle w:val="40"/>
        <w:ind w:left="840" w:leftChars="200" w:hanging="420" w:hangingChars="200"/>
        <w:rPr>
          <w:rFonts w:hAnsi="宋体" w:eastAsia="宋体" w:cs="宋体"/>
          <w:szCs w:val="21"/>
        </w:rPr>
      </w:pPr>
      <w:r>
        <w:rPr>
          <w:rFonts w:hint="eastAsia" w:hAnsi="宋体" w:eastAsia="宋体" w:cs="宋体"/>
          <w:szCs w:val="21"/>
        </w:rPr>
        <w:t>——TORCH感染抗体检查阳性者。</w:t>
      </w:r>
    </w:p>
    <w:p w14:paraId="00164FDC">
      <w:pPr>
        <w:pStyle w:val="40"/>
        <w:ind w:left="840" w:leftChars="200" w:hanging="420" w:hangingChars="200"/>
        <w:rPr>
          <w:rFonts w:hAnsi="宋体" w:eastAsia="宋体" w:cs="宋体"/>
          <w:szCs w:val="21"/>
        </w:rPr>
      </w:pPr>
      <w:r>
        <w:rPr>
          <w:rFonts w:hint="eastAsia" w:hAnsi="宋体" w:eastAsia="宋体" w:cs="宋体"/>
          <w:szCs w:val="21"/>
        </w:rPr>
        <w:t>——生育过先天愚型等染色体异常儿的孕妇或有染色体异常家族史的孕妇。</w:t>
      </w:r>
    </w:p>
    <w:p w14:paraId="6ED43688">
      <w:pPr>
        <w:pStyle w:val="40"/>
        <w:ind w:left="840" w:leftChars="200" w:hanging="420" w:hangingChars="200"/>
        <w:rPr>
          <w:rFonts w:hAnsi="宋体" w:eastAsia="宋体" w:cs="宋体"/>
          <w:szCs w:val="21"/>
        </w:rPr>
      </w:pPr>
      <w:r>
        <w:rPr>
          <w:rFonts w:hint="eastAsia" w:hAnsi="宋体" w:eastAsia="宋体" w:cs="宋体"/>
          <w:szCs w:val="21"/>
        </w:rPr>
        <w:t>——夫妇一方有染色体平衡异位者。</w:t>
      </w:r>
    </w:p>
    <w:p w14:paraId="3472460D">
      <w:pPr>
        <w:pStyle w:val="40"/>
        <w:ind w:left="840" w:leftChars="200" w:hanging="420" w:hangingChars="200"/>
        <w:rPr>
          <w:rFonts w:hAnsi="宋体" w:eastAsia="宋体" w:cs="宋体"/>
          <w:szCs w:val="21"/>
        </w:rPr>
      </w:pPr>
      <w:r>
        <w:rPr>
          <w:rFonts w:hint="eastAsia" w:hAnsi="宋体" w:eastAsia="宋体" w:cs="宋体"/>
          <w:szCs w:val="21"/>
        </w:rPr>
        <w:t>——生育过无脑儿、脑积水、脊柱裂、唇裂、腭裂、先天性心脏病儿的孕妇。</w:t>
      </w:r>
    </w:p>
    <w:p w14:paraId="01FD3470">
      <w:pPr>
        <w:pStyle w:val="40"/>
        <w:ind w:left="840" w:leftChars="200" w:hanging="420" w:hangingChars="200"/>
        <w:rPr>
          <w:rFonts w:hAnsi="宋体" w:eastAsia="宋体" w:cs="宋体"/>
          <w:szCs w:val="21"/>
        </w:rPr>
      </w:pPr>
      <w:r>
        <w:rPr>
          <w:rFonts w:hint="eastAsia" w:hAnsi="宋体" w:eastAsia="宋体" w:cs="宋体"/>
          <w:szCs w:val="21"/>
        </w:rPr>
        <w:t>——性连锁隐性遗传病基因携带者。</w:t>
      </w:r>
    </w:p>
    <w:p w14:paraId="1D4F7176">
      <w:pPr>
        <w:pStyle w:val="40"/>
        <w:ind w:left="840" w:leftChars="200" w:hanging="420" w:hangingChars="200"/>
        <w:rPr>
          <w:rFonts w:hAnsi="宋体" w:eastAsia="宋体" w:cs="宋体"/>
          <w:szCs w:val="21"/>
        </w:rPr>
      </w:pPr>
      <w:r>
        <w:rPr>
          <w:rFonts w:hint="eastAsia" w:hAnsi="宋体" w:eastAsia="宋体" w:cs="宋体"/>
          <w:szCs w:val="21"/>
        </w:rPr>
        <w:t>——夫妇一方有先天性代谢疾病，或已生育过先天性代谢疾病儿的孕妇。</w:t>
      </w:r>
    </w:p>
    <w:p w14:paraId="3C8A9EA6">
      <w:pPr>
        <w:pStyle w:val="40"/>
        <w:ind w:left="840" w:leftChars="200" w:hanging="420" w:hangingChars="200"/>
        <w:rPr>
          <w:rFonts w:hAnsi="宋体" w:eastAsia="宋体" w:cs="宋体"/>
          <w:szCs w:val="21"/>
        </w:rPr>
      </w:pPr>
      <w:r>
        <w:rPr>
          <w:rFonts w:hint="eastAsia" w:hAnsi="宋体" w:eastAsia="宋体" w:cs="宋体"/>
          <w:szCs w:val="21"/>
        </w:rPr>
        <w:t>——在妊娠早期接受较大剂量化学毒剂、辐射和病毒感染的孕妇。</w:t>
      </w:r>
    </w:p>
    <w:p w14:paraId="6C596C02">
      <w:pPr>
        <w:pStyle w:val="40"/>
        <w:ind w:left="840" w:leftChars="200" w:hanging="420" w:hangingChars="200"/>
        <w:rPr>
          <w:rFonts w:hAnsi="宋体" w:eastAsia="宋体" w:cs="宋体"/>
          <w:szCs w:val="21"/>
        </w:rPr>
      </w:pPr>
      <w:r>
        <w:rPr>
          <w:rFonts w:hint="eastAsia" w:hAnsi="宋体" w:eastAsia="宋体" w:cs="宋体"/>
          <w:szCs w:val="21"/>
        </w:rPr>
        <w:t>——有遗传性家族史或有近亲婚配史的孕妇。</w:t>
      </w:r>
    </w:p>
    <w:p w14:paraId="28F3F7FD">
      <w:pPr>
        <w:pStyle w:val="40"/>
        <w:ind w:left="840" w:leftChars="200" w:hanging="420" w:hangingChars="200"/>
        <w:rPr>
          <w:rFonts w:hAnsi="宋体" w:eastAsia="宋体" w:cs="宋体"/>
          <w:szCs w:val="21"/>
        </w:rPr>
      </w:pPr>
      <w:r>
        <w:rPr>
          <w:rFonts w:hint="eastAsia" w:hAnsi="宋体" w:eastAsia="宋体" w:cs="宋体"/>
          <w:szCs w:val="21"/>
        </w:rPr>
        <w:t>——原因不明的流产、死胎、死产、畸胎和有新生儿死亡史的孕妇。</w:t>
      </w:r>
    </w:p>
    <w:p w14:paraId="1EBE91C1">
      <w:pPr>
        <w:pStyle w:val="40"/>
        <w:ind w:left="840" w:leftChars="200" w:hanging="420" w:hangingChars="200"/>
        <w:rPr>
          <w:rFonts w:hAnsi="宋体" w:eastAsia="宋体" w:cs="宋体"/>
          <w:szCs w:val="21"/>
        </w:rPr>
      </w:pPr>
      <w:r>
        <w:rPr>
          <w:rFonts w:hint="eastAsia" w:hAnsi="宋体" w:eastAsia="宋体" w:cs="宋体"/>
          <w:szCs w:val="21"/>
        </w:rPr>
        <w:t>——本次妊娠羊水过多、疑有畸胎的孕妇。</w:t>
      </w:r>
    </w:p>
    <w:p w14:paraId="14B4B945">
      <w:pPr>
        <w:pStyle w:val="40"/>
        <w:ind w:left="840" w:leftChars="200" w:hanging="420" w:hangingChars="200"/>
        <w:rPr>
          <w:rFonts w:hAnsi="宋体" w:eastAsia="宋体" w:cs="宋体"/>
          <w:szCs w:val="21"/>
        </w:rPr>
      </w:pPr>
      <w:r>
        <w:rPr>
          <w:rFonts w:hint="eastAsia" w:hAnsi="宋体" w:eastAsia="宋体" w:cs="宋体"/>
          <w:szCs w:val="21"/>
        </w:rPr>
        <w:t xml:space="preserve">——经艾滋病防治咨询认为有高危行为或因素的孕妇。 </w:t>
      </w:r>
    </w:p>
    <w:p w14:paraId="03A1734D">
      <w:pPr>
        <w:widowControl/>
        <w:numPr>
          <w:ilvl w:val="0"/>
          <w:numId w:val="10"/>
        </w:numPr>
        <w:ind w:firstLine="420" w:firstLineChars="200"/>
        <w:jc w:val="left"/>
        <w:rPr>
          <w:rFonts w:ascii="宋体" w:hAnsi="宋体" w:cs="宋体"/>
          <w:color w:val="000000"/>
          <w:kern w:val="0"/>
        </w:rPr>
      </w:pPr>
      <w:r>
        <w:rPr>
          <w:rFonts w:hint="eastAsia" w:ascii="宋体" w:hAnsi="宋体" w:cs="宋体"/>
          <w:color w:val="000000"/>
          <w:kern w:val="0"/>
        </w:rPr>
        <w:t>不宜妊娠的情况</w:t>
      </w:r>
    </w:p>
    <w:p w14:paraId="7628339B">
      <w:pPr>
        <w:pStyle w:val="40"/>
        <w:ind w:left="840" w:leftChars="200" w:hanging="420" w:hangingChars="200"/>
        <w:rPr>
          <w:rFonts w:hAnsi="宋体" w:eastAsia="宋体" w:cs="宋体"/>
          <w:szCs w:val="21"/>
        </w:rPr>
      </w:pPr>
      <w:r>
        <w:rPr>
          <w:rFonts w:hint="eastAsia" w:hAnsi="宋体" w:eastAsia="宋体" w:cs="宋体"/>
          <w:szCs w:val="21"/>
        </w:rPr>
        <w:t>——有下列情形的心脏病患者不宜妊娠：</w:t>
      </w:r>
    </w:p>
    <w:p w14:paraId="6F22C2FD">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心功能Ⅲ--Ⅳ级</w:t>
      </w:r>
    </w:p>
    <w:p w14:paraId="46D2A615">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既往有心衰史</w:t>
      </w:r>
    </w:p>
    <w:p w14:paraId="5E1D122E">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有肺动脉高压、右向左分流症型心脏病(法洛四联症、艾森曼格综合症)</w:t>
      </w:r>
    </w:p>
    <w:p w14:paraId="6EE159A9">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严重心律失常</w:t>
      </w:r>
    </w:p>
    <w:p w14:paraId="058EE69A">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风湿热活动期</w:t>
      </w:r>
    </w:p>
    <w:p w14:paraId="3978E2D7">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心脏病并发细菌性心内膜炎</w:t>
      </w:r>
    </w:p>
    <w:p w14:paraId="112EC3E0">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急性心肌炎</w:t>
      </w:r>
    </w:p>
    <w:p w14:paraId="1BCB4188">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联合瓣膜病</w:t>
      </w:r>
    </w:p>
    <w:p w14:paraId="73A20107">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年龄﹥35岁，心脏病程较长，病变较重者。</w:t>
      </w:r>
    </w:p>
    <w:p w14:paraId="5B13A2BE">
      <w:pPr>
        <w:pStyle w:val="40"/>
        <w:ind w:left="840" w:leftChars="200" w:hanging="420" w:hangingChars="200"/>
        <w:rPr>
          <w:rFonts w:hAnsi="宋体" w:eastAsia="宋体" w:cs="宋体"/>
          <w:szCs w:val="21"/>
        </w:rPr>
      </w:pPr>
      <w:r>
        <w:rPr>
          <w:rFonts w:hint="eastAsia" w:hAnsi="宋体" w:eastAsia="宋体" w:cs="宋体"/>
          <w:szCs w:val="21"/>
        </w:rPr>
        <w:t>——根据White分类法为D、F、R级的糖尿病孕妇不宜妊娠</w:t>
      </w:r>
    </w:p>
    <w:p w14:paraId="48D8965F">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D：10岁以前发病或病程≥20年或合并单纯性视网膜病者。</w:t>
      </w:r>
    </w:p>
    <w:p w14:paraId="7D87857E">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F：糖尿病肾病。</w:t>
      </w:r>
    </w:p>
    <w:p w14:paraId="4D160B0A">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R：眼底有增生性视网膜病变或玻璃体出血。</w:t>
      </w:r>
    </w:p>
    <w:p w14:paraId="52DED07E">
      <w:pPr>
        <w:pStyle w:val="40"/>
        <w:ind w:left="840" w:leftChars="200" w:hanging="420" w:hangingChars="200"/>
        <w:rPr>
          <w:rFonts w:hAnsi="宋体" w:eastAsia="宋体" w:cs="宋体"/>
          <w:szCs w:val="21"/>
        </w:rPr>
      </w:pPr>
      <w:r>
        <w:rPr>
          <w:rFonts w:hint="eastAsia" w:hAnsi="宋体" w:eastAsia="宋体" w:cs="宋体"/>
          <w:szCs w:val="21"/>
        </w:rPr>
        <w:t>——凡有肾功能不全(尤其肌酐＞141.8umol/L、尿素氮＞10.71mmol/L)或高血压的病人在孕期几乎都有严重后果，暂不宜妊娠。</w:t>
      </w:r>
    </w:p>
    <w:p w14:paraId="7ED0615A">
      <w:pPr>
        <w:pStyle w:val="40"/>
        <w:ind w:left="840" w:leftChars="200" w:hanging="420" w:hangingChars="200"/>
        <w:rPr>
          <w:rFonts w:hAnsi="宋体" w:eastAsia="宋体" w:cs="宋体"/>
          <w:szCs w:val="21"/>
        </w:rPr>
      </w:pPr>
      <w:r>
        <w:rPr>
          <w:rFonts w:hint="eastAsia" w:hAnsi="宋体" w:eastAsia="宋体" w:cs="宋体"/>
          <w:szCs w:val="21"/>
        </w:rPr>
        <w:t>——控制不好的重症哮喘暂不宜妊娠。</w:t>
      </w:r>
    </w:p>
    <w:p w14:paraId="1FAE243E">
      <w:pPr>
        <w:pStyle w:val="40"/>
        <w:ind w:left="840" w:leftChars="200" w:hanging="420" w:hangingChars="200"/>
        <w:rPr>
          <w:rFonts w:hAnsi="宋体" w:eastAsia="宋体" w:cs="宋体"/>
          <w:szCs w:val="21"/>
        </w:rPr>
      </w:pPr>
      <w:r>
        <w:rPr>
          <w:rFonts w:hint="eastAsia" w:hAnsi="宋体" w:eastAsia="宋体" w:cs="宋体"/>
          <w:szCs w:val="21"/>
        </w:rPr>
        <w:t>——精神分裂症、狂躁抑郁型精神病及其它重型精神病在发病期间暂不宜妊娠。</w:t>
      </w:r>
    </w:p>
    <w:p w14:paraId="0C7EA114">
      <w:pPr>
        <w:pStyle w:val="40"/>
        <w:ind w:left="840" w:leftChars="200" w:hanging="420" w:hangingChars="200"/>
        <w:rPr>
          <w:rFonts w:hAnsi="宋体" w:eastAsia="宋体" w:cs="宋体"/>
          <w:szCs w:val="21"/>
        </w:rPr>
      </w:pPr>
      <w:r>
        <w:rPr>
          <w:rFonts w:hint="eastAsia" w:hAnsi="宋体" w:eastAsia="宋体" w:cs="宋体"/>
          <w:szCs w:val="21"/>
        </w:rPr>
        <w:t>——孕前已确诊为再障，病情未控制时暂不宜妊娠，具体表现为：全血细胞减少、呈正细胞正色素性严重贫血、有出血症状、出血时间延长、血块退缩不良、合并感染等。</w:t>
      </w:r>
    </w:p>
    <w:p w14:paraId="636317E5">
      <w:pPr>
        <w:pStyle w:val="40"/>
        <w:ind w:left="840" w:leftChars="200" w:hanging="420" w:hangingChars="200"/>
        <w:rPr>
          <w:rFonts w:hAnsi="宋体" w:eastAsia="宋体" w:cs="宋体"/>
          <w:szCs w:val="21"/>
        </w:rPr>
      </w:pPr>
      <w:r>
        <w:rPr>
          <w:rFonts w:hint="eastAsia" w:hAnsi="宋体" w:eastAsia="宋体" w:cs="宋体"/>
          <w:szCs w:val="21"/>
        </w:rPr>
        <w:t>——有排菌的活动性肺结核暂不宜妊娠。</w:t>
      </w:r>
    </w:p>
    <w:p w14:paraId="2D4783B2">
      <w:pPr>
        <w:pStyle w:val="40"/>
        <w:ind w:left="840" w:leftChars="200" w:hanging="420" w:hangingChars="200"/>
        <w:rPr>
          <w:rFonts w:hAnsi="宋体" w:eastAsia="宋体" w:cs="宋体"/>
          <w:szCs w:val="21"/>
        </w:rPr>
      </w:pPr>
      <w:r>
        <w:rPr>
          <w:rFonts w:hint="eastAsia" w:hAnsi="宋体" w:eastAsia="宋体" w:cs="宋体"/>
          <w:szCs w:val="21"/>
        </w:rPr>
        <w:t>——肝炎患者孕前要首先明确肝病病情，包括炎症活动度、肝损伤度及肝储备，待病情稳定后再怀孕；急性肝炎妇女建议在肝炎痊愈后半年，最好两年后再妊娠；HBeAg阳性、HBV DNA阳性者应在孕前接受适当治疗，争取转阴后再怀孕。</w:t>
      </w:r>
    </w:p>
    <w:p w14:paraId="42670E40">
      <w:pPr>
        <w:widowControl/>
        <w:numPr>
          <w:ilvl w:val="0"/>
          <w:numId w:val="10"/>
        </w:numPr>
        <w:ind w:firstLine="420" w:firstLineChars="200"/>
        <w:jc w:val="left"/>
        <w:rPr>
          <w:rFonts w:ascii="宋体" w:hAnsi="宋体" w:cs="宋体"/>
          <w:color w:val="000000"/>
          <w:kern w:val="0"/>
        </w:rPr>
      </w:pPr>
      <w:r>
        <w:rPr>
          <w:rFonts w:hint="eastAsia" w:ascii="宋体" w:hAnsi="宋体" w:cs="宋体"/>
          <w:color w:val="000000"/>
          <w:kern w:val="0"/>
        </w:rPr>
        <w:t>营养指导</w:t>
      </w:r>
    </w:p>
    <w:p w14:paraId="1FD847BF">
      <w:pPr>
        <w:pStyle w:val="40"/>
        <w:ind w:left="840" w:leftChars="200" w:hanging="420" w:hangingChars="200"/>
        <w:rPr>
          <w:rFonts w:hAnsi="宋体" w:eastAsia="宋体" w:cs="宋体"/>
          <w:szCs w:val="21"/>
        </w:rPr>
      </w:pPr>
      <w:r>
        <w:rPr>
          <w:rFonts w:hint="eastAsia" w:hAnsi="宋体" w:eastAsia="宋体" w:cs="宋体"/>
          <w:szCs w:val="21"/>
        </w:rPr>
        <w:t>——给予心理、卫生（包括口腔卫生等）和避免致畸因素的指导，提供疾病预防知识等。</w:t>
      </w:r>
    </w:p>
    <w:p w14:paraId="15E4A5AF">
      <w:pPr>
        <w:pStyle w:val="40"/>
        <w:ind w:left="840" w:leftChars="200" w:hanging="420" w:hangingChars="200"/>
        <w:rPr>
          <w:rFonts w:hAnsi="宋体" w:eastAsia="宋体" w:cs="宋体"/>
          <w:szCs w:val="21"/>
        </w:rPr>
      </w:pPr>
      <w:r>
        <w:rPr>
          <w:rFonts w:hint="eastAsia" w:hAnsi="宋体" w:eastAsia="宋体" w:cs="宋体"/>
          <w:szCs w:val="21"/>
        </w:rPr>
        <w:t>——指导妇女在怀孕的前3个月内每天服用0.4mg叶酸预防神经管畸形，高危人群每天要补充4mg。</w:t>
      </w:r>
    </w:p>
    <w:p w14:paraId="009795A9">
      <w:pPr>
        <w:pStyle w:val="40"/>
        <w:ind w:left="840" w:leftChars="200" w:hanging="420" w:hangingChars="200"/>
        <w:rPr>
          <w:rFonts w:hAnsi="宋体" w:eastAsia="宋体" w:cs="宋体"/>
          <w:szCs w:val="21"/>
        </w:rPr>
      </w:pPr>
      <w:r>
        <w:rPr>
          <w:rFonts w:hint="eastAsia" w:hAnsi="宋体" w:eastAsia="宋体" w:cs="宋体"/>
          <w:szCs w:val="21"/>
        </w:rPr>
        <w:t>——给予营养指导：要粗细搭配、荤素搭配，不挑食不偏食，按表2操作。</w:t>
      </w:r>
    </w:p>
    <w:p w14:paraId="0464DC62">
      <w:pPr>
        <w:pStyle w:val="60"/>
        <w:numPr>
          <w:ilvl w:val="0"/>
          <w:numId w:val="11"/>
        </w:numPr>
        <w:tabs>
          <w:tab w:val="clear" w:pos="0"/>
        </w:tabs>
        <w:spacing w:before="156" w:beforeLines="50" w:after="156" w:afterLines="50"/>
        <w:rPr>
          <w:rFonts w:ascii="宋体" w:hAnsi="宋体" w:eastAsia="宋体" w:cs="宋体"/>
          <w:szCs w:val="21"/>
        </w:rPr>
      </w:pPr>
      <w:r>
        <w:rPr>
          <w:rFonts w:hint="eastAsia" w:ascii="宋体" w:hAnsi="宋体" w:eastAsia="宋体" w:cs="宋体"/>
          <w:szCs w:val="21"/>
        </w:rPr>
        <w:t>孕产期膳食指导</w:t>
      </w:r>
    </w:p>
    <w:tbl>
      <w:tblPr>
        <w:tblStyle w:val="14"/>
        <w:tblW w:w="8624" w:type="dxa"/>
        <w:jc w:val="center"/>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Layout w:type="fixed"/>
        <w:tblCellMar>
          <w:top w:w="0" w:type="dxa"/>
          <w:left w:w="108" w:type="dxa"/>
          <w:bottom w:w="0" w:type="dxa"/>
          <w:right w:w="108" w:type="dxa"/>
        </w:tblCellMar>
      </w:tblPr>
      <w:tblGrid>
        <w:gridCol w:w="3960"/>
        <w:gridCol w:w="1490"/>
        <w:gridCol w:w="1620"/>
        <w:gridCol w:w="1554"/>
      </w:tblGrid>
      <w:tr w14:paraId="29A7838E">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rPr>
          <w:jc w:val="center"/>
        </w:trPr>
        <w:tc>
          <w:tcPr>
            <w:tcW w:w="3960" w:type="dxa"/>
            <w:tcBorders>
              <w:bottom w:val="single" w:color="auto" w:sz="8" w:space="0"/>
            </w:tcBorders>
            <w:vAlign w:val="center"/>
          </w:tcPr>
          <w:p w14:paraId="41E035B4">
            <w:pPr>
              <w:adjustRightInd w:val="0"/>
              <w:snapToGrid w:val="0"/>
              <w:jc w:val="center"/>
              <w:rPr>
                <w:rFonts w:ascii="宋体" w:hAnsi="宋体" w:cs="宋体"/>
                <w:b/>
                <w:bCs/>
              </w:rPr>
            </w:pPr>
            <w:r>
              <w:rPr>
                <w:rFonts w:hint="eastAsia" w:ascii="宋体" w:hAnsi="宋体" w:cs="宋体"/>
                <w:b/>
                <w:bCs/>
              </w:rPr>
              <w:t>每日营养需求</w:t>
            </w:r>
          </w:p>
        </w:tc>
        <w:tc>
          <w:tcPr>
            <w:tcW w:w="1490" w:type="dxa"/>
            <w:tcBorders>
              <w:bottom w:val="single" w:color="auto" w:sz="8" w:space="0"/>
            </w:tcBorders>
            <w:vAlign w:val="center"/>
          </w:tcPr>
          <w:p w14:paraId="507E8C3A">
            <w:pPr>
              <w:adjustRightInd w:val="0"/>
              <w:snapToGrid w:val="0"/>
              <w:jc w:val="center"/>
              <w:rPr>
                <w:rFonts w:ascii="宋体" w:hAnsi="宋体" w:cs="宋体"/>
                <w:b/>
                <w:bCs/>
              </w:rPr>
            </w:pPr>
            <w:r>
              <w:rPr>
                <w:rFonts w:hint="eastAsia" w:ascii="宋体" w:hAnsi="宋体" w:cs="宋体"/>
                <w:b/>
                <w:bCs/>
              </w:rPr>
              <w:t>孕早期</w:t>
            </w:r>
          </w:p>
        </w:tc>
        <w:tc>
          <w:tcPr>
            <w:tcW w:w="1620" w:type="dxa"/>
            <w:tcBorders>
              <w:bottom w:val="single" w:color="auto" w:sz="8" w:space="0"/>
            </w:tcBorders>
            <w:vAlign w:val="center"/>
          </w:tcPr>
          <w:p w14:paraId="4FFD5FDC">
            <w:pPr>
              <w:adjustRightInd w:val="0"/>
              <w:snapToGrid w:val="0"/>
              <w:jc w:val="center"/>
              <w:rPr>
                <w:rFonts w:ascii="宋体" w:hAnsi="宋体" w:cs="宋体"/>
                <w:b/>
                <w:bCs/>
              </w:rPr>
            </w:pPr>
            <w:r>
              <w:rPr>
                <w:rFonts w:hint="eastAsia" w:ascii="宋体" w:hAnsi="宋体" w:cs="宋体"/>
                <w:b/>
                <w:bCs/>
              </w:rPr>
              <w:t>孕中、晚期</w:t>
            </w:r>
          </w:p>
        </w:tc>
        <w:tc>
          <w:tcPr>
            <w:tcW w:w="1554" w:type="dxa"/>
            <w:tcBorders>
              <w:bottom w:val="single" w:color="auto" w:sz="8" w:space="0"/>
            </w:tcBorders>
            <w:vAlign w:val="center"/>
          </w:tcPr>
          <w:p w14:paraId="627BD5A9">
            <w:pPr>
              <w:adjustRightInd w:val="0"/>
              <w:snapToGrid w:val="0"/>
              <w:jc w:val="center"/>
              <w:rPr>
                <w:rFonts w:ascii="宋体" w:hAnsi="宋体" w:cs="宋体"/>
                <w:b/>
                <w:bCs/>
              </w:rPr>
            </w:pPr>
            <w:r>
              <w:rPr>
                <w:rFonts w:hint="eastAsia" w:ascii="宋体" w:hAnsi="宋体" w:cs="宋体"/>
                <w:b/>
                <w:bCs/>
              </w:rPr>
              <w:t>产褥期</w:t>
            </w:r>
          </w:p>
        </w:tc>
      </w:tr>
      <w:tr w14:paraId="130A592E">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3960" w:type="dxa"/>
            <w:tcBorders>
              <w:top w:val="single" w:color="auto" w:sz="8" w:space="0"/>
              <w:bottom w:val="single" w:color="auto" w:sz="4" w:space="0"/>
            </w:tcBorders>
            <w:vAlign w:val="center"/>
          </w:tcPr>
          <w:p w14:paraId="38160BB7">
            <w:pPr>
              <w:pStyle w:val="40"/>
              <w:adjustRightInd w:val="0"/>
              <w:snapToGrid w:val="0"/>
              <w:ind w:firstLine="0" w:firstLineChars="0"/>
              <w:jc w:val="center"/>
              <w:rPr>
                <w:rFonts w:hAnsi="宋体" w:eastAsia="宋体" w:cs="宋体"/>
                <w:szCs w:val="21"/>
              </w:rPr>
            </w:pPr>
            <w:r>
              <w:rPr>
                <w:rFonts w:hint="eastAsia" w:hAnsi="宋体" w:eastAsia="宋体" w:cs="宋体"/>
                <w:szCs w:val="21"/>
              </w:rPr>
              <w:t>谷类（米面及各种杂粮，杂粮不少于1/5）</w:t>
            </w:r>
          </w:p>
        </w:tc>
        <w:tc>
          <w:tcPr>
            <w:tcW w:w="1490" w:type="dxa"/>
            <w:tcBorders>
              <w:top w:val="single" w:color="auto" w:sz="8" w:space="0"/>
              <w:bottom w:val="single" w:color="auto" w:sz="4" w:space="0"/>
            </w:tcBorders>
            <w:vAlign w:val="center"/>
          </w:tcPr>
          <w:p w14:paraId="63F562F0">
            <w:pPr>
              <w:pStyle w:val="40"/>
              <w:adjustRightInd w:val="0"/>
              <w:snapToGrid w:val="0"/>
              <w:ind w:firstLine="0" w:firstLineChars="0"/>
              <w:jc w:val="center"/>
              <w:rPr>
                <w:rFonts w:hAnsi="宋体" w:eastAsia="宋体" w:cs="宋体"/>
                <w:szCs w:val="21"/>
              </w:rPr>
            </w:pPr>
            <w:r>
              <w:rPr>
                <w:rFonts w:hint="eastAsia" w:hAnsi="宋体" w:eastAsia="宋体" w:cs="宋体"/>
                <w:szCs w:val="21"/>
              </w:rPr>
              <w:t>4～6两</w:t>
            </w:r>
          </w:p>
        </w:tc>
        <w:tc>
          <w:tcPr>
            <w:tcW w:w="1620" w:type="dxa"/>
            <w:tcBorders>
              <w:top w:val="single" w:color="auto" w:sz="8" w:space="0"/>
              <w:bottom w:val="single" w:color="auto" w:sz="4" w:space="0"/>
            </w:tcBorders>
            <w:vAlign w:val="center"/>
          </w:tcPr>
          <w:p w14:paraId="6A6A3BE1">
            <w:pPr>
              <w:pStyle w:val="40"/>
              <w:adjustRightInd w:val="0"/>
              <w:snapToGrid w:val="0"/>
              <w:ind w:firstLine="0" w:firstLineChars="0"/>
              <w:jc w:val="center"/>
              <w:rPr>
                <w:rFonts w:hAnsi="宋体" w:eastAsia="宋体" w:cs="宋体"/>
                <w:szCs w:val="21"/>
              </w:rPr>
            </w:pPr>
            <w:r>
              <w:rPr>
                <w:rFonts w:hint="eastAsia" w:hAnsi="宋体" w:eastAsia="宋体" w:cs="宋体"/>
                <w:szCs w:val="21"/>
              </w:rPr>
              <w:t>7～9两</w:t>
            </w:r>
          </w:p>
        </w:tc>
        <w:tc>
          <w:tcPr>
            <w:tcW w:w="1554" w:type="dxa"/>
            <w:tcBorders>
              <w:top w:val="single" w:color="auto" w:sz="8" w:space="0"/>
              <w:bottom w:val="single" w:color="auto" w:sz="4" w:space="0"/>
            </w:tcBorders>
            <w:vAlign w:val="center"/>
          </w:tcPr>
          <w:p w14:paraId="3071A7F7">
            <w:pPr>
              <w:pStyle w:val="40"/>
              <w:adjustRightInd w:val="0"/>
              <w:snapToGrid w:val="0"/>
              <w:ind w:firstLine="0" w:firstLineChars="0"/>
              <w:jc w:val="center"/>
              <w:rPr>
                <w:rFonts w:hAnsi="宋体" w:eastAsia="宋体" w:cs="宋体"/>
                <w:szCs w:val="21"/>
              </w:rPr>
            </w:pPr>
            <w:r>
              <w:rPr>
                <w:rFonts w:hint="eastAsia" w:hAnsi="宋体" w:eastAsia="宋体" w:cs="宋体"/>
                <w:szCs w:val="21"/>
              </w:rPr>
              <w:t>8两～1斤</w:t>
            </w:r>
          </w:p>
        </w:tc>
      </w:tr>
      <w:tr w14:paraId="4FCBA281">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rPr>
          <w:jc w:val="center"/>
        </w:trPr>
        <w:tc>
          <w:tcPr>
            <w:tcW w:w="3960" w:type="dxa"/>
            <w:tcBorders>
              <w:top w:val="single" w:color="auto" w:sz="4" w:space="0"/>
              <w:bottom w:val="single" w:color="auto" w:sz="4" w:space="0"/>
            </w:tcBorders>
            <w:vAlign w:val="center"/>
          </w:tcPr>
          <w:p w14:paraId="572438B8">
            <w:pPr>
              <w:pStyle w:val="40"/>
              <w:adjustRightInd w:val="0"/>
              <w:snapToGrid w:val="0"/>
              <w:ind w:firstLine="0" w:firstLineChars="0"/>
              <w:jc w:val="center"/>
              <w:rPr>
                <w:rFonts w:hAnsi="宋体" w:eastAsia="宋体" w:cs="宋体"/>
                <w:szCs w:val="21"/>
              </w:rPr>
            </w:pPr>
            <w:r>
              <w:rPr>
                <w:rFonts w:hint="eastAsia" w:hAnsi="宋体" w:eastAsia="宋体" w:cs="宋体"/>
                <w:szCs w:val="21"/>
              </w:rPr>
              <w:t>豆类及豆制品如豆浆、豆腐</w:t>
            </w:r>
          </w:p>
        </w:tc>
        <w:tc>
          <w:tcPr>
            <w:tcW w:w="1490" w:type="dxa"/>
            <w:tcBorders>
              <w:top w:val="single" w:color="auto" w:sz="4" w:space="0"/>
              <w:bottom w:val="single" w:color="auto" w:sz="4" w:space="0"/>
            </w:tcBorders>
            <w:vAlign w:val="center"/>
          </w:tcPr>
          <w:p w14:paraId="126F4C3B">
            <w:pPr>
              <w:pStyle w:val="40"/>
              <w:adjustRightInd w:val="0"/>
              <w:snapToGrid w:val="0"/>
              <w:ind w:firstLine="0" w:firstLineChars="0"/>
              <w:jc w:val="center"/>
              <w:rPr>
                <w:rFonts w:hAnsi="宋体" w:eastAsia="宋体" w:cs="宋体"/>
                <w:szCs w:val="21"/>
              </w:rPr>
            </w:pPr>
            <w:r>
              <w:rPr>
                <w:rFonts w:hint="eastAsia" w:hAnsi="宋体" w:eastAsia="宋体" w:cs="宋体"/>
                <w:szCs w:val="21"/>
              </w:rPr>
              <w:t>1两</w:t>
            </w:r>
          </w:p>
        </w:tc>
        <w:tc>
          <w:tcPr>
            <w:tcW w:w="1620" w:type="dxa"/>
            <w:tcBorders>
              <w:top w:val="single" w:color="auto" w:sz="4" w:space="0"/>
              <w:bottom w:val="single" w:color="auto" w:sz="4" w:space="0"/>
            </w:tcBorders>
            <w:vAlign w:val="center"/>
          </w:tcPr>
          <w:p w14:paraId="5546AB44">
            <w:pPr>
              <w:pStyle w:val="40"/>
              <w:adjustRightInd w:val="0"/>
              <w:snapToGrid w:val="0"/>
              <w:ind w:firstLine="0" w:firstLineChars="0"/>
              <w:jc w:val="center"/>
              <w:rPr>
                <w:rFonts w:hAnsi="宋体" w:eastAsia="宋体" w:cs="宋体"/>
                <w:szCs w:val="21"/>
              </w:rPr>
            </w:pPr>
            <w:r>
              <w:rPr>
                <w:rFonts w:hint="eastAsia" w:hAnsi="宋体" w:eastAsia="宋体" w:cs="宋体"/>
                <w:szCs w:val="21"/>
              </w:rPr>
              <w:t>1.2两</w:t>
            </w:r>
          </w:p>
        </w:tc>
        <w:tc>
          <w:tcPr>
            <w:tcW w:w="1554" w:type="dxa"/>
            <w:tcBorders>
              <w:top w:val="single" w:color="auto" w:sz="4" w:space="0"/>
              <w:bottom w:val="single" w:color="auto" w:sz="4" w:space="0"/>
            </w:tcBorders>
            <w:vAlign w:val="center"/>
          </w:tcPr>
          <w:p w14:paraId="420B5ECB">
            <w:pPr>
              <w:pStyle w:val="40"/>
              <w:adjustRightInd w:val="0"/>
              <w:snapToGrid w:val="0"/>
              <w:ind w:firstLine="0" w:firstLineChars="0"/>
              <w:jc w:val="center"/>
              <w:rPr>
                <w:rFonts w:hAnsi="宋体" w:eastAsia="宋体" w:cs="宋体"/>
                <w:szCs w:val="21"/>
              </w:rPr>
            </w:pPr>
            <w:r>
              <w:rPr>
                <w:rFonts w:hint="eastAsia" w:hAnsi="宋体" w:eastAsia="宋体" w:cs="宋体"/>
                <w:szCs w:val="21"/>
              </w:rPr>
              <w:t>1.2两</w:t>
            </w:r>
          </w:p>
        </w:tc>
      </w:tr>
      <w:tr w14:paraId="4CA31327">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rPr>
          <w:jc w:val="center"/>
        </w:trPr>
        <w:tc>
          <w:tcPr>
            <w:tcW w:w="3960" w:type="dxa"/>
            <w:tcBorders>
              <w:top w:val="single" w:color="auto" w:sz="4" w:space="0"/>
              <w:bottom w:val="single" w:color="auto" w:sz="4" w:space="0"/>
            </w:tcBorders>
            <w:vAlign w:val="center"/>
          </w:tcPr>
          <w:p w14:paraId="0FEA09B0">
            <w:pPr>
              <w:pStyle w:val="40"/>
              <w:adjustRightInd w:val="0"/>
              <w:snapToGrid w:val="0"/>
              <w:ind w:firstLine="0" w:firstLineChars="0"/>
              <w:jc w:val="center"/>
              <w:rPr>
                <w:rFonts w:hAnsi="宋体" w:eastAsia="宋体" w:cs="宋体"/>
                <w:szCs w:val="21"/>
              </w:rPr>
            </w:pPr>
            <w:r>
              <w:rPr>
                <w:rFonts w:hint="eastAsia" w:hAnsi="宋体" w:eastAsia="宋体" w:cs="宋体"/>
                <w:szCs w:val="21"/>
              </w:rPr>
              <w:t>牛奶或酸奶</w:t>
            </w:r>
          </w:p>
        </w:tc>
        <w:tc>
          <w:tcPr>
            <w:tcW w:w="1490" w:type="dxa"/>
            <w:tcBorders>
              <w:top w:val="single" w:color="auto" w:sz="4" w:space="0"/>
              <w:bottom w:val="single" w:color="auto" w:sz="4" w:space="0"/>
            </w:tcBorders>
            <w:vAlign w:val="center"/>
          </w:tcPr>
          <w:p w14:paraId="5A76153E">
            <w:pPr>
              <w:pStyle w:val="40"/>
              <w:adjustRightInd w:val="0"/>
              <w:snapToGrid w:val="0"/>
              <w:ind w:firstLine="0" w:firstLineChars="0"/>
              <w:jc w:val="center"/>
              <w:rPr>
                <w:rFonts w:hAnsi="宋体" w:eastAsia="宋体" w:cs="宋体"/>
                <w:szCs w:val="21"/>
              </w:rPr>
            </w:pPr>
            <w:r>
              <w:rPr>
                <w:rFonts w:hint="eastAsia" w:hAnsi="宋体" w:eastAsia="宋体" w:cs="宋体"/>
                <w:szCs w:val="21"/>
              </w:rPr>
              <w:t>200ml～250ml</w:t>
            </w:r>
          </w:p>
        </w:tc>
        <w:tc>
          <w:tcPr>
            <w:tcW w:w="1620" w:type="dxa"/>
            <w:tcBorders>
              <w:top w:val="single" w:color="auto" w:sz="4" w:space="0"/>
              <w:bottom w:val="single" w:color="auto" w:sz="4" w:space="0"/>
            </w:tcBorders>
            <w:vAlign w:val="center"/>
          </w:tcPr>
          <w:p w14:paraId="5F2D8779">
            <w:pPr>
              <w:pStyle w:val="40"/>
              <w:adjustRightInd w:val="0"/>
              <w:snapToGrid w:val="0"/>
              <w:ind w:firstLine="0" w:firstLineChars="0"/>
              <w:jc w:val="center"/>
              <w:rPr>
                <w:rFonts w:hAnsi="宋体" w:eastAsia="宋体" w:cs="宋体"/>
                <w:szCs w:val="21"/>
              </w:rPr>
            </w:pPr>
            <w:r>
              <w:rPr>
                <w:rFonts w:hint="eastAsia" w:hAnsi="宋体" w:eastAsia="宋体" w:cs="宋体"/>
                <w:szCs w:val="21"/>
              </w:rPr>
              <w:t>250ml～500ml</w:t>
            </w:r>
          </w:p>
        </w:tc>
        <w:tc>
          <w:tcPr>
            <w:tcW w:w="1554" w:type="dxa"/>
            <w:tcBorders>
              <w:top w:val="single" w:color="auto" w:sz="4" w:space="0"/>
              <w:bottom w:val="single" w:color="auto" w:sz="4" w:space="0"/>
            </w:tcBorders>
            <w:vAlign w:val="center"/>
          </w:tcPr>
          <w:p w14:paraId="7D274040">
            <w:pPr>
              <w:pStyle w:val="40"/>
              <w:adjustRightInd w:val="0"/>
              <w:snapToGrid w:val="0"/>
              <w:ind w:firstLine="0" w:firstLineChars="0"/>
              <w:jc w:val="center"/>
              <w:rPr>
                <w:rFonts w:hAnsi="宋体" w:eastAsia="宋体" w:cs="宋体"/>
                <w:szCs w:val="21"/>
              </w:rPr>
            </w:pPr>
            <w:r>
              <w:rPr>
                <w:rFonts w:hint="eastAsia" w:hAnsi="宋体" w:eastAsia="宋体" w:cs="宋体"/>
                <w:szCs w:val="21"/>
              </w:rPr>
              <w:t>300ml～550ml</w:t>
            </w:r>
          </w:p>
        </w:tc>
      </w:tr>
      <w:tr w14:paraId="3D73EF76">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rPr>
          <w:jc w:val="center"/>
        </w:trPr>
        <w:tc>
          <w:tcPr>
            <w:tcW w:w="3960" w:type="dxa"/>
            <w:tcBorders>
              <w:top w:val="single" w:color="auto" w:sz="4" w:space="0"/>
              <w:bottom w:val="single" w:color="auto" w:sz="4" w:space="0"/>
            </w:tcBorders>
            <w:vAlign w:val="center"/>
          </w:tcPr>
          <w:p w14:paraId="28C0A744">
            <w:pPr>
              <w:pStyle w:val="40"/>
              <w:adjustRightInd w:val="0"/>
              <w:snapToGrid w:val="0"/>
              <w:ind w:firstLine="0" w:firstLineChars="0"/>
              <w:jc w:val="center"/>
              <w:rPr>
                <w:rFonts w:hAnsi="宋体" w:eastAsia="宋体" w:cs="宋体"/>
                <w:szCs w:val="21"/>
              </w:rPr>
            </w:pPr>
            <w:r>
              <w:rPr>
                <w:rFonts w:hint="eastAsia" w:hAnsi="宋体" w:eastAsia="宋体" w:cs="宋体"/>
                <w:szCs w:val="21"/>
              </w:rPr>
              <w:t>蔬菜（孕早期以绿叶菜为主，其余各期绿叶菜占2/3）</w:t>
            </w:r>
          </w:p>
        </w:tc>
        <w:tc>
          <w:tcPr>
            <w:tcW w:w="1490" w:type="dxa"/>
            <w:tcBorders>
              <w:top w:val="single" w:color="auto" w:sz="4" w:space="0"/>
              <w:bottom w:val="single" w:color="auto" w:sz="4" w:space="0"/>
            </w:tcBorders>
            <w:vAlign w:val="center"/>
          </w:tcPr>
          <w:p w14:paraId="7DB3BDCB">
            <w:pPr>
              <w:pStyle w:val="40"/>
              <w:adjustRightInd w:val="0"/>
              <w:snapToGrid w:val="0"/>
              <w:ind w:firstLine="0" w:firstLineChars="0"/>
              <w:jc w:val="center"/>
              <w:rPr>
                <w:rFonts w:hAnsi="宋体" w:eastAsia="宋体" w:cs="宋体"/>
                <w:szCs w:val="21"/>
              </w:rPr>
            </w:pPr>
            <w:r>
              <w:rPr>
                <w:rFonts w:hint="eastAsia" w:hAnsi="宋体" w:eastAsia="宋体" w:cs="宋体"/>
                <w:szCs w:val="21"/>
              </w:rPr>
              <w:t>6两～1斤</w:t>
            </w:r>
          </w:p>
        </w:tc>
        <w:tc>
          <w:tcPr>
            <w:tcW w:w="1620" w:type="dxa"/>
            <w:tcBorders>
              <w:top w:val="single" w:color="auto" w:sz="4" w:space="0"/>
              <w:bottom w:val="single" w:color="auto" w:sz="4" w:space="0"/>
            </w:tcBorders>
            <w:vAlign w:val="center"/>
          </w:tcPr>
          <w:p w14:paraId="6D2331A4">
            <w:pPr>
              <w:pStyle w:val="40"/>
              <w:adjustRightInd w:val="0"/>
              <w:snapToGrid w:val="0"/>
              <w:ind w:firstLine="0" w:firstLineChars="0"/>
              <w:jc w:val="center"/>
              <w:rPr>
                <w:rFonts w:hAnsi="宋体" w:eastAsia="宋体" w:cs="宋体"/>
                <w:szCs w:val="21"/>
              </w:rPr>
            </w:pPr>
            <w:r>
              <w:rPr>
                <w:rFonts w:hint="eastAsia" w:hAnsi="宋体" w:eastAsia="宋体" w:cs="宋体"/>
                <w:szCs w:val="21"/>
              </w:rPr>
              <w:t>7两～1斤</w:t>
            </w:r>
          </w:p>
        </w:tc>
        <w:tc>
          <w:tcPr>
            <w:tcW w:w="1554" w:type="dxa"/>
            <w:tcBorders>
              <w:top w:val="single" w:color="auto" w:sz="4" w:space="0"/>
              <w:bottom w:val="single" w:color="auto" w:sz="4" w:space="0"/>
            </w:tcBorders>
            <w:vAlign w:val="center"/>
          </w:tcPr>
          <w:p w14:paraId="11A2DED4">
            <w:pPr>
              <w:pStyle w:val="40"/>
              <w:adjustRightInd w:val="0"/>
              <w:snapToGrid w:val="0"/>
              <w:ind w:firstLine="0" w:firstLineChars="0"/>
              <w:jc w:val="center"/>
              <w:rPr>
                <w:rFonts w:hAnsi="宋体" w:eastAsia="宋体" w:cs="宋体"/>
                <w:szCs w:val="21"/>
              </w:rPr>
            </w:pPr>
            <w:r>
              <w:rPr>
                <w:rFonts w:hint="eastAsia" w:hAnsi="宋体" w:eastAsia="宋体" w:cs="宋体"/>
                <w:szCs w:val="21"/>
              </w:rPr>
              <w:t>1斤</w:t>
            </w:r>
          </w:p>
        </w:tc>
      </w:tr>
      <w:tr w14:paraId="1682ECDE">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rPr>
          <w:jc w:val="center"/>
        </w:trPr>
        <w:tc>
          <w:tcPr>
            <w:tcW w:w="3960" w:type="dxa"/>
            <w:tcBorders>
              <w:top w:val="single" w:color="auto" w:sz="4" w:space="0"/>
              <w:bottom w:val="single" w:color="auto" w:sz="4" w:space="0"/>
            </w:tcBorders>
            <w:vAlign w:val="center"/>
          </w:tcPr>
          <w:p w14:paraId="2E2D8B57">
            <w:pPr>
              <w:pStyle w:val="40"/>
              <w:adjustRightInd w:val="0"/>
              <w:snapToGrid w:val="0"/>
              <w:ind w:firstLine="0" w:firstLineChars="0"/>
              <w:jc w:val="center"/>
              <w:rPr>
                <w:rFonts w:hAnsi="宋体" w:eastAsia="宋体" w:cs="宋体"/>
                <w:szCs w:val="21"/>
              </w:rPr>
            </w:pPr>
            <w:r>
              <w:rPr>
                <w:rFonts w:hint="eastAsia" w:hAnsi="宋体" w:eastAsia="宋体" w:cs="宋体"/>
                <w:szCs w:val="21"/>
              </w:rPr>
              <w:t>水果</w:t>
            </w:r>
          </w:p>
        </w:tc>
        <w:tc>
          <w:tcPr>
            <w:tcW w:w="1490" w:type="dxa"/>
            <w:tcBorders>
              <w:top w:val="single" w:color="auto" w:sz="4" w:space="0"/>
              <w:bottom w:val="single" w:color="auto" w:sz="4" w:space="0"/>
            </w:tcBorders>
            <w:vAlign w:val="center"/>
          </w:tcPr>
          <w:p w14:paraId="36623018">
            <w:pPr>
              <w:pStyle w:val="40"/>
              <w:adjustRightInd w:val="0"/>
              <w:snapToGrid w:val="0"/>
              <w:ind w:firstLine="0" w:firstLineChars="0"/>
              <w:jc w:val="center"/>
              <w:rPr>
                <w:rFonts w:hAnsi="宋体" w:eastAsia="宋体" w:cs="宋体"/>
                <w:szCs w:val="21"/>
              </w:rPr>
            </w:pPr>
            <w:r>
              <w:rPr>
                <w:rFonts w:hint="eastAsia" w:hAnsi="宋体" w:eastAsia="宋体" w:cs="宋体"/>
                <w:szCs w:val="21"/>
              </w:rPr>
              <w:t>2两～4两</w:t>
            </w:r>
          </w:p>
        </w:tc>
        <w:tc>
          <w:tcPr>
            <w:tcW w:w="1620" w:type="dxa"/>
            <w:tcBorders>
              <w:top w:val="single" w:color="auto" w:sz="4" w:space="0"/>
              <w:bottom w:val="single" w:color="auto" w:sz="4" w:space="0"/>
            </w:tcBorders>
            <w:vAlign w:val="center"/>
          </w:tcPr>
          <w:p w14:paraId="5C95B427">
            <w:pPr>
              <w:pStyle w:val="40"/>
              <w:adjustRightInd w:val="0"/>
              <w:snapToGrid w:val="0"/>
              <w:ind w:firstLine="0" w:firstLineChars="0"/>
              <w:jc w:val="center"/>
              <w:rPr>
                <w:rFonts w:hAnsi="宋体" w:eastAsia="宋体" w:cs="宋体"/>
                <w:szCs w:val="21"/>
              </w:rPr>
            </w:pPr>
            <w:r>
              <w:rPr>
                <w:rFonts w:hint="eastAsia" w:hAnsi="宋体" w:eastAsia="宋体" w:cs="宋体"/>
                <w:szCs w:val="21"/>
              </w:rPr>
              <w:t>2两～4两</w:t>
            </w:r>
          </w:p>
        </w:tc>
        <w:tc>
          <w:tcPr>
            <w:tcW w:w="1554" w:type="dxa"/>
            <w:tcBorders>
              <w:top w:val="single" w:color="auto" w:sz="4" w:space="0"/>
              <w:bottom w:val="single" w:color="auto" w:sz="4" w:space="0"/>
            </w:tcBorders>
            <w:vAlign w:val="center"/>
          </w:tcPr>
          <w:p w14:paraId="6F728784">
            <w:pPr>
              <w:pStyle w:val="40"/>
              <w:adjustRightInd w:val="0"/>
              <w:snapToGrid w:val="0"/>
              <w:ind w:firstLine="0" w:firstLineChars="0"/>
              <w:jc w:val="center"/>
              <w:rPr>
                <w:rFonts w:hAnsi="宋体" w:eastAsia="宋体" w:cs="宋体"/>
                <w:szCs w:val="21"/>
              </w:rPr>
            </w:pPr>
            <w:r>
              <w:rPr>
                <w:rFonts w:hint="eastAsia" w:hAnsi="宋体" w:eastAsia="宋体" w:cs="宋体"/>
                <w:szCs w:val="21"/>
              </w:rPr>
              <w:t>4两～6两</w:t>
            </w:r>
          </w:p>
        </w:tc>
      </w:tr>
      <w:tr w14:paraId="168831AF">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rPr>
          <w:jc w:val="center"/>
        </w:trPr>
        <w:tc>
          <w:tcPr>
            <w:tcW w:w="3960" w:type="dxa"/>
            <w:tcBorders>
              <w:top w:val="single" w:color="auto" w:sz="4" w:space="0"/>
              <w:bottom w:val="single" w:color="auto" w:sz="4" w:space="0"/>
            </w:tcBorders>
            <w:vAlign w:val="center"/>
          </w:tcPr>
          <w:p w14:paraId="2C0A02A5">
            <w:pPr>
              <w:pStyle w:val="40"/>
              <w:adjustRightInd w:val="0"/>
              <w:snapToGrid w:val="0"/>
              <w:ind w:firstLine="0" w:firstLineChars="0"/>
              <w:jc w:val="center"/>
              <w:rPr>
                <w:rFonts w:hAnsi="宋体" w:eastAsia="宋体" w:cs="宋体"/>
                <w:szCs w:val="21"/>
              </w:rPr>
            </w:pPr>
            <w:r>
              <w:rPr>
                <w:rFonts w:hint="eastAsia" w:hAnsi="宋体" w:eastAsia="宋体" w:cs="宋体"/>
                <w:szCs w:val="21"/>
              </w:rPr>
              <w:t>肉（含动物内脏）禽（1两）鱼（1两）蛋类（1两）</w:t>
            </w:r>
          </w:p>
        </w:tc>
        <w:tc>
          <w:tcPr>
            <w:tcW w:w="1490" w:type="dxa"/>
            <w:tcBorders>
              <w:top w:val="single" w:color="auto" w:sz="4" w:space="0"/>
              <w:bottom w:val="single" w:color="auto" w:sz="4" w:space="0"/>
            </w:tcBorders>
            <w:vAlign w:val="center"/>
          </w:tcPr>
          <w:p w14:paraId="753290EC">
            <w:pPr>
              <w:pStyle w:val="40"/>
              <w:adjustRightInd w:val="0"/>
              <w:snapToGrid w:val="0"/>
              <w:ind w:firstLine="0" w:firstLineChars="0"/>
              <w:jc w:val="center"/>
              <w:rPr>
                <w:rFonts w:hAnsi="宋体" w:eastAsia="宋体" w:cs="宋体"/>
                <w:szCs w:val="21"/>
              </w:rPr>
            </w:pPr>
            <w:r>
              <w:rPr>
                <w:rFonts w:hint="eastAsia" w:hAnsi="宋体" w:eastAsia="宋体" w:cs="宋体"/>
                <w:szCs w:val="21"/>
              </w:rPr>
              <w:t>3两～4两</w:t>
            </w:r>
          </w:p>
        </w:tc>
        <w:tc>
          <w:tcPr>
            <w:tcW w:w="1620" w:type="dxa"/>
            <w:tcBorders>
              <w:top w:val="single" w:color="auto" w:sz="4" w:space="0"/>
              <w:bottom w:val="single" w:color="auto" w:sz="4" w:space="0"/>
            </w:tcBorders>
            <w:vAlign w:val="center"/>
          </w:tcPr>
          <w:p w14:paraId="481DC563">
            <w:pPr>
              <w:pStyle w:val="40"/>
              <w:adjustRightInd w:val="0"/>
              <w:snapToGrid w:val="0"/>
              <w:ind w:firstLine="0" w:firstLineChars="0"/>
              <w:jc w:val="center"/>
              <w:rPr>
                <w:rFonts w:hAnsi="宋体" w:eastAsia="宋体" w:cs="宋体"/>
                <w:szCs w:val="21"/>
              </w:rPr>
            </w:pPr>
            <w:r>
              <w:rPr>
                <w:rFonts w:hint="eastAsia" w:hAnsi="宋体" w:eastAsia="宋体" w:cs="宋体"/>
                <w:szCs w:val="21"/>
              </w:rPr>
              <w:t>4两～5两</w:t>
            </w:r>
          </w:p>
        </w:tc>
        <w:tc>
          <w:tcPr>
            <w:tcW w:w="1554" w:type="dxa"/>
            <w:tcBorders>
              <w:top w:val="single" w:color="auto" w:sz="4" w:space="0"/>
              <w:bottom w:val="single" w:color="auto" w:sz="4" w:space="0"/>
            </w:tcBorders>
            <w:vAlign w:val="center"/>
          </w:tcPr>
          <w:p w14:paraId="55E0C14F">
            <w:pPr>
              <w:pStyle w:val="40"/>
              <w:adjustRightInd w:val="0"/>
              <w:snapToGrid w:val="0"/>
              <w:ind w:firstLine="0" w:firstLineChars="0"/>
              <w:jc w:val="center"/>
              <w:rPr>
                <w:rFonts w:hAnsi="宋体" w:eastAsia="宋体" w:cs="宋体"/>
                <w:szCs w:val="21"/>
              </w:rPr>
            </w:pPr>
            <w:r>
              <w:rPr>
                <w:rFonts w:hint="eastAsia" w:hAnsi="宋体" w:eastAsia="宋体" w:cs="宋体"/>
                <w:szCs w:val="21"/>
              </w:rPr>
              <w:t>4两～6两</w:t>
            </w:r>
          </w:p>
        </w:tc>
      </w:tr>
      <w:tr w14:paraId="21767832">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rPr>
          <w:jc w:val="center"/>
        </w:trPr>
        <w:tc>
          <w:tcPr>
            <w:tcW w:w="3960" w:type="dxa"/>
            <w:tcBorders>
              <w:top w:val="single" w:color="auto" w:sz="4" w:space="0"/>
            </w:tcBorders>
            <w:vAlign w:val="center"/>
          </w:tcPr>
          <w:p w14:paraId="2A783D6D">
            <w:pPr>
              <w:pStyle w:val="40"/>
              <w:adjustRightInd w:val="0"/>
              <w:snapToGrid w:val="0"/>
              <w:ind w:firstLine="0" w:firstLineChars="0"/>
              <w:jc w:val="center"/>
              <w:rPr>
                <w:rFonts w:hAnsi="宋体" w:eastAsia="宋体" w:cs="宋体"/>
                <w:szCs w:val="21"/>
              </w:rPr>
            </w:pPr>
            <w:r>
              <w:rPr>
                <w:rFonts w:hint="eastAsia" w:hAnsi="宋体" w:eastAsia="宋体" w:cs="宋体"/>
                <w:szCs w:val="21"/>
              </w:rPr>
              <w:t>油脂类</w:t>
            </w:r>
          </w:p>
        </w:tc>
        <w:tc>
          <w:tcPr>
            <w:tcW w:w="1490" w:type="dxa"/>
            <w:tcBorders>
              <w:top w:val="single" w:color="auto" w:sz="4" w:space="0"/>
            </w:tcBorders>
            <w:vAlign w:val="center"/>
          </w:tcPr>
          <w:p w14:paraId="25C12C0F">
            <w:pPr>
              <w:pStyle w:val="40"/>
              <w:adjustRightInd w:val="0"/>
              <w:snapToGrid w:val="0"/>
              <w:ind w:firstLine="0" w:firstLineChars="0"/>
              <w:jc w:val="center"/>
              <w:rPr>
                <w:rFonts w:hAnsi="宋体" w:eastAsia="宋体" w:cs="宋体"/>
                <w:szCs w:val="21"/>
              </w:rPr>
            </w:pPr>
            <w:r>
              <w:rPr>
                <w:rFonts w:hint="eastAsia" w:hAnsi="宋体" w:eastAsia="宋体" w:cs="宋体"/>
                <w:szCs w:val="21"/>
              </w:rPr>
              <w:t>0.3两～0.4两</w:t>
            </w:r>
          </w:p>
        </w:tc>
        <w:tc>
          <w:tcPr>
            <w:tcW w:w="1620" w:type="dxa"/>
            <w:tcBorders>
              <w:top w:val="single" w:color="auto" w:sz="4" w:space="0"/>
            </w:tcBorders>
            <w:vAlign w:val="center"/>
          </w:tcPr>
          <w:p w14:paraId="27B50961">
            <w:pPr>
              <w:pStyle w:val="40"/>
              <w:adjustRightInd w:val="0"/>
              <w:snapToGrid w:val="0"/>
              <w:ind w:firstLine="0" w:firstLineChars="0"/>
              <w:jc w:val="center"/>
              <w:rPr>
                <w:rFonts w:hAnsi="宋体" w:eastAsia="宋体" w:cs="宋体"/>
                <w:szCs w:val="21"/>
              </w:rPr>
            </w:pPr>
            <w:r>
              <w:rPr>
                <w:rFonts w:hint="eastAsia" w:hAnsi="宋体" w:eastAsia="宋体" w:cs="宋体"/>
                <w:szCs w:val="21"/>
              </w:rPr>
              <w:t>0.4两～0.5两</w:t>
            </w:r>
          </w:p>
        </w:tc>
        <w:tc>
          <w:tcPr>
            <w:tcW w:w="1554" w:type="dxa"/>
            <w:tcBorders>
              <w:top w:val="single" w:color="auto" w:sz="4" w:space="0"/>
            </w:tcBorders>
            <w:vAlign w:val="center"/>
          </w:tcPr>
          <w:p w14:paraId="0AF9DC38">
            <w:pPr>
              <w:pStyle w:val="40"/>
              <w:adjustRightInd w:val="0"/>
              <w:snapToGrid w:val="0"/>
              <w:ind w:firstLine="0" w:firstLineChars="0"/>
              <w:jc w:val="center"/>
              <w:rPr>
                <w:rFonts w:hAnsi="宋体" w:eastAsia="宋体" w:cs="宋体"/>
                <w:szCs w:val="21"/>
              </w:rPr>
            </w:pPr>
            <w:r>
              <w:rPr>
                <w:rFonts w:hint="eastAsia" w:hAnsi="宋体" w:eastAsia="宋体" w:cs="宋体"/>
                <w:szCs w:val="21"/>
              </w:rPr>
              <w:t>0.5两</w:t>
            </w:r>
          </w:p>
        </w:tc>
      </w:tr>
    </w:tbl>
    <w:p w14:paraId="23BC22CE">
      <w:pPr>
        <w:widowControl/>
        <w:numPr>
          <w:ilvl w:val="0"/>
          <w:numId w:val="4"/>
        </w:numPr>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信息记录</w:t>
      </w:r>
    </w:p>
    <w:p w14:paraId="68CB5885">
      <w:pPr>
        <w:widowControl/>
        <w:ind w:firstLine="420" w:firstLineChars="200"/>
        <w:jc w:val="left"/>
        <w:rPr>
          <w:rFonts w:ascii="宋体" w:hAnsi="宋体" w:cs="宋体"/>
          <w:color w:val="000000"/>
          <w:kern w:val="0"/>
        </w:rPr>
      </w:pPr>
      <w:r>
        <w:rPr>
          <w:rFonts w:hint="eastAsia" w:ascii="宋体" w:hAnsi="宋体" w:cs="宋体"/>
          <w:color w:val="000000"/>
          <w:kern w:val="0"/>
        </w:rPr>
        <w:t>根据检查结果填写《第1次产前检查服务记录表》（见附件1），同时录入广州市妇幼信息系统。并根据信息记录情况，对具有妊娠危险因素和可能有妊娠禁忌症或严重并发症的孕妇，及时转诊到上级医疗卫生机构，并在2周内随访转诊结果。</w:t>
      </w:r>
    </w:p>
    <w:p w14:paraId="66BEE677">
      <w:pPr>
        <w:pStyle w:val="30"/>
        <w:widowControl/>
        <w:numPr>
          <w:ilvl w:val="0"/>
          <w:numId w:val="3"/>
        </w:numPr>
        <w:spacing w:after="20" w:line="267" w:lineRule="auto"/>
        <w:ind w:left="0" w:firstLine="420"/>
        <w:jc w:val="left"/>
        <w:rPr>
          <w:rFonts w:ascii="黑体" w:hAnsi="黑体" w:eastAsia="黑体" w:cs="黑体"/>
          <w:bCs/>
          <w:color w:val="000000"/>
          <w:kern w:val="0"/>
        </w:rPr>
      </w:pPr>
      <w:r>
        <w:rPr>
          <w:rFonts w:hint="eastAsia" w:ascii="黑体" w:hAnsi="黑体" w:eastAsia="黑体" w:cs="黑体"/>
          <w:bCs/>
          <w:color w:val="000000"/>
          <w:kern w:val="0"/>
        </w:rPr>
        <w:t>孕中期健康管理</w:t>
      </w:r>
    </w:p>
    <w:p w14:paraId="00EE8D3B">
      <w:pPr>
        <w:widowControl/>
        <w:numPr>
          <w:ilvl w:val="0"/>
          <w:numId w:val="13"/>
        </w:numPr>
        <w:ind w:firstLine="420" w:firstLineChars="200"/>
        <w:jc w:val="left"/>
        <w:rPr>
          <w:rFonts w:ascii="宋体" w:hAnsi="宋体" w:cs="宋体"/>
          <w:color w:val="000000"/>
          <w:kern w:val="0"/>
        </w:rPr>
      </w:pPr>
      <w:r>
        <w:rPr>
          <w:rFonts w:hint="eastAsia" w:ascii="宋体" w:hAnsi="宋体" w:cs="宋体"/>
          <w:color w:val="000000"/>
          <w:kern w:val="0"/>
        </w:rPr>
        <w:t>随访管理</w:t>
      </w:r>
    </w:p>
    <w:p w14:paraId="6CA10A46">
      <w:pPr>
        <w:widowControl/>
        <w:ind w:firstLine="420" w:firstLineChars="200"/>
        <w:jc w:val="left"/>
        <w:rPr>
          <w:rFonts w:ascii="宋体" w:hAnsi="宋体" w:cs="宋体"/>
          <w:color w:val="000000"/>
          <w:kern w:val="0"/>
        </w:rPr>
      </w:pPr>
      <w:r>
        <w:rPr>
          <w:rFonts w:hint="eastAsia" w:ascii="宋体" w:hAnsi="宋体" w:cs="宋体"/>
          <w:color w:val="000000"/>
          <w:kern w:val="0"/>
        </w:rPr>
        <w:t>孕中期健康管理以随访服务为主，主要提供面对面的服务。在孕16～20周、21～24周各进行1次随访，凡属高危妊娠，可根据实际情况增加产前随访次数。</w:t>
      </w:r>
    </w:p>
    <w:p w14:paraId="6B19F9F9">
      <w:pPr>
        <w:widowControl/>
        <w:numPr>
          <w:ilvl w:val="0"/>
          <w:numId w:val="13"/>
        </w:numPr>
        <w:ind w:firstLine="420" w:firstLineChars="200"/>
        <w:jc w:val="left"/>
        <w:rPr>
          <w:rFonts w:ascii="宋体" w:hAnsi="宋体" w:cs="宋体"/>
          <w:color w:val="000000"/>
          <w:kern w:val="0"/>
        </w:rPr>
      </w:pPr>
      <w:r>
        <w:rPr>
          <w:rFonts w:hint="eastAsia" w:ascii="宋体" w:hAnsi="宋体" w:cs="宋体"/>
          <w:color w:val="000000"/>
          <w:kern w:val="0"/>
        </w:rPr>
        <w:t>随访内容</w:t>
      </w:r>
    </w:p>
    <w:p w14:paraId="6612F1EB">
      <w:pPr>
        <w:widowControl/>
        <w:numPr>
          <w:ilvl w:val="0"/>
          <w:numId w:val="14"/>
        </w:numPr>
        <w:ind w:firstLine="420" w:firstLineChars="200"/>
        <w:jc w:val="left"/>
        <w:rPr>
          <w:rFonts w:ascii="宋体" w:hAnsi="宋体" w:cs="宋体"/>
          <w:color w:val="000000"/>
          <w:kern w:val="0"/>
        </w:rPr>
      </w:pPr>
      <w:r>
        <w:rPr>
          <w:rFonts w:hint="eastAsia" w:ascii="宋体" w:hAnsi="宋体" w:cs="宋体"/>
          <w:color w:val="000000"/>
          <w:kern w:val="0"/>
        </w:rPr>
        <w:t>产检信息采集</w:t>
      </w:r>
    </w:p>
    <w:p w14:paraId="645F2373">
      <w:pPr>
        <w:widowControl/>
        <w:ind w:firstLine="420" w:firstLineChars="200"/>
        <w:jc w:val="left"/>
        <w:rPr>
          <w:rFonts w:ascii="宋体" w:hAnsi="宋体" w:cs="宋体"/>
          <w:color w:val="000000"/>
          <w:kern w:val="0"/>
        </w:rPr>
      </w:pPr>
      <w:r>
        <w:rPr>
          <w:rFonts w:hint="eastAsia" w:ascii="宋体" w:hAnsi="宋体" w:cs="宋体"/>
          <w:color w:val="000000"/>
          <w:kern w:val="0"/>
        </w:rPr>
        <w:t>了解孕妇近期产检情况，包括产检次数、时间、地点、产检结果及胎动情况等。</w:t>
      </w:r>
    </w:p>
    <w:p w14:paraId="46159355">
      <w:pPr>
        <w:widowControl/>
        <w:numPr>
          <w:ilvl w:val="0"/>
          <w:numId w:val="14"/>
        </w:numPr>
        <w:ind w:firstLine="420" w:firstLineChars="200"/>
        <w:jc w:val="left"/>
        <w:rPr>
          <w:rFonts w:ascii="宋体" w:hAnsi="宋体" w:cs="宋体"/>
          <w:color w:val="000000"/>
          <w:kern w:val="0"/>
        </w:rPr>
      </w:pPr>
      <w:r>
        <w:rPr>
          <w:rFonts w:hint="eastAsia" w:ascii="宋体" w:hAnsi="宋体" w:cs="宋体"/>
          <w:color w:val="000000"/>
          <w:kern w:val="0"/>
        </w:rPr>
        <w:t>产前筛查</w:t>
      </w:r>
    </w:p>
    <w:p w14:paraId="24134480">
      <w:pPr>
        <w:widowControl/>
        <w:ind w:firstLine="420" w:firstLineChars="200"/>
        <w:jc w:val="left"/>
        <w:rPr>
          <w:rFonts w:ascii="宋体" w:hAnsi="宋体" w:cs="宋体"/>
          <w:color w:val="000000"/>
          <w:kern w:val="0"/>
        </w:rPr>
      </w:pPr>
      <w:r>
        <w:rPr>
          <w:rFonts w:hint="eastAsia" w:ascii="宋体" w:hAnsi="宋体" w:cs="宋体"/>
          <w:color w:val="000000"/>
          <w:kern w:val="0"/>
        </w:rPr>
        <w:t>按照《卫生部关于印发《孕产期保健工作管理办法》和《孕产期保健工作规范》的通知》（卫妇社发〔2011〕56号）的要求，其中地中海贫血筛查、唐氏综合症筛查和超声筛查胎儿明显结构畸形已经纳入我市出生缺陷免费筛查项目。应指导孕妇到有资质的助产机构接受如下产前检查：</w:t>
      </w:r>
    </w:p>
    <w:p w14:paraId="7170B1E8">
      <w:pPr>
        <w:pStyle w:val="40"/>
        <w:ind w:left="840" w:leftChars="200" w:hanging="420" w:hangingChars="200"/>
        <w:rPr>
          <w:rFonts w:hAnsi="宋体" w:eastAsia="宋体" w:cs="宋体"/>
          <w:szCs w:val="21"/>
        </w:rPr>
      </w:pPr>
      <w:r>
        <w:rPr>
          <w:rFonts w:hint="eastAsia" w:hAnsi="宋体" w:eastAsia="宋体" w:cs="宋体"/>
          <w:color w:val="000000"/>
          <w:kern w:val="0"/>
          <w:szCs w:val="21"/>
        </w:rPr>
        <w:t>——</w:t>
      </w:r>
      <w:r>
        <w:rPr>
          <w:rFonts w:hint="eastAsia" w:hAnsi="宋体" w:eastAsia="宋体" w:cs="宋体"/>
          <w:szCs w:val="21"/>
        </w:rPr>
        <w:t>包括孕前～孕20周地中海贫血筛查；</w:t>
      </w:r>
    </w:p>
    <w:p w14:paraId="031AE1D2">
      <w:pPr>
        <w:pStyle w:val="40"/>
        <w:ind w:left="840" w:leftChars="200" w:hanging="420" w:hangingChars="200"/>
        <w:rPr>
          <w:rFonts w:hAnsi="宋体" w:eastAsia="宋体" w:cs="宋体"/>
          <w:szCs w:val="21"/>
        </w:rPr>
      </w:pPr>
      <w:r>
        <w:rPr>
          <w:rFonts w:hint="eastAsia" w:hAnsi="宋体" w:eastAsia="宋体" w:cs="宋体"/>
          <w:szCs w:val="21"/>
        </w:rPr>
        <w:t>——孕11周～20周进行唐氏综合症筛查；</w:t>
      </w:r>
    </w:p>
    <w:p w14:paraId="4A6BFC66">
      <w:pPr>
        <w:pStyle w:val="40"/>
        <w:ind w:left="840" w:leftChars="200" w:hanging="420" w:hangingChars="200"/>
        <w:rPr>
          <w:rFonts w:hAnsi="宋体" w:eastAsia="宋体" w:cs="宋体"/>
          <w:szCs w:val="21"/>
        </w:rPr>
      </w:pPr>
      <w:r>
        <w:rPr>
          <w:rFonts w:hint="eastAsia" w:hAnsi="宋体" w:eastAsia="宋体" w:cs="宋体"/>
          <w:szCs w:val="21"/>
        </w:rPr>
        <w:t>——孕20～孕24周超声筛查胎儿明显结构畸形；</w:t>
      </w:r>
    </w:p>
    <w:p w14:paraId="35645097">
      <w:pPr>
        <w:pStyle w:val="40"/>
        <w:ind w:left="840" w:leftChars="200" w:hanging="420" w:hangingChars="200"/>
        <w:rPr>
          <w:rFonts w:hAnsi="宋体" w:eastAsia="宋体" w:cs="宋体"/>
          <w:color w:val="000000"/>
          <w:kern w:val="0"/>
          <w:szCs w:val="21"/>
        </w:rPr>
      </w:pPr>
      <w:r>
        <w:rPr>
          <w:rFonts w:hint="eastAsia" w:hAnsi="宋体" w:eastAsia="宋体" w:cs="宋体"/>
          <w:szCs w:val="21"/>
        </w:rPr>
        <w:t>——孕 24周～28周进行妊娠期糖尿</w:t>
      </w:r>
      <w:r>
        <w:rPr>
          <w:rFonts w:hint="eastAsia" w:hAnsi="宋体" w:eastAsia="宋体" w:cs="宋体"/>
          <w:color w:val="000000"/>
          <w:kern w:val="0"/>
          <w:szCs w:val="21"/>
        </w:rPr>
        <w:t>病筛查。</w:t>
      </w:r>
    </w:p>
    <w:p w14:paraId="0411B47A">
      <w:pPr>
        <w:widowControl/>
        <w:numPr>
          <w:ilvl w:val="0"/>
          <w:numId w:val="13"/>
        </w:numPr>
        <w:ind w:firstLine="420" w:firstLineChars="200"/>
        <w:jc w:val="left"/>
        <w:rPr>
          <w:rFonts w:ascii="宋体" w:hAnsi="宋体" w:cs="宋体"/>
          <w:color w:val="000000"/>
          <w:kern w:val="0"/>
        </w:rPr>
      </w:pPr>
      <w:r>
        <w:rPr>
          <w:rFonts w:hint="eastAsia" w:ascii="宋体" w:hAnsi="宋体" w:cs="宋体"/>
          <w:color w:val="000000"/>
          <w:kern w:val="0"/>
        </w:rPr>
        <w:t>健康评估与指导</w:t>
      </w:r>
    </w:p>
    <w:p w14:paraId="5A57328A">
      <w:pPr>
        <w:widowControl/>
        <w:ind w:firstLine="420" w:firstLineChars="200"/>
        <w:jc w:val="left"/>
        <w:rPr>
          <w:rFonts w:ascii="宋体" w:hAnsi="宋体" w:cs="宋体"/>
          <w:color w:val="000000"/>
          <w:kern w:val="0"/>
        </w:rPr>
      </w:pPr>
      <w:r>
        <w:rPr>
          <w:rFonts w:hint="eastAsia" w:ascii="宋体" w:hAnsi="宋体" w:cs="宋体"/>
          <w:color w:val="000000"/>
          <w:kern w:val="0"/>
        </w:rPr>
        <w:t>对孕妇健康和胎儿的生长发育状况进行评估，识别需要做产前诊断和需要转诊的高危重点孕妇，发现以下情况需建议孕妇到上级助产机构接受进一步检查处理。</w:t>
      </w:r>
    </w:p>
    <w:p w14:paraId="5111C9BD">
      <w:pPr>
        <w:widowControl/>
        <w:numPr>
          <w:ilvl w:val="0"/>
          <w:numId w:val="15"/>
        </w:numPr>
        <w:ind w:firstLine="420" w:firstLineChars="200"/>
        <w:jc w:val="left"/>
        <w:rPr>
          <w:rFonts w:ascii="宋体" w:hAnsi="宋体" w:cs="宋体"/>
          <w:color w:val="000000"/>
          <w:kern w:val="0"/>
        </w:rPr>
      </w:pPr>
      <w:r>
        <w:rPr>
          <w:rFonts w:hint="eastAsia" w:ascii="宋体" w:hAnsi="宋体" w:cs="宋体"/>
          <w:color w:val="000000"/>
          <w:kern w:val="0"/>
        </w:rPr>
        <w:t>宫高、腹围与胎龄不符</w:t>
      </w:r>
    </w:p>
    <w:p w14:paraId="6FC3E253">
      <w:pPr>
        <w:widowControl/>
        <w:ind w:firstLine="420" w:firstLineChars="200"/>
        <w:jc w:val="left"/>
        <w:rPr>
          <w:rFonts w:ascii="宋体" w:hAnsi="宋体" w:cs="宋体"/>
          <w:color w:val="000000"/>
          <w:kern w:val="0"/>
        </w:rPr>
      </w:pPr>
      <w:r>
        <w:rPr>
          <w:rFonts w:hint="eastAsia" w:ascii="宋体" w:hAnsi="宋体" w:cs="宋体"/>
          <w:color w:val="000000"/>
          <w:kern w:val="0"/>
        </w:rPr>
        <w:t>宫高小于（或大于）正常妊娠图曲线的第十百分位数或连续两周以上不增长；B超胎儿双顶径及股骨长度其中一项小于正常平均值的两个标准差或两者均小于一个标准差。</w:t>
      </w:r>
    </w:p>
    <w:p w14:paraId="50E3A9A0">
      <w:pPr>
        <w:widowControl/>
        <w:numPr>
          <w:ilvl w:val="0"/>
          <w:numId w:val="15"/>
        </w:numPr>
        <w:ind w:firstLine="420" w:firstLineChars="200"/>
        <w:jc w:val="left"/>
        <w:rPr>
          <w:rFonts w:ascii="宋体" w:hAnsi="宋体" w:cs="宋体"/>
          <w:color w:val="000000"/>
          <w:kern w:val="0"/>
        </w:rPr>
      </w:pPr>
      <w:r>
        <w:rPr>
          <w:rFonts w:hint="eastAsia" w:ascii="宋体" w:hAnsi="宋体" w:cs="宋体"/>
          <w:color w:val="000000"/>
          <w:kern w:val="0"/>
        </w:rPr>
        <w:t>血压</w:t>
      </w:r>
    </w:p>
    <w:p w14:paraId="744EC63A">
      <w:pPr>
        <w:widowControl/>
        <w:ind w:firstLine="420" w:firstLineChars="200"/>
        <w:jc w:val="left"/>
        <w:rPr>
          <w:rFonts w:ascii="宋体" w:hAnsi="宋体" w:cs="宋体"/>
          <w:color w:val="000000"/>
          <w:kern w:val="0"/>
        </w:rPr>
      </w:pPr>
      <w:r>
        <w:rPr>
          <w:rFonts w:hint="eastAsia" w:ascii="宋体" w:hAnsi="宋体" w:cs="宋体"/>
          <w:color w:val="000000"/>
          <w:kern w:val="0"/>
        </w:rPr>
        <w:t>休息十分钟后，测量坐位血压≥90mmHg，休息一小时后重复测量；如果舒张压仍≥90mmHg，询问妇女是否有头晕、头痛、视物模糊、上腹部疼痛，同时检查尿蛋白。血压≥140/90mmHg或怀孕20周后血压较基础血压（孕前或早孕期）血压升高30/15mmHg，有自觉症状，要指导孕妇尽快到助产医疗保健机构检查。</w:t>
      </w:r>
    </w:p>
    <w:p w14:paraId="0CFC0ED8">
      <w:pPr>
        <w:widowControl/>
        <w:numPr>
          <w:ilvl w:val="0"/>
          <w:numId w:val="15"/>
        </w:numPr>
        <w:ind w:firstLine="420" w:firstLineChars="200"/>
        <w:jc w:val="left"/>
        <w:rPr>
          <w:rFonts w:ascii="宋体" w:hAnsi="宋体" w:cs="宋体"/>
          <w:color w:val="000000"/>
          <w:kern w:val="0"/>
        </w:rPr>
      </w:pPr>
      <w:r>
        <w:rPr>
          <w:rFonts w:hint="eastAsia" w:ascii="宋体" w:hAnsi="宋体" w:cs="宋体"/>
          <w:color w:val="000000"/>
          <w:kern w:val="0"/>
        </w:rPr>
        <w:t>体重</w:t>
      </w:r>
    </w:p>
    <w:p w14:paraId="4374C3D0">
      <w:pPr>
        <w:widowControl/>
        <w:ind w:firstLine="420" w:firstLineChars="200"/>
        <w:jc w:val="left"/>
        <w:rPr>
          <w:rFonts w:ascii="宋体" w:hAnsi="宋体" w:cs="宋体"/>
          <w:color w:val="000000"/>
          <w:kern w:val="0"/>
        </w:rPr>
      </w:pPr>
      <w:r>
        <w:rPr>
          <w:rFonts w:hint="eastAsia" w:ascii="宋体" w:hAnsi="宋体" w:cs="宋体"/>
          <w:color w:val="000000"/>
          <w:kern w:val="0"/>
        </w:rPr>
        <w:t>合理增长体重，孕前BMI（体重（千克）/身高（米）的平方）来衡量孕期体重增长的范围（见表格），每周增长0.3～0.4千克，不超过0.5 Kg为宜，体重增长过多或过少均要分析原因，指导孕妇进一步检查。指导BMI见表3。</w:t>
      </w:r>
    </w:p>
    <w:p w14:paraId="77A6A8FF">
      <w:pPr>
        <w:pStyle w:val="60"/>
        <w:numPr>
          <w:ilvl w:val="0"/>
          <w:numId w:val="11"/>
        </w:numPr>
        <w:tabs>
          <w:tab w:val="clear" w:pos="0"/>
        </w:tabs>
        <w:spacing w:before="156" w:beforeLines="50" w:after="156" w:afterLines="50"/>
        <w:rPr>
          <w:rFonts w:ascii="宋体" w:hAnsi="宋体" w:eastAsia="宋体" w:cs="宋体"/>
          <w:szCs w:val="21"/>
        </w:rPr>
      </w:pPr>
      <w:r>
        <w:rPr>
          <w:rFonts w:hint="eastAsia" w:ascii="宋体" w:hAnsi="宋体" w:eastAsia="宋体" w:cs="宋体"/>
          <w:szCs w:val="21"/>
        </w:rPr>
        <w:t>指导BMI</w:t>
      </w:r>
    </w:p>
    <w:tbl>
      <w:tblPr>
        <w:tblStyle w:val="14"/>
        <w:tblW w:w="86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3"/>
        <w:gridCol w:w="3239"/>
        <w:gridCol w:w="2512"/>
      </w:tblGrid>
      <w:tr w14:paraId="6D168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2873" w:type="dxa"/>
            <w:vAlign w:val="center"/>
          </w:tcPr>
          <w:p w14:paraId="07436E30">
            <w:pPr>
              <w:adjustRightInd w:val="0"/>
              <w:snapToGrid w:val="0"/>
              <w:ind w:left="138"/>
              <w:jc w:val="center"/>
              <w:rPr>
                <w:rFonts w:ascii="宋体" w:hAnsi="宋体" w:cs="宋体"/>
                <w:b/>
              </w:rPr>
            </w:pPr>
            <w:r>
              <w:rPr>
                <w:rFonts w:hint="eastAsia" w:ascii="宋体" w:hAnsi="宋体" w:cs="宋体"/>
                <w:b/>
              </w:rPr>
              <w:t>孕前BMI</w:t>
            </w:r>
          </w:p>
        </w:tc>
        <w:tc>
          <w:tcPr>
            <w:tcW w:w="3239" w:type="dxa"/>
            <w:vAlign w:val="center"/>
          </w:tcPr>
          <w:p w14:paraId="679A60DD">
            <w:pPr>
              <w:adjustRightInd w:val="0"/>
              <w:snapToGrid w:val="0"/>
              <w:ind w:left="270"/>
              <w:jc w:val="center"/>
              <w:rPr>
                <w:rFonts w:ascii="宋体" w:hAnsi="宋体" w:cs="宋体"/>
                <w:b/>
              </w:rPr>
            </w:pPr>
            <w:r>
              <w:rPr>
                <w:rFonts w:hint="eastAsia" w:ascii="宋体" w:hAnsi="宋体" w:cs="宋体"/>
                <w:b/>
              </w:rPr>
              <w:t>适宜增重（Kg)</w:t>
            </w:r>
          </w:p>
        </w:tc>
        <w:tc>
          <w:tcPr>
            <w:tcW w:w="2512" w:type="dxa"/>
            <w:vAlign w:val="center"/>
          </w:tcPr>
          <w:p w14:paraId="5DC2EC57">
            <w:pPr>
              <w:adjustRightInd w:val="0"/>
              <w:snapToGrid w:val="0"/>
              <w:jc w:val="center"/>
              <w:rPr>
                <w:rFonts w:ascii="宋体" w:hAnsi="宋体" w:cs="宋体"/>
                <w:b/>
              </w:rPr>
            </w:pPr>
            <w:r>
              <w:rPr>
                <w:rFonts w:hint="eastAsia" w:ascii="宋体" w:hAnsi="宋体" w:cs="宋体"/>
                <w:b/>
              </w:rPr>
              <w:t>每周增重（Kg）</w:t>
            </w:r>
          </w:p>
        </w:tc>
      </w:tr>
      <w:tr w14:paraId="4815D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2873" w:type="dxa"/>
            <w:vAlign w:val="center"/>
          </w:tcPr>
          <w:p w14:paraId="4B4D08D1">
            <w:pPr>
              <w:pStyle w:val="40"/>
              <w:adjustRightInd w:val="0"/>
              <w:snapToGrid w:val="0"/>
              <w:ind w:firstLine="0" w:firstLineChars="0"/>
              <w:jc w:val="center"/>
              <w:rPr>
                <w:rFonts w:hAnsi="宋体" w:eastAsia="宋体" w:cs="宋体"/>
                <w:szCs w:val="21"/>
              </w:rPr>
            </w:pPr>
            <w:r>
              <w:rPr>
                <w:rFonts w:hint="eastAsia" w:hAnsi="宋体" w:eastAsia="宋体" w:cs="宋体"/>
                <w:szCs w:val="21"/>
              </w:rPr>
              <w:t>低﹤ 18.5</w:t>
            </w:r>
          </w:p>
        </w:tc>
        <w:tc>
          <w:tcPr>
            <w:tcW w:w="3239" w:type="dxa"/>
            <w:vAlign w:val="center"/>
          </w:tcPr>
          <w:p w14:paraId="5301CBE0">
            <w:pPr>
              <w:pStyle w:val="40"/>
              <w:adjustRightInd w:val="0"/>
              <w:snapToGrid w:val="0"/>
              <w:ind w:firstLine="0" w:firstLineChars="0"/>
              <w:jc w:val="center"/>
              <w:rPr>
                <w:rFonts w:hAnsi="宋体" w:eastAsia="宋体" w:cs="宋体"/>
                <w:szCs w:val="21"/>
              </w:rPr>
            </w:pPr>
            <w:r>
              <w:rPr>
                <w:rFonts w:hint="eastAsia" w:hAnsi="宋体" w:eastAsia="宋体" w:cs="宋体"/>
                <w:szCs w:val="21"/>
              </w:rPr>
              <w:t>12.5～18</w:t>
            </w:r>
          </w:p>
        </w:tc>
        <w:tc>
          <w:tcPr>
            <w:tcW w:w="2512" w:type="dxa"/>
            <w:vAlign w:val="center"/>
          </w:tcPr>
          <w:p w14:paraId="11B9A251">
            <w:pPr>
              <w:pStyle w:val="40"/>
              <w:adjustRightInd w:val="0"/>
              <w:snapToGrid w:val="0"/>
              <w:ind w:firstLine="0" w:firstLineChars="0"/>
              <w:jc w:val="center"/>
              <w:rPr>
                <w:rFonts w:hAnsi="宋体" w:eastAsia="宋体" w:cs="宋体"/>
                <w:szCs w:val="21"/>
              </w:rPr>
            </w:pPr>
            <w:r>
              <w:rPr>
                <w:rFonts w:hint="eastAsia" w:hAnsi="宋体" w:eastAsia="宋体" w:cs="宋体"/>
                <w:szCs w:val="21"/>
              </w:rPr>
              <w:t>0.51</w:t>
            </w:r>
          </w:p>
        </w:tc>
      </w:tr>
      <w:tr w14:paraId="44490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2873" w:type="dxa"/>
            <w:vAlign w:val="center"/>
          </w:tcPr>
          <w:p w14:paraId="05C5BB6E">
            <w:pPr>
              <w:pStyle w:val="40"/>
              <w:adjustRightInd w:val="0"/>
              <w:snapToGrid w:val="0"/>
              <w:ind w:firstLine="0" w:firstLineChars="0"/>
              <w:jc w:val="center"/>
              <w:rPr>
                <w:rFonts w:hAnsi="宋体" w:eastAsia="宋体" w:cs="宋体"/>
                <w:szCs w:val="21"/>
              </w:rPr>
            </w:pPr>
            <w:r>
              <w:rPr>
                <w:rFonts w:hint="eastAsia" w:hAnsi="宋体" w:eastAsia="宋体" w:cs="宋体"/>
                <w:szCs w:val="21"/>
              </w:rPr>
              <w:t>正常18.5～24.9</w:t>
            </w:r>
          </w:p>
        </w:tc>
        <w:tc>
          <w:tcPr>
            <w:tcW w:w="3239" w:type="dxa"/>
            <w:vAlign w:val="center"/>
          </w:tcPr>
          <w:p w14:paraId="10A91C70">
            <w:pPr>
              <w:pStyle w:val="40"/>
              <w:adjustRightInd w:val="0"/>
              <w:snapToGrid w:val="0"/>
              <w:ind w:firstLine="0" w:firstLineChars="0"/>
              <w:jc w:val="center"/>
              <w:rPr>
                <w:rFonts w:hAnsi="宋体" w:eastAsia="宋体" w:cs="宋体"/>
                <w:szCs w:val="21"/>
              </w:rPr>
            </w:pPr>
            <w:r>
              <w:rPr>
                <w:rFonts w:hint="eastAsia" w:hAnsi="宋体" w:eastAsia="宋体" w:cs="宋体"/>
                <w:szCs w:val="21"/>
              </w:rPr>
              <w:t>11.5～16</w:t>
            </w:r>
          </w:p>
        </w:tc>
        <w:tc>
          <w:tcPr>
            <w:tcW w:w="2512" w:type="dxa"/>
            <w:vAlign w:val="center"/>
          </w:tcPr>
          <w:p w14:paraId="53809E74">
            <w:pPr>
              <w:pStyle w:val="40"/>
              <w:adjustRightInd w:val="0"/>
              <w:snapToGrid w:val="0"/>
              <w:ind w:firstLine="0" w:firstLineChars="0"/>
              <w:jc w:val="center"/>
              <w:rPr>
                <w:rFonts w:hAnsi="宋体" w:eastAsia="宋体" w:cs="宋体"/>
                <w:szCs w:val="21"/>
              </w:rPr>
            </w:pPr>
            <w:r>
              <w:rPr>
                <w:rFonts w:hint="eastAsia" w:hAnsi="宋体" w:eastAsia="宋体" w:cs="宋体"/>
                <w:szCs w:val="21"/>
              </w:rPr>
              <w:t>0.42</w:t>
            </w:r>
          </w:p>
        </w:tc>
      </w:tr>
      <w:tr w14:paraId="2DAA6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2873" w:type="dxa"/>
            <w:vAlign w:val="center"/>
          </w:tcPr>
          <w:p w14:paraId="67299731">
            <w:pPr>
              <w:pStyle w:val="40"/>
              <w:adjustRightInd w:val="0"/>
              <w:snapToGrid w:val="0"/>
              <w:ind w:firstLine="0" w:firstLineChars="0"/>
              <w:jc w:val="center"/>
              <w:rPr>
                <w:rFonts w:hAnsi="宋体" w:eastAsia="宋体" w:cs="宋体"/>
                <w:szCs w:val="21"/>
              </w:rPr>
            </w:pPr>
            <w:r>
              <w:rPr>
                <w:rFonts w:hint="eastAsia" w:hAnsi="宋体" w:eastAsia="宋体" w:cs="宋体"/>
                <w:szCs w:val="21"/>
              </w:rPr>
              <w:t>超重25.0～29.9</w:t>
            </w:r>
          </w:p>
        </w:tc>
        <w:tc>
          <w:tcPr>
            <w:tcW w:w="3239" w:type="dxa"/>
            <w:vAlign w:val="center"/>
          </w:tcPr>
          <w:p w14:paraId="1C76280C">
            <w:pPr>
              <w:pStyle w:val="40"/>
              <w:adjustRightInd w:val="0"/>
              <w:snapToGrid w:val="0"/>
              <w:ind w:firstLine="0" w:firstLineChars="0"/>
              <w:jc w:val="center"/>
              <w:rPr>
                <w:rFonts w:hAnsi="宋体" w:eastAsia="宋体" w:cs="宋体"/>
                <w:szCs w:val="21"/>
              </w:rPr>
            </w:pPr>
            <w:r>
              <w:rPr>
                <w:rFonts w:hint="eastAsia" w:hAnsi="宋体" w:eastAsia="宋体" w:cs="宋体"/>
                <w:szCs w:val="21"/>
              </w:rPr>
              <w:t>7～11.5</w:t>
            </w:r>
          </w:p>
        </w:tc>
        <w:tc>
          <w:tcPr>
            <w:tcW w:w="2512" w:type="dxa"/>
            <w:vAlign w:val="center"/>
          </w:tcPr>
          <w:p w14:paraId="0E4D2F61">
            <w:pPr>
              <w:pStyle w:val="40"/>
              <w:adjustRightInd w:val="0"/>
              <w:snapToGrid w:val="0"/>
              <w:ind w:firstLine="0" w:firstLineChars="0"/>
              <w:jc w:val="center"/>
              <w:rPr>
                <w:rFonts w:hAnsi="宋体" w:eastAsia="宋体" w:cs="宋体"/>
                <w:szCs w:val="21"/>
              </w:rPr>
            </w:pPr>
            <w:r>
              <w:rPr>
                <w:rFonts w:hint="eastAsia" w:hAnsi="宋体" w:eastAsia="宋体" w:cs="宋体"/>
                <w:szCs w:val="21"/>
              </w:rPr>
              <w:t>0.28</w:t>
            </w:r>
          </w:p>
        </w:tc>
      </w:tr>
      <w:tr w14:paraId="06537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2873" w:type="dxa"/>
            <w:vAlign w:val="center"/>
          </w:tcPr>
          <w:p w14:paraId="54998790">
            <w:pPr>
              <w:pStyle w:val="40"/>
              <w:adjustRightInd w:val="0"/>
              <w:snapToGrid w:val="0"/>
              <w:ind w:firstLine="0" w:firstLineChars="0"/>
              <w:jc w:val="center"/>
              <w:rPr>
                <w:rFonts w:hAnsi="宋体" w:eastAsia="宋体" w:cs="宋体"/>
                <w:szCs w:val="21"/>
              </w:rPr>
            </w:pPr>
            <w:r>
              <w:rPr>
                <w:rFonts w:hint="eastAsia" w:hAnsi="宋体" w:eastAsia="宋体" w:cs="宋体"/>
                <w:szCs w:val="21"/>
              </w:rPr>
              <w:t>肥胖﹥30.0</w:t>
            </w:r>
          </w:p>
        </w:tc>
        <w:tc>
          <w:tcPr>
            <w:tcW w:w="3239" w:type="dxa"/>
            <w:vAlign w:val="center"/>
          </w:tcPr>
          <w:p w14:paraId="14C1AD37">
            <w:pPr>
              <w:pStyle w:val="40"/>
              <w:adjustRightInd w:val="0"/>
              <w:snapToGrid w:val="0"/>
              <w:ind w:firstLine="0" w:firstLineChars="0"/>
              <w:jc w:val="center"/>
              <w:rPr>
                <w:rFonts w:hAnsi="宋体" w:eastAsia="宋体" w:cs="宋体"/>
                <w:szCs w:val="21"/>
              </w:rPr>
            </w:pPr>
            <w:r>
              <w:rPr>
                <w:rFonts w:hint="eastAsia" w:hAnsi="宋体" w:eastAsia="宋体" w:cs="宋体"/>
                <w:szCs w:val="21"/>
              </w:rPr>
              <w:t>5.0～9.0</w:t>
            </w:r>
          </w:p>
        </w:tc>
        <w:tc>
          <w:tcPr>
            <w:tcW w:w="2512" w:type="dxa"/>
            <w:vAlign w:val="center"/>
          </w:tcPr>
          <w:p w14:paraId="6185C727">
            <w:pPr>
              <w:pStyle w:val="40"/>
              <w:adjustRightInd w:val="0"/>
              <w:snapToGrid w:val="0"/>
              <w:ind w:firstLine="0" w:firstLineChars="0"/>
              <w:jc w:val="center"/>
              <w:rPr>
                <w:rFonts w:hAnsi="宋体" w:eastAsia="宋体" w:cs="宋体"/>
                <w:szCs w:val="21"/>
              </w:rPr>
            </w:pPr>
            <w:r>
              <w:rPr>
                <w:rFonts w:hint="eastAsia" w:hAnsi="宋体" w:eastAsia="宋体" w:cs="宋体"/>
                <w:szCs w:val="21"/>
              </w:rPr>
              <w:t>0.22</w:t>
            </w:r>
          </w:p>
        </w:tc>
      </w:tr>
    </w:tbl>
    <w:p w14:paraId="024504BD">
      <w:pPr>
        <w:widowControl/>
        <w:numPr>
          <w:ilvl w:val="0"/>
          <w:numId w:val="15"/>
        </w:numPr>
        <w:ind w:firstLine="420" w:firstLineChars="200"/>
        <w:jc w:val="left"/>
        <w:rPr>
          <w:rFonts w:ascii="宋体" w:hAnsi="宋体" w:cs="宋体"/>
          <w:color w:val="000000"/>
          <w:kern w:val="0"/>
        </w:rPr>
      </w:pPr>
      <w:r>
        <w:rPr>
          <w:rFonts w:hint="eastAsia" w:ascii="宋体" w:hAnsi="宋体" w:cs="宋体"/>
        </w:rPr>
        <w:t>胎心</w:t>
      </w:r>
      <w:r>
        <w:rPr>
          <w:rFonts w:hint="eastAsia" w:ascii="宋体" w:hAnsi="宋体" w:cs="宋体"/>
          <w:color w:val="000000"/>
          <w:kern w:val="0"/>
        </w:rPr>
        <w:t>音</w:t>
      </w:r>
    </w:p>
    <w:p w14:paraId="4DD3F460">
      <w:pPr>
        <w:widowControl/>
        <w:ind w:firstLine="420" w:firstLineChars="200"/>
        <w:jc w:val="left"/>
        <w:rPr>
          <w:rFonts w:ascii="宋体" w:hAnsi="宋体" w:cs="宋体"/>
          <w:color w:val="000000"/>
          <w:kern w:val="0"/>
        </w:rPr>
      </w:pPr>
      <w:r>
        <w:rPr>
          <w:rFonts w:hint="eastAsia" w:ascii="宋体" w:hAnsi="宋体" w:cs="宋体"/>
          <w:color w:val="000000"/>
          <w:kern w:val="0"/>
        </w:rPr>
        <w:t>对于胎心音低于120次/分（注意与胎盘血流音鉴别，若与母体脉搏一致，则为胎盘血流音，应重新取位听胎心）或高于160次/分应指导孕妇立即到助产机构进一步检查。</w:t>
      </w:r>
    </w:p>
    <w:p w14:paraId="64B8F385">
      <w:pPr>
        <w:widowControl/>
        <w:numPr>
          <w:ilvl w:val="0"/>
          <w:numId w:val="15"/>
        </w:numPr>
        <w:ind w:firstLine="420" w:firstLineChars="200"/>
        <w:jc w:val="left"/>
        <w:rPr>
          <w:rFonts w:ascii="宋体" w:hAnsi="宋体" w:cs="宋体"/>
          <w:color w:val="000000"/>
          <w:kern w:val="0"/>
        </w:rPr>
      </w:pPr>
      <w:r>
        <w:rPr>
          <w:rFonts w:hint="eastAsia" w:ascii="宋体" w:hAnsi="宋体" w:cs="宋体"/>
          <w:color w:val="000000"/>
          <w:kern w:val="0"/>
        </w:rPr>
        <w:t>贫血</w:t>
      </w:r>
    </w:p>
    <w:p w14:paraId="6A3A9A67">
      <w:pPr>
        <w:widowControl/>
        <w:ind w:firstLine="420" w:firstLineChars="200"/>
        <w:jc w:val="left"/>
        <w:rPr>
          <w:rFonts w:ascii="宋体" w:hAnsi="宋体" w:cs="宋体"/>
          <w:color w:val="000000"/>
          <w:kern w:val="0"/>
        </w:rPr>
      </w:pPr>
      <w:r>
        <w:rPr>
          <w:rFonts w:hint="eastAsia" w:ascii="宋体" w:hAnsi="宋体" w:cs="宋体"/>
          <w:color w:val="000000"/>
          <w:kern w:val="0"/>
        </w:rPr>
        <w:t>妊娠期贫血：血红蛋白＜110g/L；重度贫血：血红蛋白&lt;70g/L；严重的手掌和结膜苍白或苍白伴有以下任何情况：呼吸&gt;30次/分；易疲劳；心率加快。</w:t>
      </w:r>
    </w:p>
    <w:p w14:paraId="28E5F3C1">
      <w:pPr>
        <w:widowControl/>
        <w:numPr>
          <w:ilvl w:val="0"/>
          <w:numId w:val="15"/>
        </w:numPr>
        <w:ind w:firstLine="420" w:firstLineChars="200"/>
        <w:jc w:val="left"/>
        <w:rPr>
          <w:rFonts w:ascii="宋体" w:hAnsi="宋体" w:cs="宋体"/>
          <w:color w:val="000000"/>
          <w:kern w:val="0"/>
        </w:rPr>
      </w:pPr>
      <w:r>
        <w:rPr>
          <w:rFonts w:hint="eastAsia" w:ascii="宋体" w:hAnsi="宋体" w:cs="宋体"/>
          <w:color w:val="000000"/>
          <w:kern w:val="0"/>
        </w:rPr>
        <w:t>水肿</w:t>
      </w:r>
    </w:p>
    <w:p w14:paraId="2E7DDF5A">
      <w:pPr>
        <w:widowControl/>
        <w:ind w:firstLine="420" w:firstLineChars="200"/>
        <w:jc w:val="left"/>
        <w:rPr>
          <w:rFonts w:ascii="宋体" w:hAnsi="宋体" w:cs="宋体"/>
          <w:color w:val="000000"/>
          <w:kern w:val="0"/>
        </w:rPr>
      </w:pPr>
      <w:r>
        <w:rPr>
          <w:rFonts w:hint="eastAsia" w:ascii="宋体" w:hAnsi="宋体" w:cs="宋体"/>
          <w:color w:val="000000"/>
          <w:kern w:val="0"/>
        </w:rPr>
        <w:t>体重异常增加是多数患者发生妊娠期高血压疾病的首发症状，孕妇体重忽然增加≥0.9kg/周或2.7kg/4周是子痫前期的信号。水肿特点是自踝部逐渐向上延伸的凹陷性水肿，经休息后不缓解，要嘱其到助产机构进一步检查。水肿局限于膝以下为“+”、延及大腿为“++”、延及外阴及腹壁为“+++”、全身水肿或伴有腹水为“++++”。</w:t>
      </w:r>
    </w:p>
    <w:p w14:paraId="2B600D28">
      <w:pPr>
        <w:widowControl/>
        <w:numPr>
          <w:ilvl w:val="0"/>
          <w:numId w:val="15"/>
        </w:numPr>
        <w:ind w:firstLine="420" w:firstLineChars="200"/>
        <w:jc w:val="left"/>
        <w:rPr>
          <w:rFonts w:ascii="宋体" w:hAnsi="宋体" w:cs="宋体"/>
          <w:color w:val="000000"/>
          <w:kern w:val="0"/>
        </w:rPr>
      </w:pPr>
      <w:r>
        <w:rPr>
          <w:rFonts w:hint="eastAsia" w:ascii="宋体" w:hAnsi="宋体" w:cs="宋体"/>
          <w:color w:val="000000"/>
          <w:kern w:val="0"/>
        </w:rPr>
        <w:t>高危妊娠筛查</w:t>
      </w:r>
    </w:p>
    <w:p w14:paraId="6E178686">
      <w:pPr>
        <w:widowControl/>
        <w:ind w:firstLine="420" w:firstLineChars="200"/>
        <w:jc w:val="left"/>
        <w:rPr>
          <w:rFonts w:ascii="宋体" w:hAnsi="宋体" w:cs="宋体"/>
          <w:color w:val="000000"/>
          <w:kern w:val="0"/>
        </w:rPr>
      </w:pPr>
      <w:r>
        <w:rPr>
          <w:rFonts w:hint="eastAsia" w:ascii="宋体" w:hAnsi="宋体" w:cs="宋体"/>
          <w:color w:val="000000"/>
          <w:kern w:val="0"/>
        </w:rPr>
        <w:t>服务内容同早孕期健康管理部分的内容。</w:t>
      </w:r>
    </w:p>
    <w:p w14:paraId="58E5AC77">
      <w:pPr>
        <w:widowControl/>
        <w:numPr>
          <w:ilvl w:val="0"/>
          <w:numId w:val="13"/>
        </w:numPr>
        <w:ind w:firstLine="420" w:firstLineChars="200"/>
        <w:jc w:val="left"/>
        <w:rPr>
          <w:rFonts w:ascii="宋体" w:hAnsi="宋体" w:cs="宋体"/>
          <w:color w:val="000000"/>
          <w:kern w:val="0"/>
        </w:rPr>
      </w:pPr>
      <w:r>
        <w:rPr>
          <w:rFonts w:hint="eastAsia" w:ascii="宋体" w:hAnsi="宋体" w:cs="宋体"/>
          <w:color w:val="000000"/>
          <w:kern w:val="0"/>
        </w:rPr>
        <w:t>异常判断</w:t>
      </w:r>
    </w:p>
    <w:p w14:paraId="5D784BED">
      <w:pPr>
        <w:widowControl/>
        <w:ind w:firstLine="420" w:firstLineChars="200"/>
        <w:jc w:val="left"/>
        <w:rPr>
          <w:rFonts w:ascii="宋体" w:hAnsi="宋体" w:cs="宋体"/>
          <w:color w:val="000000"/>
          <w:kern w:val="0"/>
        </w:rPr>
      </w:pPr>
      <w:r>
        <w:rPr>
          <w:rFonts w:hint="eastAsia" w:ascii="宋体" w:hAnsi="宋体" w:cs="宋体"/>
          <w:color w:val="000000"/>
          <w:kern w:val="0"/>
        </w:rPr>
        <w:t>对未发现异常的孕妇，除了进行孕期的生活方式、心理、运动和营养指导外，还应告知和督促孕妇进行预防出生缺陷的产前筛查和产前诊断。</w:t>
      </w:r>
    </w:p>
    <w:p w14:paraId="726EA4AA">
      <w:pPr>
        <w:widowControl/>
        <w:ind w:firstLine="420" w:firstLineChars="200"/>
        <w:jc w:val="left"/>
        <w:rPr>
          <w:rFonts w:ascii="宋体" w:hAnsi="宋体" w:cs="宋体"/>
          <w:color w:val="000000"/>
          <w:kern w:val="0"/>
        </w:rPr>
      </w:pPr>
      <w:r>
        <w:rPr>
          <w:rFonts w:hint="eastAsia" w:ascii="宋体" w:hAnsi="宋体" w:cs="宋体"/>
          <w:color w:val="000000"/>
          <w:kern w:val="0"/>
        </w:rPr>
        <w:t>对发现有异常的孕妇，要及时转至上级医疗卫生机构。出现危急征象的孕妇，要立即转上级医疗卫生机构，并在2周内随访转诊结果。</w:t>
      </w:r>
    </w:p>
    <w:p w14:paraId="62E2F6DA">
      <w:pPr>
        <w:widowControl/>
        <w:numPr>
          <w:ilvl w:val="0"/>
          <w:numId w:val="13"/>
        </w:numPr>
        <w:ind w:firstLine="420" w:firstLineChars="200"/>
        <w:jc w:val="left"/>
        <w:rPr>
          <w:rFonts w:ascii="宋体" w:hAnsi="宋体" w:cs="宋体"/>
          <w:color w:val="000000"/>
          <w:kern w:val="0"/>
        </w:rPr>
      </w:pPr>
      <w:r>
        <w:rPr>
          <w:rFonts w:hint="eastAsia" w:ascii="宋体" w:hAnsi="宋体" w:cs="宋体"/>
          <w:color w:val="000000"/>
          <w:kern w:val="0"/>
        </w:rPr>
        <w:t>孕中期健康教育</w:t>
      </w:r>
    </w:p>
    <w:p w14:paraId="7E7AFFB7">
      <w:pPr>
        <w:pStyle w:val="40"/>
        <w:ind w:left="840" w:leftChars="200" w:hanging="420" w:hangingChars="200"/>
        <w:rPr>
          <w:rFonts w:hAnsi="宋体" w:eastAsia="宋体" w:cs="宋体"/>
          <w:szCs w:val="21"/>
        </w:rPr>
      </w:pPr>
      <w:r>
        <w:rPr>
          <w:rFonts w:hint="eastAsia" w:hAnsi="宋体" w:eastAsia="宋体" w:cs="宋体"/>
          <w:szCs w:val="21"/>
        </w:rPr>
        <w:t>——注意首次出现胎动时间</w:t>
      </w:r>
    </w:p>
    <w:p w14:paraId="58ECB261">
      <w:pPr>
        <w:pStyle w:val="40"/>
        <w:ind w:left="840" w:leftChars="200" w:hanging="420" w:hangingChars="200"/>
        <w:rPr>
          <w:rFonts w:hAnsi="宋体" w:eastAsia="宋体" w:cs="宋体"/>
          <w:szCs w:val="21"/>
        </w:rPr>
      </w:pPr>
      <w:r>
        <w:rPr>
          <w:rFonts w:hint="eastAsia" w:hAnsi="宋体" w:eastAsia="宋体" w:cs="宋体"/>
          <w:szCs w:val="21"/>
        </w:rPr>
        <w:t>——坚持定期产检</w:t>
      </w:r>
    </w:p>
    <w:p w14:paraId="478720AB">
      <w:pPr>
        <w:pStyle w:val="40"/>
        <w:ind w:left="840" w:leftChars="200" w:hanging="420" w:hangingChars="200"/>
        <w:rPr>
          <w:rFonts w:hAnsi="宋体" w:eastAsia="宋体" w:cs="宋体"/>
          <w:szCs w:val="21"/>
        </w:rPr>
      </w:pPr>
      <w:r>
        <w:rPr>
          <w:rFonts w:hint="eastAsia" w:hAnsi="宋体" w:eastAsia="宋体" w:cs="宋体"/>
          <w:szCs w:val="21"/>
        </w:rPr>
        <w:t>——合理均衡饮食，多吃含铁丰富的食物，每天饮用牛奶或豆浆至少250ml。</w:t>
      </w:r>
    </w:p>
    <w:p w14:paraId="54CB784C">
      <w:pPr>
        <w:pStyle w:val="40"/>
        <w:ind w:left="840" w:leftChars="200" w:hanging="420" w:hangingChars="200"/>
        <w:rPr>
          <w:rFonts w:hAnsi="宋体" w:eastAsia="宋体" w:cs="宋体"/>
          <w:szCs w:val="21"/>
        </w:rPr>
      </w:pPr>
      <w:r>
        <w:rPr>
          <w:rFonts w:hint="eastAsia" w:hAnsi="宋体" w:eastAsia="宋体" w:cs="宋体"/>
          <w:szCs w:val="21"/>
        </w:rPr>
        <w:t>——适当安排生活，适宜运动，避免过重体力工作</w:t>
      </w:r>
    </w:p>
    <w:p w14:paraId="0A53EEDE">
      <w:pPr>
        <w:pStyle w:val="40"/>
        <w:ind w:left="840" w:leftChars="200" w:hanging="420" w:hangingChars="200"/>
        <w:rPr>
          <w:rFonts w:hAnsi="宋体" w:eastAsia="宋体" w:cs="宋体"/>
          <w:szCs w:val="21"/>
        </w:rPr>
      </w:pPr>
      <w:r>
        <w:rPr>
          <w:rFonts w:hint="eastAsia" w:hAnsi="宋体" w:eastAsia="宋体" w:cs="宋体"/>
          <w:szCs w:val="21"/>
        </w:rPr>
        <w:t>——胎动监测：多数孕妇可于到18周～20周感觉到胎动，夜间胎动尤其明显。每天早、中、晚各选择1小时数胎动（如早上8点～9点，下午1点～2点，晚上8点～9点自数胎动），每小时胎动次数≥3次为正常。(早+中+晚)×4 =12小时胎动数，12小时胎动≥30次／12h为正常，若每小时胎动次数＜3次或12小时胎动≤20次，或者胎动比平时减少一半，或者胎动突然频繁，都提示胎动异常，胎动突然频繁应坚持再数一小时，如无好转应立即去医院。</w:t>
      </w:r>
    </w:p>
    <w:p w14:paraId="4A57CDB5">
      <w:pPr>
        <w:widowControl/>
        <w:numPr>
          <w:ilvl w:val="0"/>
          <w:numId w:val="13"/>
        </w:numPr>
        <w:ind w:firstLine="420" w:firstLineChars="200"/>
        <w:jc w:val="left"/>
        <w:rPr>
          <w:rFonts w:ascii="宋体" w:hAnsi="宋体" w:cs="宋体"/>
          <w:color w:val="000000"/>
          <w:kern w:val="0"/>
        </w:rPr>
      </w:pPr>
      <w:r>
        <w:rPr>
          <w:rFonts w:hint="eastAsia" w:ascii="宋体" w:hAnsi="宋体" w:cs="宋体"/>
          <w:color w:val="000000"/>
          <w:kern w:val="0"/>
        </w:rPr>
        <w:t>信息记录</w:t>
      </w:r>
    </w:p>
    <w:p w14:paraId="5303264E">
      <w:pPr>
        <w:pStyle w:val="40"/>
        <w:rPr>
          <w:rFonts w:hAnsi="宋体" w:eastAsia="宋体" w:cs="宋体"/>
          <w:szCs w:val="21"/>
        </w:rPr>
      </w:pPr>
      <w:r>
        <w:rPr>
          <w:rFonts w:hint="eastAsia" w:hAnsi="宋体" w:eastAsia="宋体" w:cs="宋体"/>
          <w:szCs w:val="21"/>
        </w:rPr>
        <w:t>根据随访内容填写健康档案《第2次～5次产前随访服务记录表》（见</w:t>
      </w:r>
      <w:r>
        <w:rPr>
          <w:rFonts w:hint="eastAsia" w:hAnsi="宋体" w:eastAsia="宋体" w:cs="宋体"/>
          <w:color w:val="000000"/>
          <w:kern w:val="0"/>
          <w:szCs w:val="21"/>
        </w:rPr>
        <w:t>附件</w:t>
      </w:r>
      <w:r>
        <w:rPr>
          <w:rFonts w:hint="eastAsia" w:hAnsi="宋体" w:eastAsia="宋体" w:cs="宋体"/>
          <w:szCs w:val="21"/>
        </w:rPr>
        <w:t>2），同时录入广州市妇幼信息系统。</w:t>
      </w:r>
    </w:p>
    <w:p w14:paraId="5E098F30">
      <w:pPr>
        <w:pStyle w:val="30"/>
        <w:widowControl/>
        <w:numPr>
          <w:ilvl w:val="0"/>
          <w:numId w:val="3"/>
        </w:numPr>
        <w:spacing w:after="20" w:line="267" w:lineRule="auto"/>
        <w:ind w:left="0" w:firstLine="420"/>
        <w:jc w:val="left"/>
        <w:rPr>
          <w:rFonts w:ascii="黑体" w:hAnsi="黑体" w:eastAsia="黑体" w:cs="黑体"/>
          <w:bCs/>
          <w:color w:val="000000"/>
          <w:kern w:val="0"/>
        </w:rPr>
      </w:pPr>
      <w:r>
        <w:rPr>
          <w:rFonts w:hint="eastAsia" w:ascii="黑体" w:hAnsi="黑体" w:eastAsia="黑体" w:cs="黑体"/>
          <w:bCs/>
          <w:color w:val="000000"/>
          <w:kern w:val="0"/>
        </w:rPr>
        <w:t>孕晚期健康管理</w:t>
      </w:r>
    </w:p>
    <w:p w14:paraId="42BA4BA6">
      <w:pPr>
        <w:widowControl/>
        <w:numPr>
          <w:ilvl w:val="0"/>
          <w:numId w:val="16"/>
        </w:numPr>
        <w:ind w:firstLine="420" w:firstLineChars="200"/>
        <w:jc w:val="left"/>
        <w:rPr>
          <w:rFonts w:ascii="宋体" w:hAnsi="宋体" w:cs="宋体"/>
          <w:color w:val="000000"/>
          <w:kern w:val="0"/>
        </w:rPr>
      </w:pPr>
      <w:r>
        <w:rPr>
          <w:rFonts w:hint="eastAsia" w:ascii="宋体" w:hAnsi="宋体" w:cs="宋体"/>
          <w:color w:val="000000"/>
          <w:kern w:val="0"/>
        </w:rPr>
        <w:t>随访管理</w:t>
      </w:r>
    </w:p>
    <w:p w14:paraId="1B55FB7D">
      <w:pPr>
        <w:widowControl/>
        <w:ind w:firstLine="420" w:firstLineChars="200"/>
        <w:jc w:val="left"/>
        <w:rPr>
          <w:rFonts w:ascii="宋体" w:hAnsi="宋体" w:cs="宋体"/>
          <w:color w:val="000000"/>
          <w:kern w:val="0"/>
        </w:rPr>
      </w:pPr>
      <w:r>
        <w:rPr>
          <w:rFonts w:hint="eastAsia" w:ascii="宋体" w:hAnsi="宋体" w:cs="宋体"/>
          <w:color w:val="000000"/>
          <w:kern w:val="0"/>
        </w:rPr>
        <w:t>督促孕产妇去有助产资质的医疗卫生机构定期产检，提供孕期并发症、合并症防治指导。在孕28～36周、37～40周各进行1次随访，根据随访内容填写《第2次～5次产前随访服务记录表》。指导孕妇坚持孕期体重及胎动自我监护。提倡住院分娩，促进自然分娩。</w:t>
      </w:r>
    </w:p>
    <w:p w14:paraId="1F45EF91">
      <w:pPr>
        <w:widowControl/>
        <w:numPr>
          <w:ilvl w:val="0"/>
          <w:numId w:val="16"/>
        </w:numPr>
        <w:ind w:firstLine="420" w:firstLineChars="200"/>
        <w:jc w:val="left"/>
        <w:rPr>
          <w:rFonts w:ascii="宋体" w:hAnsi="宋体" w:cs="宋体"/>
          <w:color w:val="000000"/>
          <w:kern w:val="0"/>
        </w:rPr>
      </w:pPr>
      <w:r>
        <w:rPr>
          <w:rFonts w:hint="eastAsia" w:ascii="宋体" w:hAnsi="宋体" w:cs="宋体"/>
          <w:color w:val="000000"/>
          <w:kern w:val="0"/>
        </w:rPr>
        <w:t>孕晚期营养管理</w:t>
      </w:r>
    </w:p>
    <w:p w14:paraId="7D53FBC1">
      <w:pPr>
        <w:widowControl/>
        <w:ind w:firstLine="420" w:firstLineChars="200"/>
        <w:jc w:val="left"/>
        <w:rPr>
          <w:rFonts w:ascii="宋体" w:hAnsi="宋体" w:cs="宋体"/>
          <w:color w:val="000000"/>
          <w:kern w:val="0"/>
        </w:rPr>
      </w:pPr>
      <w:r>
        <w:rPr>
          <w:rFonts w:hint="eastAsia" w:ascii="宋体" w:hAnsi="宋体" w:cs="宋体"/>
          <w:color w:val="000000"/>
          <w:kern w:val="0"/>
        </w:rPr>
        <w:t>遵循中期营养的原则，体重增加以每周增长0.4千克～0.5千克为宜，整个孕期体重应增加12.5千克。</w:t>
      </w:r>
    </w:p>
    <w:p w14:paraId="3BA58512">
      <w:pPr>
        <w:widowControl/>
        <w:numPr>
          <w:ilvl w:val="0"/>
          <w:numId w:val="16"/>
        </w:numPr>
        <w:ind w:firstLine="420" w:firstLineChars="200"/>
        <w:jc w:val="left"/>
        <w:rPr>
          <w:rFonts w:ascii="宋体" w:hAnsi="宋体" w:cs="宋体"/>
          <w:color w:val="000000"/>
          <w:kern w:val="0"/>
        </w:rPr>
      </w:pPr>
      <w:r>
        <w:rPr>
          <w:rFonts w:hint="eastAsia" w:ascii="宋体" w:hAnsi="宋体" w:cs="宋体"/>
          <w:color w:val="000000"/>
          <w:kern w:val="0"/>
        </w:rPr>
        <w:t>母乳喂养指导</w:t>
      </w:r>
    </w:p>
    <w:p w14:paraId="46D4A84C">
      <w:pPr>
        <w:widowControl/>
        <w:ind w:firstLine="420" w:firstLineChars="200"/>
        <w:jc w:val="left"/>
        <w:rPr>
          <w:rFonts w:ascii="宋体" w:hAnsi="宋体" w:cs="宋体"/>
          <w:color w:val="000000"/>
          <w:kern w:val="0"/>
        </w:rPr>
      </w:pPr>
      <w:r>
        <w:rPr>
          <w:rFonts w:hint="eastAsia" w:ascii="宋体" w:hAnsi="宋体" w:cs="宋体"/>
          <w:color w:val="000000"/>
          <w:kern w:val="0"/>
        </w:rPr>
        <w:t>讲解母乳喂养成功关键及母乳喂养的重要性；母乳喂养成功关键是出生后早接触、早开奶，按需哺乳‘讲解母乳喂养的重要性：营养全面、容易消化、经济方便、增强婴儿免疫力、增进母子感情；做好乳房准备：乳头应保持清洁和干燥，但最好不要用肥皂或酒精清洗乳头。</w:t>
      </w:r>
    </w:p>
    <w:p w14:paraId="0EA241E6">
      <w:pPr>
        <w:widowControl/>
        <w:numPr>
          <w:ilvl w:val="0"/>
          <w:numId w:val="16"/>
        </w:numPr>
        <w:ind w:firstLine="420" w:firstLineChars="200"/>
        <w:jc w:val="left"/>
        <w:rPr>
          <w:rFonts w:ascii="宋体" w:hAnsi="宋体" w:cs="宋体"/>
          <w:color w:val="000000"/>
          <w:kern w:val="0"/>
        </w:rPr>
      </w:pPr>
      <w:r>
        <w:rPr>
          <w:rFonts w:hint="eastAsia" w:ascii="宋体" w:hAnsi="宋体" w:cs="宋体"/>
          <w:color w:val="000000"/>
          <w:kern w:val="0"/>
        </w:rPr>
        <w:t>异常判断</w:t>
      </w:r>
    </w:p>
    <w:p w14:paraId="6D6E08E3">
      <w:pPr>
        <w:widowControl/>
        <w:ind w:firstLine="420" w:firstLineChars="200"/>
        <w:jc w:val="left"/>
        <w:rPr>
          <w:rFonts w:ascii="宋体" w:hAnsi="宋体" w:cs="宋体"/>
          <w:color w:val="000000"/>
          <w:kern w:val="0"/>
        </w:rPr>
      </w:pPr>
      <w:r>
        <w:rPr>
          <w:rFonts w:hint="eastAsia" w:ascii="宋体" w:hAnsi="宋体" w:cs="宋体"/>
          <w:color w:val="000000"/>
          <w:kern w:val="0"/>
        </w:rPr>
        <w:t>对随访中发现的高危孕妇应根据就诊医疗卫生机构的建议督促其酌情增加随访次数。随访中若发现有意外情况，建议其及时转诊。有以下情况立即建议孕妇就诊：</w:t>
      </w:r>
    </w:p>
    <w:p w14:paraId="1154A882">
      <w:pPr>
        <w:pStyle w:val="40"/>
        <w:ind w:left="840" w:leftChars="200" w:hanging="420" w:hangingChars="200"/>
        <w:rPr>
          <w:rFonts w:hAnsi="宋体" w:eastAsia="宋体" w:cs="宋体"/>
          <w:szCs w:val="21"/>
        </w:rPr>
      </w:pPr>
      <w:r>
        <w:rPr>
          <w:rFonts w:hint="eastAsia" w:hAnsi="宋体" w:eastAsia="宋体" w:cs="宋体"/>
          <w:color w:val="000000"/>
          <w:kern w:val="0"/>
          <w:szCs w:val="21"/>
        </w:rPr>
        <w:t>——</w:t>
      </w:r>
      <w:r>
        <w:rPr>
          <w:rFonts w:hint="eastAsia" w:hAnsi="宋体" w:eastAsia="宋体" w:cs="宋体"/>
          <w:szCs w:val="21"/>
        </w:rPr>
        <w:t>双下肢水肿、自感头晕头痛或视物不清；</w:t>
      </w:r>
    </w:p>
    <w:p w14:paraId="4FF88AB2">
      <w:pPr>
        <w:pStyle w:val="40"/>
        <w:ind w:left="840" w:leftChars="200" w:hanging="420" w:hangingChars="200"/>
        <w:rPr>
          <w:rFonts w:hAnsi="宋体" w:eastAsia="宋体" w:cs="宋体"/>
          <w:szCs w:val="21"/>
        </w:rPr>
      </w:pPr>
      <w:r>
        <w:rPr>
          <w:rFonts w:hint="eastAsia" w:hAnsi="宋体" w:eastAsia="宋体" w:cs="宋体"/>
          <w:szCs w:val="21"/>
        </w:rPr>
        <w:t>——心悸、气短或夜间不能平卧；</w:t>
      </w:r>
    </w:p>
    <w:p w14:paraId="2356B65D">
      <w:pPr>
        <w:pStyle w:val="40"/>
        <w:ind w:left="840" w:leftChars="200" w:hanging="420" w:hangingChars="200"/>
        <w:rPr>
          <w:rFonts w:hAnsi="宋体" w:eastAsia="宋体" w:cs="宋体"/>
          <w:szCs w:val="21"/>
        </w:rPr>
      </w:pPr>
      <w:r>
        <w:rPr>
          <w:rFonts w:hint="eastAsia" w:hAnsi="宋体" w:eastAsia="宋体" w:cs="宋体"/>
          <w:szCs w:val="21"/>
        </w:rPr>
        <w:t>——孕晚期突然发生阴道出血，无论有无腹痛；</w:t>
      </w:r>
    </w:p>
    <w:p w14:paraId="06D61D55">
      <w:pPr>
        <w:pStyle w:val="40"/>
        <w:ind w:left="840" w:leftChars="200" w:hanging="420" w:hangingChars="200"/>
        <w:rPr>
          <w:rFonts w:hAnsi="宋体" w:eastAsia="宋体" w:cs="宋体"/>
          <w:szCs w:val="21"/>
        </w:rPr>
      </w:pPr>
      <w:r>
        <w:rPr>
          <w:rFonts w:hint="eastAsia" w:hAnsi="宋体" w:eastAsia="宋体" w:cs="宋体"/>
          <w:szCs w:val="21"/>
        </w:rPr>
        <w:t>——自感胎动突然增多或突然减少或胎动消失；</w:t>
      </w:r>
    </w:p>
    <w:p w14:paraId="59F094A8">
      <w:pPr>
        <w:pStyle w:val="40"/>
        <w:ind w:left="840" w:leftChars="200" w:hanging="420" w:hangingChars="200"/>
        <w:rPr>
          <w:rFonts w:hAnsi="宋体" w:eastAsia="宋体" w:cs="宋体"/>
          <w:szCs w:val="21"/>
        </w:rPr>
      </w:pPr>
      <w:r>
        <w:rPr>
          <w:rFonts w:hint="eastAsia" w:hAnsi="宋体" w:eastAsia="宋体" w:cs="宋体"/>
          <w:szCs w:val="21"/>
        </w:rPr>
        <w:t>——孕37周前出现宫缩或阴道出血，或孕41周仍未有宫缩；</w:t>
      </w:r>
    </w:p>
    <w:p w14:paraId="37157D5D">
      <w:pPr>
        <w:pStyle w:val="40"/>
        <w:ind w:left="840" w:leftChars="200" w:hanging="420" w:hangingChars="200"/>
        <w:rPr>
          <w:rFonts w:hAnsi="宋体" w:eastAsia="宋体" w:cs="宋体"/>
          <w:szCs w:val="21"/>
        </w:rPr>
      </w:pPr>
      <w:r>
        <w:rPr>
          <w:rFonts w:hint="eastAsia" w:hAnsi="宋体" w:eastAsia="宋体" w:cs="宋体"/>
          <w:szCs w:val="21"/>
        </w:rPr>
        <w:t>——阴道少许出血、不规律的腹痛、腰酸及下坠感；</w:t>
      </w:r>
    </w:p>
    <w:p w14:paraId="6AC98B77">
      <w:pPr>
        <w:pStyle w:val="40"/>
        <w:ind w:left="840" w:leftChars="200" w:hanging="420" w:hangingChars="200"/>
        <w:rPr>
          <w:rFonts w:hAnsi="宋体" w:eastAsia="宋体" w:cs="宋体"/>
          <w:szCs w:val="21"/>
        </w:rPr>
      </w:pPr>
      <w:r>
        <w:rPr>
          <w:rFonts w:hint="eastAsia" w:hAnsi="宋体" w:eastAsia="宋体" w:cs="宋体"/>
          <w:szCs w:val="21"/>
        </w:rPr>
        <w:t>——突然发生阴道流水。</w:t>
      </w:r>
    </w:p>
    <w:p w14:paraId="1EB51ED6">
      <w:pPr>
        <w:widowControl/>
        <w:numPr>
          <w:ilvl w:val="0"/>
          <w:numId w:val="16"/>
        </w:numPr>
        <w:ind w:firstLine="420" w:firstLineChars="200"/>
        <w:jc w:val="left"/>
        <w:rPr>
          <w:rFonts w:ascii="宋体" w:hAnsi="宋体" w:cs="宋体"/>
          <w:color w:val="000000"/>
          <w:kern w:val="0"/>
        </w:rPr>
      </w:pPr>
      <w:r>
        <w:rPr>
          <w:rFonts w:hint="eastAsia" w:ascii="宋体" w:hAnsi="宋体" w:cs="宋体"/>
          <w:color w:val="000000"/>
          <w:kern w:val="0"/>
        </w:rPr>
        <w:t>信息记录</w:t>
      </w:r>
    </w:p>
    <w:p w14:paraId="586D8763">
      <w:pPr>
        <w:widowControl/>
        <w:ind w:firstLine="420" w:firstLineChars="200"/>
        <w:jc w:val="left"/>
        <w:rPr>
          <w:rFonts w:ascii="宋体" w:hAnsi="宋体" w:cs="宋体"/>
          <w:color w:val="000000"/>
          <w:kern w:val="0"/>
        </w:rPr>
      </w:pPr>
      <w:r>
        <w:rPr>
          <w:rFonts w:hint="eastAsia" w:ascii="宋体" w:hAnsi="宋体" w:cs="宋体"/>
          <w:color w:val="000000"/>
          <w:kern w:val="0"/>
        </w:rPr>
        <w:t>根据随访内容填写健康档案《第2次～5次产前随访服务记录表》（见附件2），同时录入广州市妇幼信息系统。</w:t>
      </w:r>
    </w:p>
    <w:p w14:paraId="6ADA9F66">
      <w:pPr>
        <w:pStyle w:val="30"/>
        <w:widowControl/>
        <w:numPr>
          <w:ilvl w:val="0"/>
          <w:numId w:val="3"/>
        </w:numPr>
        <w:spacing w:after="20" w:line="267" w:lineRule="auto"/>
        <w:ind w:left="0" w:firstLine="420"/>
        <w:jc w:val="left"/>
        <w:rPr>
          <w:rFonts w:ascii="宋体" w:hAnsi="宋体" w:cs="宋体"/>
          <w:bCs/>
          <w:color w:val="000000"/>
          <w:kern w:val="0"/>
        </w:rPr>
      </w:pPr>
      <w:r>
        <w:rPr>
          <w:rFonts w:hint="eastAsia" w:ascii="宋体" w:hAnsi="宋体" w:cs="宋体"/>
          <w:bCs/>
          <w:color w:val="000000"/>
          <w:kern w:val="0"/>
        </w:rPr>
        <w:t>产后访视</w:t>
      </w:r>
    </w:p>
    <w:p w14:paraId="2948B082">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访视管理</w:t>
      </w:r>
    </w:p>
    <w:p w14:paraId="4C6A316E">
      <w:pPr>
        <w:widowControl/>
        <w:ind w:firstLine="420" w:firstLineChars="200"/>
        <w:jc w:val="left"/>
        <w:rPr>
          <w:rFonts w:ascii="宋体" w:hAnsi="宋体" w:cs="宋体"/>
          <w:color w:val="000000"/>
          <w:kern w:val="0"/>
        </w:rPr>
      </w:pPr>
      <w:r>
        <w:rPr>
          <w:rFonts w:hint="eastAsia" w:ascii="宋体" w:hAnsi="宋体" w:cs="宋体"/>
          <w:color w:val="000000"/>
          <w:kern w:val="0"/>
        </w:rPr>
        <w:t>在接近孕妇预产期时主动与孕妇联系，得到产妇分娩的信息后，应于产妇出院后1周内到产妇家中进行产后访视，进行产褥期健康管理，加强母乳喂养和新生儿护理指导，同时进行新生儿访视。</w:t>
      </w:r>
    </w:p>
    <w:p w14:paraId="75CF5174">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访视模式</w:t>
      </w:r>
    </w:p>
    <w:p w14:paraId="3219C913">
      <w:pPr>
        <w:widowControl/>
        <w:ind w:firstLine="420" w:firstLineChars="200"/>
        <w:jc w:val="left"/>
        <w:rPr>
          <w:rFonts w:ascii="宋体" w:hAnsi="宋体" w:cs="宋体"/>
          <w:color w:val="000000"/>
          <w:kern w:val="0"/>
        </w:rPr>
      </w:pPr>
      <w:r>
        <w:rPr>
          <w:rFonts w:hint="eastAsia" w:ascii="宋体" w:hAnsi="宋体" w:cs="宋体"/>
          <w:color w:val="000000"/>
          <w:kern w:val="0"/>
        </w:rPr>
        <w:t>提供面对面的服务。</w:t>
      </w:r>
    </w:p>
    <w:p w14:paraId="5F3FB9D7">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访视次数</w:t>
      </w:r>
    </w:p>
    <w:p w14:paraId="35CDAD62">
      <w:pPr>
        <w:widowControl/>
        <w:ind w:firstLine="420" w:firstLineChars="200"/>
        <w:jc w:val="left"/>
        <w:rPr>
          <w:rFonts w:ascii="宋体" w:hAnsi="宋体" w:cs="宋体"/>
          <w:color w:val="000000"/>
          <w:kern w:val="0"/>
        </w:rPr>
      </w:pPr>
      <w:r>
        <w:rPr>
          <w:rFonts w:hint="eastAsia" w:ascii="宋体" w:hAnsi="宋体" w:cs="宋体"/>
          <w:color w:val="000000"/>
          <w:kern w:val="0"/>
        </w:rPr>
        <w:t>出院至产后28天内至少访视1次。一般选择在产妇出院后1周内、产后14天、28天为最佳访视时间。</w:t>
      </w:r>
    </w:p>
    <w:p w14:paraId="0CDBA4C7">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访视工具</w:t>
      </w:r>
    </w:p>
    <w:p w14:paraId="76C10F0D">
      <w:pPr>
        <w:widowControl/>
        <w:ind w:firstLine="420" w:firstLineChars="200"/>
        <w:jc w:val="left"/>
        <w:rPr>
          <w:rFonts w:ascii="宋体" w:hAnsi="宋体" w:cs="宋体"/>
          <w:color w:val="000000"/>
          <w:kern w:val="0"/>
        </w:rPr>
      </w:pPr>
      <w:r>
        <w:rPr>
          <w:rFonts w:hint="eastAsia" w:ascii="宋体" w:hAnsi="宋体" w:cs="宋体"/>
          <w:color w:val="000000"/>
          <w:kern w:val="0"/>
        </w:rPr>
        <w:t>产后访视包，包括血压计、听诊器、体温计、消毒棉枝、酒精棉球、手电等。</w:t>
      </w:r>
    </w:p>
    <w:p w14:paraId="51D12A0C">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访视内容</w:t>
      </w:r>
    </w:p>
    <w:p w14:paraId="2444B1C0">
      <w:pPr>
        <w:widowControl/>
        <w:ind w:firstLine="420" w:firstLineChars="200"/>
        <w:jc w:val="left"/>
        <w:rPr>
          <w:rFonts w:ascii="宋体" w:hAnsi="宋体" w:cs="宋体"/>
          <w:color w:val="000000"/>
          <w:kern w:val="0"/>
        </w:rPr>
      </w:pPr>
      <w:r>
        <w:rPr>
          <w:rFonts w:hint="eastAsia" w:ascii="宋体" w:hAnsi="宋体" w:cs="宋体"/>
          <w:color w:val="000000"/>
          <w:kern w:val="0"/>
        </w:rPr>
        <w:t>包括产褥期保健的卫生宣教指导，及时发现和处理异常情况。</w:t>
      </w:r>
    </w:p>
    <w:p w14:paraId="52874368">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基本情况</w:t>
      </w:r>
    </w:p>
    <w:p w14:paraId="4C7FCAF4">
      <w:pPr>
        <w:widowControl/>
        <w:ind w:firstLine="420" w:firstLineChars="200"/>
        <w:jc w:val="left"/>
        <w:rPr>
          <w:rFonts w:ascii="宋体" w:hAnsi="宋体" w:cs="宋体"/>
          <w:color w:val="000000"/>
          <w:kern w:val="0"/>
        </w:rPr>
      </w:pPr>
      <w:r>
        <w:rPr>
          <w:rFonts w:hint="eastAsia" w:ascii="宋体" w:hAnsi="宋体" w:cs="宋体"/>
          <w:color w:val="000000"/>
          <w:kern w:val="0"/>
        </w:rPr>
        <w:t>询问产妇的休息和睡眠、饮食 、大小便、全身感觉及精神心理状态等情况.</w:t>
      </w:r>
    </w:p>
    <w:p w14:paraId="6F1AAC25">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体格检查</w:t>
      </w:r>
    </w:p>
    <w:p w14:paraId="33581512">
      <w:pPr>
        <w:widowControl/>
        <w:ind w:firstLine="420" w:firstLineChars="200"/>
        <w:jc w:val="left"/>
        <w:rPr>
          <w:rFonts w:ascii="宋体" w:hAnsi="宋体" w:cs="宋体"/>
          <w:color w:val="000000"/>
          <w:kern w:val="0"/>
        </w:rPr>
      </w:pPr>
      <w:r>
        <w:rPr>
          <w:rFonts w:hint="eastAsia" w:ascii="宋体" w:hAnsi="宋体" w:cs="宋体"/>
          <w:color w:val="000000"/>
          <w:kern w:val="0"/>
        </w:rPr>
        <w:t>重点检查以下指标：</w:t>
      </w:r>
    </w:p>
    <w:p w14:paraId="6986C920">
      <w:pPr>
        <w:pStyle w:val="40"/>
        <w:ind w:left="840" w:leftChars="200" w:hanging="420" w:hangingChars="200"/>
        <w:rPr>
          <w:rFonts w:hAnsi="宋体" w:eastAsia="宋体" w:cs="宋体"/>
          <w:szCs w:val="21"/>
        </w:rPr>
      </w:pPr>
      <w:r>
        <w:rPr>
          <w:rFonts w:hint="eastAsia" w:hAnsi="宋体" w:eastAsia="宋体" w:cs="宋体"/>
          <w:color w:val="000000"/>
          <w:kern w:val="0"/>
          <w:szCs w:val="21"/>
        </w:rPr>
        <w:t>—</w:t>
      </w:r>
      <w:r>
        <w:rPr>
          <w:rFonts w:hint="eastAsia" w:hAnsi="宋体" w:eastAsia="宋体" w:cs="宋体"/>
          <w:szCs w:val="21"/>
        </w:rPr>
        <w:t>—查看结膜、手掌有无苍白</w:t>
      </w:r>
    </w:p>
    <w:p w14:paraId="5E697C1C">
      <w:pPr>
        <w:pStyle w:val="40"/>
        <w:ind w:left="840" w:leftChars="200" w:hanging="420" w:hangingChars="200"/>
        <w:rPr>
          <w:rFonts w:hAnsi="宋体" w:eastAsia="宋体" w:cs="宋体"/>
          <w:szCs w:val="21"/>
        </w:rPr>
      </w:pPr>
      <w:r>
        <w:rPr>
          <w:rFonts w:hint="eastAsia" w:hAnsi="宋体" w:eastAsia="宋体" w:cs="宋体"/>
          <w:szCs w:val="21"/>
        </w:rPr>
        <w:t xml:space="preserve">——测血压、脉搏、体温，有助于发现产褥感染、产后出血、心力衰竭、亚急性心内膜炎等产褥期并发症； </w:t>
      </w:r>
    </w:p>
    <w:p w14:paraId="4C1B166A">
      <w:pPr>
        <w:pStyle w:val="40"/>
        <w:ind w:left="840" w:leftChars="200" w:hanging="420" w:hangingChars="200"/>
        <w:rPr>
          <w:rFonts w:hAnsi="宋体" w:eastAsia="宋体" w:cs="宋体"/>
          <w:szCs w:val="21"/>
        </w:rPr>
      </w:pPr>
      <w:r>
        <w:rPr>
          <w:rFonts w:hint="eastAsia" w:hAnsi="宋体" w:eastAsia="宋体" w:cs="宋体"/>
          <w:szCs w:val="21"/>
        </w:rPr>
        <w:t>——检查乳房有无红肿、硬结，乳头有无皲裂，泌乳是否通畅及乳汁分泌量，了解哺乳情况；</w:t>
      </w:r>
    </w:p>
    <w:p w14:paraId="2DDA9863">
      <w:pPr>
        <w:pStyle w:val="40"/>
        <w:ind w:left="840" w:leftChars="200" w:hanging="420" w:hangingChars="200"/>
        <w:rPr>
          <w:rFonts w:hAnsi="宋体" w:eastAsia="宋体" w:cs="宋体"/>
          <w:szCs w:val="21"/>
        </w:rPr>
      </w:pPr>
      <w:r>
        <w:rPr>
          <w:rFonts w:hint="eastAsia" w:hAnsi="宋体" w:eastAsia="宋体" w:cs="宋体"/>
          <w:szCs w:val="21"/>
        </w:rPr>
        <w:t>——观察子宫复旧及恶露：检查宫底高度、子宫硬度及有无压痛，查看恶露性状、分泌量及有无恶臭；</w:t>
      </w:r>
    </w:p>
    <w:p w14:paraId="25ED298C">
      <w:pPr>
        <w:pStyle w:val="40"/>
        <w:ind w:left="840" w:leftChars="200" w:hanging="420" w:hangingChars="200"/>
        <w:rPr>
          <w:rFonts w:hAnsi="宋体" w:eastAsia="宋体" w:cs="宋体"/>
          <w:szCs w:val="21"/>
        </w:rPr>
      </w:pPr>
      <w:r>
        <w:rPr>
          <w:rFonts w:hint="eastAsia" w:hAnsi="宋体" w:eastAsia="宋体" w:cs="宋体"/>
          <w:szCs w:val="21"/>
        </w:rPr>
        <w:t>——观察会阴或腹部伤口愈合情况：有无红肿、渗血、渗液及压痛；</w:t>
      </w:r>
    </w:p>
    <w:p w14:paraId="4775C6C9">
      <w:pPr>
        <w:pStyle w:val="40"/>
        <w:ind w:left="840" w:leftChars="200" w:hanging="420" w:hangingChars="200"/>
        <w:rPr>
          <w:rFonts w:hAnsi="宋体" w:eastAsia="宋体" w:cs="宋体"/>
          <w:szCs w:val="21"/>
        </w:rPr>
      </w:pPr>
      <w:r>
        <w:rPr>
          <w:rFonts w:hint="eastAsia" w:hAnsi="宋体" w:eastAsia="宋体" w:cs="宋体"/>
          <w:szCs w:val="21"/>
        </w:rPr>
        <w:t>——查看会阴垫，观察出血和恶露情况；</w:t>
      </w:r>
    </w:p>
    <w:p w14:paraId="72D93934">
      <w:pPr>
        <w:pStyle w:val="40"/>
        <w:ind w:left="840" w:leftChars="200" w:hanging="420" w:hangingChars="200"/>
        <w:rPr>
          <w:rFonts w:hAnsi="宋体" w:eastAsia="宋体" w:cs="宋体"/>
          <w:szCs w:val="21"/>
        </w:rPr>
      </w:pPr>
      <w:r>
        <w:rPr>
          <w:rFonts w:hint="eastAsia" w:hAnsi="宋体" w:eastAsia="宋体" w:cs="宋体"/>
          <w:szCs w:val="21"/>
        </w:rPr>
        <w:t>——对孕产期有妊娠期高血压疾病、贫血、糖尿病/糖耐量异常等要建议产妇复查血压、尿蛋白、血红蛋白、尿糖/血糖等。</w:t>
      </w:r>
    </w:p>
    <w:p w14:paraId="6ABF597F">
      <w:pPr>
        <w:pStyle w:val="40"/>
        <w:ind w:left="840" w:leftChars="200" w:hanging="420" w:hangingChars="200"/>
        <w:rPr>
          <w:rFonts w:hAnsi="宋体" w:eastAsia="宋体" w:cs="宋体"/>
          <w:color w:val="000000"/>
          <w:kern w:val="0"/>
          <w:szCs w:val="21"/>
        </w:rPr>
      </w:pPr>
      <w:r>
        <w:rPr>
          <w:rFonts w:hint="eastAsia" w:hAnsi="宋体" w:eastAsia="宋体" w:cs="宋体"/>
          <w:szCs w:val="21"/>
        </w:rPr>
        <w:t>——发现有产褥感染、产后出血、子宫复旧不佳、妊娠合并症未恢复者以及产后抑郁等问题的产妇，应及时转至上级医</w:t>
      </w:r>
      <w:r>
        <w:rPr>
          <w:rFonts w:hint="eastAsia" w:hAnsi="宋体" w:eastAsia="宋体" w:cs="宋体"/>
          <w:color w:val="000000"/>
          <w:kern w:val="0"/>
          <w:szCs w:val="21"/>
        </w:rPr>
        <w:t>疗卫生机构进一步检查、诊断和治疗。</w:t>
      </w:r>
    </w:p>
    <w:p w14:paraId="5F726337">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产褥期保健指导</w:t>
      </w:r>
    </w:p>
    <w:p w14:paraId="7BA81B06">
      <w:pPr>
        <w:widowControl/>
        <w:ind w:firstLine="420" w:firstLineChars="200"/>
        <w:jc w:val="left"/>
        <w:rPr>
          <w:rFonts w:ascii="宋体" w:hAnsi="宋体" w:cs="宋体"/>
          <w:color w:val="000000"/>
          <w:kern w:val="0"/>
        </w:rPr>
      </w:pPr>
      <w:r>
        <w:rPr>
          <w:rFonts w:hint="eastAsia" w:ascii="宋体" w:hAnsi="宋体" w:cs="宋体"/>
          <w:color w:val="000000"/>
          <w:kern w:val="0"/>
        </w:rPr>
        <w:t>进行如下指导</w:t>
      </w:r>
    </w:p>
    <w:p w14:paraId="03763E45">
      <w:pPr>
        <w:pStyle w:val="40"/>
        <w:ind w:left="840" w:leftChars="200" w:hanging="420" w:hangingChars="200"/>
        <w:rPr>
          <w:rFonts w:hAnsi="宋体" w:eastAsia="宋体" w:cs="宋体"/>
          <w:szCs w:val="21"/>
        </w:rPr>
      </w:pPr>
      <w:r>
        <w:rPr>
          <w:rFonts w:hint="eastAsia" w:hAnsi="宋体" w:eastAsia="宋体" w:cs="宋体"/>
          <w:color w:val="000000"/>
          <w:kern w:val="0"/>
          <w:szCs w:val="21"/>
        </w:rPr>
        <w:t>——</w:t>
      </w:r>
      <w:r>
        <w:rPr>
          <w:rFonts w:hint="eastAsia" w:hAnsi="宋体" w:eastAsia="宋体" w:cs="宋体"/>
          <w:szCs w:val="21"/>
        </w:rPr>
        <w:t>保证充足的睡眠和休息，建议产妇多吃多种健康食物，不吃过冷、过硬和刺激性食物。</w:t>
      </w:r>
    </w:p>
    <w:p w14:paraId="1226F641">
      <w:pPr>
        <w:pStyle w:val="40"/>
        <w:ind w:left="840" w:leftChars="200" w:hanging="420" w:hangingChars="200"/>
        <w:rPr>
          <w:rFonts w:hAnsi="宋体" w:eastAsia="宋体" w:cs="宋体"/>
          <w:szCs w:val="21"/>
        </w:rPr>
      </w:pPr>
      <w:r>
        <w:rPr>
          <w:rFonts w:hint="eastAsia" w:hAnsi="宋体" w:eastAsia="宋体" w:cs="宋体"/>
          <w:szCs w:val="21"/>
        </w:rPr>
        <w:t>——继续每天补充铁剂（60mg）、叶酸（0.4mg）3个月 。</w:t>
      </w:r>
    </w:p>
    <w:p w14:paraId="76C4328A">
      <w:pPr>
        <w:pStyle w:val="40"/>
        <w:ind w:left="840" w:leftChars="200" w:hanging="420" w:hangingChars="200"/>
        <w:rPr>
          <w:rFonts w:hAnsi="宋体" w:eastAsia="宋体" w:cs="宋体"/>
          <w:szCs w:val="21"/>
        </w:rPr>
      </w:pPr>
      <w:r>
        <w:rPr>
          <w:rFonts w:hint="eastAsia" w:hAnsi="宋体" w:eastAsia="宋体" w:cs="宋体"/>
          <w:szCs w:val="21"/>
        </w:rPr>
        <w:t xml:space="preserve">——产褥期禁止盆浴及性生活； </w:t>
      </w:r>
    </w:p>
    <w:p w14:paraId="017AA56C">
      <w:pPr>
        <w:pStyle w:val="40"/>
        <w:ind w:left="840" w:leftChars="200" w:hanging="420" w:hangingChars="200"/>
        <w:rPr>
          <w:rFonts w:hAnsi="宋体" w:eastAsia="宋体" w:cs="宋体"/>
          <w:color w:val="000000"/>
          <w:kern w:val="0"/>
          <w:szCs w:val="21"/>
        </w:rPr>
      </w:pPr>
      <w:r>
        <w:rPr>
          <w:rFonts w:hint="eastAsia" w:hAnsi="宋体" w:eastAsia="宋体" w:cs="宋体"/>
          <w:szCs w:val="21"/>
        </w:rPr>
        <w:t>——宣传母乳喂养的好处，指导科学喂养及合理生育，观察母乳喂养，看新生儿含接是否正确，新生儿体位</w:t>
      </w:r>
      <w:r>
        <w:rPr>
          <w:rFonts w:hint="eastAsia" w:hAnsi="宋体" w:eastAsia="宋体" w:cs="宋体"/>
          <w:color w:val="000000"/>
          <w:kern w:val="0"/>
          <w:szCs w:val="21"/>
        </w:rPr>
        <w:t>如何，新生儿吸吮是否有效；</w:t>
      </w:r>
    </w:p>
    <w:p w14:paraId="5F098684">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母乳喂养指导</w:t>
      </w:r>
    </w:p>
    <w:p w14:paraId="238091D8">
      <w:pPr>
        <w:widowControl/>
        <w:numPr>
          <w:ilvl w:val="0"/>
          <w:numId w:val="18"/>
        </w:numPr>
        <w:ind w:firstLine="420" w:firstLineChars="200"/>
        <w:jc w:val="left"/>
        <w:rPr>
          <w:rFonts w:ascii="宋体" w:hAnsi="宋体" w:cs="宋体"/>
          <w:color w:val="000000"/>
          <w:kern w:val="0"/>
        </w:rPr>
      </w:pPr>
      <w:r>
        <w:rPr>
          <w:rFonts w:hint="eastAsia" w:ascii="宋体" w:hAnsi="宋体" w:cs="宋体"/>
          <w:color w:val="000000"/>
          <w:kern w:val="0"/>
        </w:rPr>
        <w:t>将孩子的头和身体抱直，让孩子面对乳房，孩子的鼻子对乳头，身体靠在产妇身上，支撑住孩子整个身体，而不仅仅是脖子和肩膀。</w:t>
      </w:r>
    </w:p>
    <w:p w14:paraId="022BCAC4">
      <w:pPr>
        <w:widowControl/>
        <w:numPr>
          <w:ilvl w:val="0"/>
          <w:numId w:val="18"/>
        </w:numPr>
        <w:ind w:firstLine="420" w:firstLineChars="200"/>
        <w:jc w:val="left"/>
        <w:rPr>
          <w:rFonts w:ascii="宋体" w:hAnsi="宋体" w:cs="宋体"/>
          <w:color w:val="000000"/>
          <w:kern w:val="0"/>
        </w:rPr>
      </w:pPr>
      <w:r>
        <w:rPr>
          <w:rFonts w:hint="eastAsia" w:ascii="宋体" w:hAnsi="宋体" w:cs="宋体"/>
          <w:color w:val="000000"/>
          <w:kern w:val="0"/>
        </w:rPr>
        <w:t>用乳房接触孩子的嘴唇，等孩子张大嘴时使乳头和大部分乳晕含在孩子嘴里，观察孩子有慢、深的吸吮，如果含接不好就要重新试试。如果乳晕肿大，母乳喂养前挤出少许乳汁使乳晕变软，有利于孩子衔接。</w:t>
      </w:r>
    </w:p>
    <w:p w14:paraId="630C91BF">
      <w:pPr>
        <w:widowControl/>
        <w:numPr>
          <w:ilvl w:val="0"/>
          <w:numId w:val="18"/>
        </w:numPr>
        <w:ind w:firstLine="420" w:firstLineChars="200"/>
        <w:jc w:val="left"/>
        <w:rPr>
          <w:rFonts w:ascii="宋体" w:hAnsi="宋体" w:cs="宋体"/>
          <w:color w:val="000000"/>
          <w:kern w:val="0"/>
        </w:rPr>
      </w:pPr>
      <w:r>
        <w:rPr>
          <w:rFonts w:hint="eastAsia" w:ascii="宋体" w:hAnsi="宋体" w:cs="宋体"/>
          <w:color w:val="000000"/>
          <w:kern w:val="0"/>
        </w:rPr>
        <w:t>挤出母乳：用干净带盖的的广口瓶收集母乳，洗干净双手，将食指和拇指放在乳晕两边轻轻向内挤压乳房，双侧交替挤压至少20到30分钟，如果乳汁流出不畅则加一个温暖的压迫垫；</w:t>
      </w:r>
    </w:p>
    <w:p w14:paraId="6E8E30CF">
      <w:pPr>
        <w:widowControl/>
        <w:numPr>
          <w:ilvl w:val="0"/>
          <w:numId w:val="18"/>
        </w:numPr>
        <w:ind w:firstLine="420" w:firstLineChars="200"/>
        <w:jc w:val="left"/>
        <w:rPr>
          <w:rFonts w:ascii="宋体" w:hAnsi="宋体" w:cs="宋体"/>
          <w:color w:val="000000"/>
          <w:kern w:val="0"/>
        </w:rPr>
      </w:pPr>
      <w:r>
        <w:rPr>
          <w:rFonts w:hint="eastAsia" w:ascii="宋体" w:hAnsi="宋体" w:cs="宋体"/>
          <w:color w:val="000000"/>
          <w:kern w:val="0"/>
        </w:rPr>
        <w:t>挤奶前让别人按摩脖子和背，进行乳房和乳头按摩。挤出的乳汁马上喂给孩子或储存在低温清洁的地方，24小时内至少挤乳汁8次，每三小时一次。</w:t>
      </w:r>
    </w:p>
    <w:p w14:paraId="74022352">
      <w:pPr>
        <w:widowControl/>
        <w:numPr>
          <w:ilvl w:val="0"/>
          <w:numId w:val="18"/>
        </w:numPr>
        <w:ind w:firstLine="420" w:firstLineChars="200"/>
        <w:jc w:val="left"/>
        <w:rPr>
          <w:rFonts w:ascii="宋体" w:hAnsi="宋体" w:cs="宋体"/>
          <w:color w:val="000000"/>
          <w:kern w:val="0"/>
        </w:rPr>
      </w:pPr>
      <w:r>
        <w:rPr>
          <w:rFonts w:hint="eastAsia" w:ascii="宋体" w:hAnsi="宋体" w:cs="宋体"/>
          <w:color w:val="000000"/>
          <w:kern w:val="0"/>
        </w:rPr>
        <w:t>母乳喂养过程中，如出现异常情况，按表4进行处理。</w:t>
      </w:r>
    </w:p>
    <w:p w14:paraId="78EC2F1D">
      <w:pPr>
        <w:pStyle w:val="60"/>
        <w:numPr>
          <w:ilvl w:val="0"/>
          <w:numId w:val="11"/>
        </w:numPr>
        <w:tabs>
          <w:tab w:val="clear" w:pos="0"/>
        </w:tabs>
        <w:spacing w:before="156" w:beforeLines="50" w:after="156" w:afterLines="50"/>
        <w:rPr>
          <w:rFonts w:ascii="宋体" w:hAnsi="宋体" w:eastAsia="宋体" w:cs="宋体"/>
          <w:szCs w:val="21"/>
        </w:rPr>
      </w:pPr>
      <w:r>
        <w:rPr>
          <w:rFonts w:hint="eastAsia" w:ascii="宋体" w:hAnsi="宋体" w:eastAsia="宋体" w:cs="宋体"/>
          <w:szCs w:val="21"/>
        </w:rPr>
        <w:t>异常情况处理</w:t>
      </w:r>
    </w:p>
    <w:tbl>
      <w:tblPr>
        <w:tblStyle w:val="14"/>
        <w:tblW w:w="86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0"/>
        <w:gridCol w:w="5034"/>
      </w:tblGrid>
      <w:tr w14:paraId="4C7A6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0" w:type="dxa"/>
            <w:vAlign w:val="center"/>
          </w:tcPr>
          <w:p w14:paraId="7320B3E2">
            <w:pPr>
              <w:adjustRightInd w:val="0"/>
              <w:snapToGrid w:val="0"/>
              <w:jc w:val="center"/>
              <w:rPr>
                <w:rFonts w:ascii="宋体" w:hAnsi="宋体" w:cs="宋体"/>
                <w:b/>
                <w:bCs/>
                <w:color w:val="000000"/>
              </w:rPr>
            </w:pPr>
            <w:r>
              <w:rPr>
                <w:rFonts w:hint="eastAsia" w:ascii="宋体" w:hAnsi="宋体" w:cs="宋体"/>
                <w:b/>
                <w:bCs/>
                <w:color w:val="000000"/>
              </w:rPr>
              <w:t>症状/体征/结果</w:t>
            </w:r>
          </w:p>
        </w:tc>
        <w:tc>
          <w:tcPr>
            <w:tcW w:w="5034" w:type="dxa"/>
            <w:vAlign w:val="center"/>
          </w:tcPr>
          <w:p w14:paraId="00B3908F">
            <w:pPr>
              <w:adjustRightInd w:val="0"/>
              <w:snapToGrid w:val="0"/>
              <w:jc w:val="center"/>
              <w:rPr>
                <w:rFonts w:ascii="宋体" w:hAnsi="宋体" w:cs="宋体"/>
                <w:b/>
                <w:bCs/>
                <w:color w:val="000000"/>
              </w:rPr>
            </w:pPr>
            <w:r>
              <w:rPr>
                <w:rFonts w:hint="eastAsia" w:ascii="宋体" w:hAnsi="宋体" w:cs="宋体"/>
                <w:b/>
                <w:bCs/>
                <w:color w:val="000000"/>
              </w:rPr>
              <w:t>处理和建议</w:t>
            </w:r>
          </w:p>
        </w:tc>
      </w:tr>
      <w:tr w14:paraId="4AC53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0" w:type="dxa"/>
            <w:vAlign w:val="center"/>
          </w:tcPr>
          <w:p w14:paraId="19ABDC88">
            <w:pPr>
              <w:adjustRightInd w:val="0"/>
              <w:snapToGrid w:val="0"/>
              <w:rPr>
                <w:rFonts w:ascii="宋体" w:hAnsi="宋体" w:cs="宋体"/>
                <w:color w:val="000000"/>
              </w:rPr>
            </w:pPr>
            <w:r>
              <w:rPr>
                <w:rFonts w:hint="eastAsia" w:ascii="宋体" w:hAnsi="宋体" w:cs="宋体"/>
                <w:color w:val="000000"/>
              </w:rPr>
              <w:t>乳头疼痛或有皲裂；婴儿含接不好</w:t>
            </w:r>
          </w:p>
        </w:tc>
        <w:tc>
          <w:tcPr>
            <w:tcW w:w="5034" w:type="dxa"/>
            <w:vAlign w:val="center"/>
          </w:tcPr>
          <w:p w14:paraId="42584C03">
            <w:pPr>
              <w:adjustRightInd w:val="0"/>
              <w:snapToGrid w:val="0"/>
              <w:rPr>
                <w:rFonts w:ascii="宋体" w:hAnsi="宋体" w:cs="宋体"/>
                <w:color w:val="000000"/>
              </w:rPr>
            </w:pPr>
            <w:r>
              <w:rPr>
                <w:rFonts w:hint="eastAsia" w:ascii="宋体" w:hAnsi="宋体" w:cs="宋体"/>
                <w:color w:val="000000"/>
              </w:rPr>
              <w:t>鼓励继续进行母乳喂养；教给正确的母乳喂养姿势和含接方法；两次喂养后重新评估；如无好转教母亲如何挤出乳汁喂给婴儿，继续用健康一侧乳房喂养</w:t>
            </w:r>
          </w:p>
        </w:tc>
      </w:tr>
      <w:tr w14:paraId="07861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0" w:type="dxa"/>
            <w:vAlign w:val="center"/>
          </w:tcPr>
          <w:p w14:paraId="649D7D09">
            <w:pPr>
              <w:adjustRightInd w:val="0"/>
              <w:snapToGrid w:val="0"/>
              <w:rPr>
                <w:rFonts w:ascii="宋体" w:hAnsi="宋体" w:cs="宋体"/>
                <w:color w:val="000000"/>
              </w:rPr>
            </w:pPr>
            <w:r>
              <w:rPr>
                <w:rFonts w:hint="eastAsia" w:ascii="宋体" w:hAnsi="宋体" w:cs="宋体"/>
                <w:color w:val="000000"/>
              </w:rPr>
              <w:t>两侧乳房肿大、发亮或斑状发红；体温≤38℃，婴儿含接不好</w:t>
            </w:r>
          </w:p>
        </w:tc>
        <w:tc>
          <w:tcPr>
            <w:tcW w:w="5034" w:type="dxa"/>
            <w:vAlign w:val="center"/>
          </w:tcPr>
          <w:p w14:paraId="464EB8E2">
            <w:pPr>
              <w:adjustRightInd w:val="0"/>
              <w:snapToGrid w:val="0"/>
              <w:rPr>
                <w:rFonts w:ascii="宋体" w:hAnsi="宋体" w:cs="宋体"/>
                <w:color w:val="000000"/>
              </w:rPr>
            </w:pPr>
            <w:r>
              <w:rPr>
                <w:rFonts w:hint="eastAsia" w:ascii="宋体" w:hAnsi="宋体" w:cs="宋体"/>
                <w:color w:val="000000"/>
              </w:rPr>
              <w:t>鼓励继续进行母乳喂养；教给正确的母乳喂养姿势和含接方法；两次喂养后重新评估；如无好转教母亲替代喂养的方法</w:t>
            </w:r>
          </w:p>
        </w:tc>
      </w:tr>
      <w:tr w14:paraId="20FE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0" w:type="dxa"/>
            <w:vAlign w:val="center"/>
          </w:tcPr>
          <w:p w14:paraId="2277973E">
            <w:pPr>
              <w:adjustRightInd w:val="0"/>
              <w:snapToGrid w:val="0"/>
              <w:rPr>
                <w:rFonts w:ascii="宋体" w:hAnsi="宋体" w:cs="宋体"/>
                <w:color w:val="000000"/>
              </w:rPr>
            </w:pPr>
            <w:r>
              <w:rPr>
                <w:rFonts w:hint="eastAsia" w:ascii="宋体" w:hAnsi="宋体" w:cs="宋体"/>
                <w:color w:val="000000"/>
              </w:rPr>
              <w:t>乳房部分疼痛、肿大、发红；体温＞38℃</w:t>
            </w:r>
          </w:p>
        </w:tc>
        <w:tc>
          <w:tcPr>
            <w:tcW w:w="5034" w:type="dxa"/>
            <w:vAlign w:val="center"/>
          </w:tcPr>
          <w:p w14:paraId="02EC49B1">
            <w:pPr>
              <w:adjustRightInd w:val="0"/>
              <w:snapToGrid w:val="0"/>
              <w:rPr>
                <w:rFonts w:ascii="宋体" w:hAnsi="宋体" w:cs="宋体"/>
                <w:color w:val="000000"/>
              </w:rPr>
            </w:pPr>
            <w:r>
              <w:rPr>
                <w:rFonts w:hint="eastAsia" w:ascii="宋体" w:hAnsi="宋体" w:cs="宋体"/>
                <w:color w:val="000000"/>
              </w:rPr>
              <w:t>考虑乳腺炎，指导及时转诊</w:t>
            </w:r>
          </w:p>
        </w:tc>
      </w:tr>
    </w:tbl>
    <w:p w14:paraId="0C238532">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异常处理</w:t>
      </w:r>
    </w:p>
    <w:p w14:paraId="53715ED5">
      <w:pPr>
        <w:widowControl/>
        <w:ind w:firstLine="420" w:firstLineChars="200"/>
        <w:jc w:val="left"/>
        <w:rPr>
          <w:rFonts w:ascii="宋体" w:hAnsi="宋体" w:cs="宋体"/>
          <w:color w:val="000000"/>
          <w:kern w:val="0"/>
        </w:rPr>
      </w:pPr>
      <w:r>
        <w:rPr>
          <w:rFonts w:hint="eastAsia" w:ascii="宋体" w:hAnsi="宋体" w:cs="宋体"/>
          <w:color w:val="000000"/>
          <w:kern w:val="0"/>
        </w:rPr>
        <w:t>若出现以下情况，应建议及时就诊：</w:t>
      </w:r>
    </w:p>
    <w:p w14:paraId="119042CA">
      <w:pPr>
        <w:pStyle w:val="40"/>
        <w:ind w:left="840" w:leftChars="200" w:hanging="420" w:hangingChars="200"/>
        <w:rPr>
          <w:rFonts w:hAnsi="宋体" w:eastAsia="宋体" w:cs="宋体"/>
          <w:szCs w:val="21"/>
        </w:rPr>
      </w:pPr>
      <w:r>
        <w:rPr>
          <w:rFonts w:hint="eastAsia" w:hAnsi="宋体" w:eastAsia="宋体" w:cs="宋体"/>
          <w:color w:val="000000"/>
          <w:kern w:val="0"/>
          <w:szCs w:val="21"/>
        </w:rPr>
        <w:t>——舒</w:t>
      </w:r>
      <w:r>
        <w:rPr>
          <w:rFonts w:hint="eastAsia" w:hAnsi="宋体" w:eastAsia="宋体" w:cs="宋体"/>
          <w:szCs w:val="21"/>
        </w:rPr>
        <w:t>张压≥110mmHg建议就诊，舒张压两次测量≥90mmHg要在一周内重新评估，如果血压仍高要建议就诊。</w:t>
      </w:r>
    </w:p>
    <w:p w14:paraId="626E50AA">
      <w:pPr>
        <w:pStyle w:val="40"/>
        <w:ind w:left="840" w:leftChars="200" w:hanging="420" w:hangingChars="200"/>
        <w:rPr>
          <w:rFonts w:hAnsi="宋体" w:eastAsia="宋体" w:cs="宋体"/>
          <w:szCs w:val="21"/>
        </w:rPr>
      </w:pPr>
      <w:r>
        <w:rPr>
          <w:rFonts w:hint="eastAsia" w:hAnsi="宋体" w:eastAsia="宋体" w:cs="宋体"/>
          <w:szCs w:val="21"/>
        </w:rPr>
        <w:t>——手掌/结膜苍白，建议就诊排除贫血。</w:t>
      </w:r>
    </w:p>
    <w:p w14:paraId="1D4B6C60">
      <w:pPr>
        <w:pStyle w:val="40"/>
        <w:ind w:left="840" w:leftChars="200" w:hanging="420" w:hangingChars="200"/>
        <w:rPr>
          <w:rFonts w:hAnsi="宋体" w:eastAsia="宋体" w:cs="宋体"/>
          <w:szCs w:val="21"/>
        </w:rPr>
      </w:pPr>
      <w:r>
        <w:rPr>
          <w:rFonts w:hint="eastAsia" w:hAnsi="宋体" w:eastAsia="宋体" w:cs="宋体"/>
          <w:szCs w:val="21"/>
        </w:rPr>
        <w:t>——易疲劳或呼吸急促。</w:t>
      </w:r>
    </w:p>
    <w:p w14:paraId="3C51F27D">
      <w:pPr>
        <w:pStyle w:val="40"/>
        <w:ind w:left="840" w:leftChars="200" w:hanging="420" w:hangingChars="200"/>
        <w:rPr>
          <w:rFonts w:hAnsi="宋体" w:eastAsia="宋体" w:cs="宋体"/>
          <w:szCs w:val="21"/>
        </w:rPr>
      </w:pPr>
      <w:r>
        <w:rPr>
          <w:rFonts w:hint="eastAsia" w:hAnsi="宋体" w:eastAsia="宋体" w:cs="宋体"/>
          <w:szCs w:val="21"/>
        </w:rPr>
        <w:t>——阴道出血较多</w:t>
      </w:r>
    </w:p>
    <w:p w14:paraId="43B23DB0">
      <w:pPr>
        <w:pStyle w:val="40"/>
        <w:ind w:left="840" w:leftChars="200" w:hanging="420" w:hangingChars="200"/>
        <w:rPr>
          <w:rFonts w:hAnsi="宋体" w:eastAsia="宋体" w:cs="宋体"/>
          <w:szCs w:val="21"/>
        </w:rPr>
      </w:pPr>
      <w:r>
        <w:rPr>
          <w:rFonts w:hint="eastAsia" w:hAnsi="宋体" w:eastAsia="宋体" w:cs="宋体"/>
          <w:szCs w:val="21"/>
        </w:rPr>
        <w:t>——发烧并伴有任何症状：非常虚弱；腹部压痛；腥臭味阴道分泌物；子宫收缩不良；腹痛；重度阴道出血史；尿路灼痛。</w:t>
      </w:r>
    </w:p>
    <w:p w14:paraId="790092E0">
      <w:pPr>
        <w:pStyle w:val="40"/>
        <w:ind w:left="840" w:leftChars="200" w:hanging="420" w:hangingChars="200"/>
        <w:rPr>
          <w:rFonts w:hAnsi="宋体" w:eastAsia="宋体" w:cs="宋体"/>
          <w:szCs w:val="21"/>
        </w:rPr>
      </w:pPr>
      <w:r>
        <w:rPr>
          <w:rFonts w:hint="eastAsia" w:hAnsi="宋体" w:eastAsia="宋体" w:cs="宋体"/>
          <w:szCs w:val="21"/>
        </w:rPr>
        <w:t>——尿失禁、伤口疼痛加重或流血流脓、头痛、视物不清。</w:t>
      </w:r>
    </w:p>
    <w:p w14:paraId="5A6713FE">
      <w:pPr>
        <w:pStyle w:val="40"/>
        <w:ind w:left="840" w:leftChars="200" w:hanging="420" w:hangingChars="200"/>
        <w:rPr>
          <w:rFonts w:hAnsi="宋体" w:eastAsia="宋体" w:cs="宋体"/>
          <w:color w:val="000000"/>
          <w:kern w:val="0"/>
          <w:szCs w:val="21"/>
        </w:rPr>
      </w:pPr>
      <w:r>
        <w:rPr>
          <w:rFonts w:hint="eastAsia" w:hAnsi="宋体" w:eastAsia="宋体" w:cs="宋体"/>
          <w:szCs w:val="21"/>
        </w:rPr>
        <w:t>——产后两周内出</w:t>
      </w:r>
      <w:r>
        <w:rPr>
          <w:rFonts w:hint="eastAsia" w:hAnsi="宋体" w:eastAsia="宋体" w:cs="宋体"/>
          <w:color w:val="000000"/>
          <w:kern w:val="0"/>
          <w:szCs w:val="21"/>
        </w:rPr>
        <w:t>现过以下情况，考虑产后抑郁：</w:t>
      </w:r>
    </w:p>
    <w:p w14:paraId="329E5A7E">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常感到生活没意义</w:t>
      </w:r>
    </w:p>
    <w:p w14:paraId="7BB52E01">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对生活没有希望</w:t>
      </w:r>
    </w:p>
    <w:p w14:paraId="327F0D7E">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当事情做错时过多地责备自己</w:t>
      </w:r>
    </w:p>
    <w:p w14:paraId="2FC9364A">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没有充分的原因常常焦虑或苦恼</w:t>
      </w:r>
    </w:p>
    <w:p w14:paraId="10710611">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没有充分的理由感到害怕或恐慌</w:t>
      </w:r>
    </w:p>
    <w:p w14:paraId="66944CD3">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难以处理生活中的事情</w:t>
      </w:r>
    </w:p>
    <w:p w14:paraId="09925F07">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睡眠不好，难以入睡或早醒</w:t>
      </w:r>
    </w:p>
    <w:p w14:paraId="48AF08FE">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常感到悲伤或痛苦</w:t>
      </w:r>
    </w:p>
    <w:p w14:paraId="384518EB">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常感到不愉快，易哭泣</w:t>
      </w:r>
    </w:p>
    <w:p w14:paraId="144D08E2">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出现自杀的想法</w:t>
      </w:r>
    </w:p>
    <w:p w14:paraId="5D007CDB">
      <w:pPr>
        <w:pStyle w:val="40"/>
        <w:numPr>
          <w:ilvl w:val="0"/>
          <w:numId w:val="12"/>
        </w:numPr>
        <w:tabs>
          <w:tab w:val="clear" w:pos="4201"/>
          <w:tab w:val="clear" w:pos="9298"/>
        </w:tabs>
        <w:ind w:left="1260" w:leftChars="400" w:hanging="420" w:hangingChars="200"/>
        <w:rPr>
          <w:rFonts w:hAnsi="宋体" w:eastAsia="宋体" w:cs="宋体"/>
          <w:szCs w:val="21"/>
        </w:rPr>
      </w:pPr>
      <w:r>
        <w:rPr>
          <w:rFonts w:hint="eastAsia" w:hAnsi="宋体" w:eastAsia="宋体" w:cs="宋体"/>
          <w:szCs w:val="21"/>
        </w:rPr>
        <w:t>如果上述症状较轻，持续时间少于2周则给予情感支持和帮助，随访两周没有好转则建议就诊。</w:t>
      </w:r>
    </w:p>
    <w:p w14:paraId="59D9B23A">
      <w:pPr>
        <w:widowControl/>
        <w:numPr>
          <w:ilvl w:val="0"/>
          <w:numId w:val="17"/>
        </w:numPr>
        <w:ind w:firstLine="420" w:firstLineChars="200"/>
        <w:jc w:val="left"/>
        <w:rPr>
          <w:rFonts w:ascii="宋体" w:hAnsi="宋体" w:cs="宋体"/>
          <w:color w:val="000000"/>
          <w:kern w:val="0"/>
        </w:rPr>
      </w:pPr>
      <w:r>
        <w:rPr>
          <w:rFonts w:hint="eastAsia" w:ascii="宋体" w:hAnsi="宋体" w:cs="宋体"/>
          <w:color w:val="000000"/>
          <w:kern w:val="0"/>
        </w:rPr>
        <w:t>信息记录</w:t>
      </w:r>
    </w:p>
    <w:p w14:paraId="0B1E671B">
      <w:pPr>
        <w:widowControl/>
        <w:ind w:firstLine="420" w:firstLineChars="200"/>
        <w:jc w:val="left"/>
        <w:rPr>
          <w:rFonts w:ascii="宋体" w:hAnsi="宋体" w:cs="宋体"/>
          <w:color w:val="000000"/>
          <w:kern w:val="0"/>
        </w:rPr>
      </w:pPr>
      <w:r>
        <w:rPr>
          <w:rFonts w:hint="eastAsia" w:ascii="宋体" w:hAnsi="宋体" w:cs="宋体"/>
          <w:color w:val="000000"/>
          <w:kern w:val="0"/>
        </w:rPr>
        <w:t>根据访视内容填写《产后访视记录表》（见附件3），同时录入广州市妇幼信息系统。</w:t>
      </w:r>
    </w:p>
    <w:p w14:paraId="6A6B6983">
      <w:pPr>
        <w:pStyle w:val="30"/>
        <w:widowControl/>
        <w:numPr>
          <w:ilvl w:val="0"/>
          <w:numId w:val="3"/>
        </w:numPr>
        <w:spacing w:after="20" w:line="267" w:lineRule="auto"/>
        <w:ind w:left="0" w:firstLine="420"/>
        <w:jc w:val="left"/>
        <w:rPr>
          <w:rFonts w:ascii="黑体" w:hAnsi="黑体" w:eastAsia="黑体" w:cs="黑体"/>
          <w:bCs/>
          <w:color w:val="000000"/>
          <w:kern w:val="0"/>
        </w:rPr>
      </w:pPr>
      <w:r>
        <w:rPr>
          <w:rFonts w:hint="eastAsia" w:ascii="黑体" w:hAnsi="黑体" w:eastAsia="黑体" w:cs="黑体"/>
          <w:bCs/>
          <w:color w:val="000000"/>
          <w:kern w:val="0"/>
        </w:rPr>
        <w:t>产后42天健康检查</w:t>
      </w:r>
    </w:p>
    <w:p w14:paraId="4089186E">
      <w:pPr>
        <w:widowControl/>
        <w:numPr>
          <w:ilvl w:val="0"/>
          <w:numId w:val="19"/>
        </w:numPr>
        <w:ind w:firstLine="420" w:firstLineChars="200"/>
        <w:jc w:val="left"/>
        <w:rPr>
          <w:rFonts w:ascii="宋体" w:hAnsi="宋体" w:cs="宋体"/>
          <w:color w:val="000000"/>
          <w:kern w:val="0"/>
        </w:rPr>
      </w:pPr>
      <w:r>
        <w:rPr>
          <w:rFonts w:hint="eastAsia" w:ascii="宋体" w:hAnsi="宋体" w:cs="宋体"/>
          <w:color w:val="000000"/>
          <w:kern w:val="0"/>
        </w:rPr>
        <w:t>信息记录</w:t>
      </w:r>
    </w:p>
    <w:p w14:paraId="55D52EB5">
      <w:pPr>
        <w:widowControl/>
        <w:ind w:firstLine="420" w:firstLineChars="200"/>
        <w:jc w:val="left"/>
        <w:rPr>
          <w:rFonts w:ascii="宋体" w:hAnsi="宋体" w:cs="宋体"/>
          <w:color w:val="000000"/>
          <w:kern w:val="0"/>
        </w:rPr>
      </w:pPr>
      <w:r>
        <w:rPr>
          <w:rFonts w:hint="eastAsia" w:ascii="宋体" w:hAnsi="宋体" w:cs="宋体"/>
          <w:color w:val="000000"/>
          <w:kern w:val="0"/>
        </w:rPr>
        <w:t>指导异常产妇在产后42天到原分娩医疗保健机构进行检查，并填写《产后42天健康检查记录表》（见附件4）。</w:t>
      </w:r>
    </w:p>
    <w:p w14:paraId="3C28DA2D">
      <w:pPr>
        <w:widowControl/>
        <w:numPr>
          <w:ilvl w:val="0"/>
          <w:numId w:val="19"/>
        </w:numPr>
        <w:ind w:firstLine="420" w:firstLineChars="200"/>
        <w:jc w:val="left"/>
        <w:rPr>
          <w:rFonts w:ascii="宋体" w:hAnsi="宋体" w:cs="宋体"/>
          <w:color w:val="000000"/>
          <w:kern w:val="0"/>
        </w:rPr>
      </w:pPr>
      <w:r>
        <w:rPr>
          <w:rFonts w:hint="eastAsia" w:ascii="宋体" w:hAnsi="宋体" w:cs="宋体"/>
          <w:color w:val="000000"/>
          <w:kern w:val="0"/>
        </w:rPr>
        <w:t>产后检测及保健服务</w:t>
      </w:r>
    </w:p>
    <w:p w14:paraId="0D2F0A25">
      <w:pPr>
        <w:widowControl/>
        <w:ind w:firstLine="420" w:firstLineChars="200"/>
        <w:jc w:val="left"/>
        <w:rPr>
          <w:rFonts w:ascii="宋体" w:hAnsi="宋体" w:cs="宋体"/>
          <w:color w:val="000000"/>
          <w:kern w:val="0"/>
        </w:rPr>
      </w:pPr>
      <w:r>
        <w:rPr>
          <w:rFonts w:hint="eastAsia" w:ascii="宋体" w:hAnsi="宋体" w:cs="宋体"/>
          <w:color w:val="000000"/>
          <w:kern w:val="0"/>
        </w:rPr>
        <w:t>有条件的社区卫生服务中心可以为正常产妇提供产后42天健康检查内容包括：</w:t>
      </w:r>
    </w:p>
    <w:p w14:paraId="5202D268">
      <w:pPr>
        <w:pStyle w:val="40"/>
        <w:ind w:left="840" w:leftChars="200" w:hanging="420" w:hangingChars="200"/>
        <w:rPr>
          <w:rFonts w:hAnsi="宋体" w:eastAsia="宋体" w:cs="宋体"/>
          <w:szCs w:val="21"/>
        </w:rPr>
      </w:pPr>
      <w:r>
        <w:rPr>
          <w:rFonts w:hint="eastAsia" w:hAnsi="宋体" w:eastAsia="宋体" w:cs="宋体"/>
          <w:szCs w:val="21"/>
        </w:rPr>
        <w:t>——通过询问、观察、一般体检和妇科检查，必要时进行辅助检查对产妇恢复情况进行评估。</w:t>
      </w:r>
    </w:p>
    <w:p w14:paraId="041A9921">
      <w:pPr>
        <w:pStyle w:val="40"/>
        <w:ind w:left="840" w:leftChars="200" w:hanging="420" w:hangingChars="200"/>
        <w:rPr>
          <w:rFonts w:hAnsi="宋体" w:eastAsia="宋体" w:cs="宋体"/>
          <w:szCs w:val="21"/>
        </w:rPr>
      </w:pPr>
      <w:r>
        <w:rPr>
          <w:rFonts w:hint="eastAsia" w:hAnsi="宋体" w:eastAsia="宋体" w:cs="宋体"/>
          <w:szCs w:val="21"/>
        </w:rPr>
        <w:t>——对产妇应进行心理保健、性保健、避孕、预防生殖道感染、纯母乳喂养6个月、产妇和婴幼营养等方面的指导。</w:t>
      </w:r>
    </w:p>
    <w:p w14:paraId="0731C360">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 xml:space="preserve">服务要求 </w:t>
      </w:r>
    </w:p>
    <w:p w14:paraId="18CEB214">
      <w:pPr>
        <w:widowControl/>
        <w:numPr>
          <w:ilvl w:val="0"/>
          <w:numId w:val="20"/>
        </w:numPr>
        <w:ind w:firstLine="420" w:firstLineChars="200"/>
        <w:jc w:val="left"/>
        <w:rPr>
          <w:rFonts w:ascii="宋体" w:hAnsi="宋体" w:cs="宋体"/>
          <w:color w:val="000000"/>
          <w:kern w:val="0"/>
        </w:rPr>
      </w:pPr>
      <w:r>
        <w:rPr>
          <w:rFonts w:hint="eastAsia" w:ascii="宋体" w:hAnsi="宋体" w:cs="宋体"/>
          <w:color w:val="000000"/>
          <w:kern w:val="0"/>
        </w:rPr>
        <w:t>开展孕产妇健康管理的社区卫生服务中心应当具备服务所需的基本设备和条件。</w:t>
      </w:r>
    </w:p>
    <w:p w14:paraId="570035FD">
      <w:pPr>
        <w:widowControl/>
        <w:numPr>
          <w:ilvl w:val="0"/>
          <w:numId w:val="20"/>
        </w:numPr>
        <w:ind w:firstLine="420" w:firstLineChars="200"/>
        <w:jc w:val="left"/>
        <w:rPr>
          <w:rFonts w:ascii="宋体" w:hAnsi="宋体" w:cs="宋体"/>
          <w:color w:val="000000"/>
          <w:kern w:val="0"/>
        </w:rPr>
      </w:pPr>
      <w:r>
        <w:rPr>
          <w:rFonts w:hint="eastAsia" w:ascii="宋体" w:hAnsi="宋体" w:cs="宋体"/>
          <w:color w:val="000000"/>
          <w:kern w:val="0"/>
        </w:rPr>
        <w:t>按照国家孕产妇保健有关规范要求，进行孕产妇全程追踪与管理工作，从事孕产妇健康管理服务工作的人员应取得相应的执业资格，并接受过孕产妇保健专业技术培训。</w:t>
      </w:r>
    </w:p>
    <w:p w14:paraId="050E7FCA">
      <w:pPr>
        <w:widowControl/>
        <w:numPr>
          <w:ilvl w:val="0"/>
          <w:numId w:val="20"/>
        </w:numPr>
        <w:ind w:firstLine="420" w:firstLineChars="200"/>
        <w:jc w:val="left"/>
        <w:rPr>
          <w:rFonts w:ascii="宋体" w:hAnsi="宋体" w:cs="宋体"/>
          <w:color w:val="000000"/>
          <w:kern w:val="0"/>
        </w:rPr>
      </w:pPr>
      <w:r>
        <w:rPr>
          <w:rFonts w:hint="eastAsia" w:ascii="宋体" w:hAnsi="宋体" w:cs="宋体"/>
          <w:color w:val="000000"/>
          <w:kern w:val="0"/>
        </w:rPr>
        <w:t>加强与街道（居）委会、妇联相关部门的联系，掌握辖区内孕产妇人口信息。</w:t>
      </w:r>
    </w:p>
    <w:p w14:paraId="414E5041">
      <w:pPr>
        <w:widowControl/>
        <w:numPr>
          <w:ilvl w:val="0"/>
          <w:numId w:val="20"/>
        </w:numPr>
        <w:ind w:firstLine="420" w:firstLineChars="200"/>
        <w:jc w:val="left"/>
        <w:rPr>
          <w:rFonts w:ascii="宋体" w:hAnsi="宋体" w:cs="宋体"/>
          <w:color w:val="000000"/>
          <w:kern w:val="0"/>
        </w:rPr>
      </w:pPr>
      <w:r>
        <w:rPr>
          <w:rFonts w:hint="eastAsia" w:ascii="宋体" w:hAnsi="宋体" w:cs="宋体"/>
          <w:color w:val="000000"/>
          <w:kern w:val="0"/>
        </w:rPr>
        <w:t>加强宣传，在基层医疗卫生机构公示免费服务内容，使更多的育龄妇女愿意接受服务，提高早孕建册率。</w:t>
      </w:r>
    </w:p>
    <w:p w14:paraId="1ED6E44E">
      <w:pPr>
        <w:widowControl/>
        <w:numPr>
          <w:ilvl w:val="0"/>
          <w:numId w:val="20"/>
        </w:numPr>
        <w:ind w:firstLine="420" w:firstLineChars="200"/>
        <w:jc w:val="left"/>
        <w:rPr>
          <w:rFonts w:ascii="宋体" w:hAnsi="宋体" w:cs="宋体"/>
          <w:color w:val="000000"/>
          <w:kern w:val="0"/>
        </w:rPr>
      </w:pPr>
      <w:r>
        <w:rPr>
          <w:rFonts w:hint="eastAsia" w:ascii="宋体" w:hAnsi="宋体" w:cs="宋体"/>
          <w:color w:val="000000"/>
          <w:kern w:val="0"/>
        </w:rPr>
        <w:t>每次服务后及时记录相关信息，纳入孕产妇健康档案。</w:t>
      </w:r>
    </w:p>
    <w:p w14:paraId="3180CA75">
      <w:pPr>
        <w:widowControl/>
        <w:numPr>
          <w:ilvl w:val="0"/>
          <w:numId w:val="20"/>
        </w:numPr>
        <w:ind w:firstLine="420" w:firstLineChars="200"/>
        <w:jc w:val="left"/>
        <w:rPr>
          <w:rFonts w:ascii="宋体" w:hAnsi="宋体" w:cs="宋体"/>
          <w:color w:val="000000"/>
          <w:kern w:val="0"/>
        </w:rPr>
      </w:pPr>
      <w:r>
        <w:rPr>
          <w:rFonts w:hint="eastAsia" w:ascii="宋体" w:hAnsi="宋体" w:cs="宋体"/>
          <w:color w:val="000000"/>
          <w:kern w:val="0"/>
        </w:rPr>
        <w:t>积极运用中医药方法（如饮食起居、情志调摄、食疗药膳、产后康复等），开展孕期、产褥期、哺乳期保健服务。</w:t>
      </w:r>
    </w:p>
    <w:p w14:paraId="1A493F56">
      <w:pPr>
        <w:widowControl/>
        <w:numPr>
          <w:ilvl w:val="0"/>
          <w:numId w:val="20"/>
        </w:numPr>
        <w:ind w:firstLine="420" w:firstLineChars="200"/>
        <w:jc w:val="left"/>
        <w:rPr>
          <w:rFonts w:ascii="宋体" w:hAnsi="宋体" w:cs="宋体"/>
          <w:color w:val="000000"/>
          <w:kern w:val="0"/>
        </w:rPr>
      </w:pPr>
      <w:r>
        <w:rPr>
          <w:rFonts w:hint="eastAsia" w:ascii="宋体" w:hAnsi="宋体" w:cs="宋体"/>
          <w:color w:val="000000"/>
          <w:kern w:val="0"/>
        </w:rPr>
        <w:t>没有助产技术服务资质的基层医疗卫生机构督促孕产妇前往有资质的机构进行相关随访。</w:t>
      </w:r>
    </w:p>
    <w:p w14:paraId="746D2D7C">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工作指标</w:t>
      </w:r>
    </w:p>
    <w:p w14:paraId="13EF113D">
      <w:pPr>
        <w:widowControl/>
        <w:numPr>
          <w:ilvl w:val="0"/>
          <w:numId w:val="21"/>
        </w:numPr>
        <w:spacing w:before="156" w:beforeLines="50" w:after="156" w:afterLines="50"/>
        <w:ind w:firstLine="420" w:firstLineChars="200"/>
        <w:jc w:val="left"/>
        <w:rPr>
          <w:rFonts w:ascii="黑体" w:hAnsi="黑体" w:eastAsia="黑体" w:cs="黑体"/>
          <w:color w:val="000000"/>
          <w:kern w:val="0"/>
        </w:rPr>
      </w:pPr>
      <w:r>
        <w:rPr>
          <w:rFonts w:hint="eastAsia" w:ascii="黑体" w:hAnsi="黑体" w:eastAsia="黑体" w:cs="黑体"/>
          <w:color w:val="000000"/>
          <w:kern w:val="0"/>
        </w:rPr>
        <w:t>早孕建册率</w:t>
      </w:r>
    </w:p>
    <w:p w14:paraId="084600CC">
      <w:pPr>
        <w:widowControl/>
        <w:ind w:firstLine="420" w:firstLineChars="200"/>
        <w:jc w:val="left"/>
        <w:rPr>
          <w:rFonts w:ascii="宋体" w:hAnsi="宋体" w:cs="宋体"/>
          <w:color w:val="000000"/>
          <w:kern w:val="0"/>
        </w:rPr>
      </w:pPr>
      <w:r>
        <w:rPr>
          <w:rFonts w:hint="eastAsia" w:ascii="宋体" w:hAnsi="宋体" w:cs="宋体"/>
          <w:color w:val="000000"/>
          <w:kern w:val="0"/>
        </w:rPr>
        <w:t>早孕建册率=辖区内孕13周之前建册并进行第一次产前检查的产妇人数/该地该时间段内活产数×100％。</w:t>
      </w:r>
    </w:p>
    <w:p w14:paraId="457530F8">
      <w:pPr>
        <w:widowControl/>
        <w:numPr>
          <w:ilvl w:val="0"/>
          <w:numId w:val="21"/>
        </w:numPr>
        <w:spacing w:before="156" w:beforeLines="50" w:after="156" w:afterLines="50"/>
        <w:ind w:firstLine="420" w:firstLineChars="200"/>
        <w:jc w:val="left"/>
        <w:rPr>
          <w:rFonts w:ascii="黑体" w:hAnsi="黑体" w:eastAsia="黑体" w:cs="黑体"/>
          <w:color w:val="000000"/>
          <w:kern w:val="0"/>
        </w:rPr>
      </w:pPr>
      <w:r>
        <w:rPr>
          <w:rFonts w:hint="eastAsia" w:ascii="黑体" w:hAnsi="黑体" w:eastAsia="黑体" w:cs="黑体"/>
          <w:color w:val="000000"/>
          <w:kern w:val="0"/>
        </w:rPr>
        <w:t>产后访视率</w:t>
      </w:r>
    </w:p>
    <w:p w14:paraId="1D283385">
      <w:pPr>
        <w:widowControl/>
        <w:ind w:firstLine="420" w:firstLineChars="200"/>
        <w:jc w:val="left"/>
        <w:rPr>
          <w:rFonts w:ascii="宋体" w:hAnsi="宋体" w:cs="宋体"/>
          <w:color w:val="000000"/>
          <w:kern w:val="0"/>
        </w:rPr>
      </w:pPr>
      <w:r>
        <w:rPr>
          <w:rFonts w:hint="eastAsia" w:ascii="宋体" w:hAnsi="宋体" w:cs="宋体"/>
          <w:color w:val="000000"/>
          <w:kern w:val="0"/>
        </w:rPr>
        <w:t>产后访视率=辖区内产妇出院后28天内接受过产后访视的产妇人数/该地该时间内活产数×100％。</w:t>
      </w:r>
    </w:p>
    <w:p w14:paraId="52C13224">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监督检查</w:t>
      </w:r>
    </w:p>
    <w:p w14:paraId="4E34CB05">
      <w:pPr>
        <w:pStyle w:val="30"/>
        <w:widowControl/>
        <w:numPr>
          <w:ilvl w:val="0"/>
          <w:numId w:val="22"/>
        </w:numPr>
        <w:spacing w:after="46" w:line="267" w:lineRule="auto"/>
        <w:ind w:firstLineChars="0"/>
        <w:jc w:val="left"/>
        <w:rPr>
          <w:rFonts w:ascii="黑体" w:hAnsi="黑体" w:eastAsia="黑体" w:cs="黑体"/>
          <w:bCs/>
          <w:color w:val="000000"/>
          <w:kern w:val="0"/>
          <w:lang w:eastAsia="en-US"/>
        </w:rPr>
      </w:pPr>
      <w:r>
        <w:rPr>
          <w:rFonts w:hint="eastAsia" w:ascii="黑体" w:hAnsi="黑体" w:eastAsia="黑体" w:cs="黑体"/>
          <w:bCs/>
          <w:color w:val="000000"/>
          <w:kern w:val="0"/>
          <w:lang w:eastAsia="en-US"/>
        </w:rPr>
        <w:t>书面检查</w:t>
      </w:r>
    </w:p>
    <w:p w14:paraId="7918BADF">
      <w:pPr>
        <w:pStyle w:val="30"/>
        <w:widowControl/>
        <w:spacing w:after="46" w:line="267" w:lineRule="auto"/>
        <w:jc w:val="left"/>
        <w:rPr>
          <w:rFonts w:ascii="宋体" w:hAnsi="宋体" w:cs="宋体"/>
          <w:color w:val="000000"/>
          <w:kern w:val="0"/>
        </w:rPr>
      </w:pPr>
      <w:r>
        <w:rPr>
          <w:rFonts w:hint="eastAsia" w:ascii="宋体" w:hAnsi="宋体" w:cs="宋体"/>
          <w:color w:val="000000"/>
          <w:kern w:val="0"/>
        </w:rPr>
        <w:t>本基本公共服务事项书面监督检查的具体内容包括：</w:t>
      </w:r>
    </w:p>
    <w:p w14:paraId="21A98F42">
      <w:pPr>
        <w:pStyle w:val="30"/>
        <w:widowControl/>
        <w:numPr>
          <w:ilvl w:val="0"/>
          <w:numId w:val="23"/>
        </w:numPr>
        <w:spacing w:after="15" w:line="267" w:lineRule="auto"/>
        <w:ind w:left="0" w:firstLine="420"/>
        <w:jc w:val="left"/>
        <w:rPr>
          <w:rFonts w:ascii="宋体" w:hAnsi="宋体" w:cs="宋体"/>
          <w:color w:val="000000"/>
          <w:kern w:val="0"/>
        </w:rPr>
      </w:pPr>
      <w:r>
        <w:rPr>
          <w:rFonts w:hint="eastAsia" w:ascii="宋体" w:hAnsi="宋体" w:cs="宋体"/>
          <w:color w:val="000000"/>
          <w:kern w:val="0"/>
        </w:rPr>
        <w:t xml:space="preserve">档案记录材料。检查各类表格表单记录是否齐全； </w:t>
      </w:r>
    </w:p>
    <w:p w14:paraId="0F8CA909">
      <w:pPr>
        <w:pStyle w:val="30"/>
        <w:widowControl/>
        <w:numPr>
          <w:ilvl w:val="0"/>
          <w:numId w:val="23"/>
        </w:numPr>
        <w:spacing w:after="15" w:line="267" w:lineRule="auto"/>
        <w:ind w:left="0" w:firstLine="420"/>
        <w:jc w:val="left"/>
        <w:rPr>
          <w:rFonts w:ascii="宋体" w:hAnsi="宋体" w:cs="宋体"/>
          <w:color w:val="000000"/>
          <w:kern w:val="0"/>
        </w:rPr>
      </w:pPr>
      <w:r>
        <w:rPr>
          <w:rFonts w:hint="eastAsia" w:ascii="宋体" w:hAnsi="宋体" w:cs="宋体"/>
          <w:color w:val="000000"/>
          <w:kern w:val="0"/>
        </w:rPr>
        <w:t>工作指标检查。书面汇报有关工作指标的完成情况。</w:t>
      </w:r>
    </w:p>
    <w:p w14:paraId="3BD8411C">
      <w:pPr>
        <w:pStyle w:val="30"/>
        <w:widowControl/>
        <w:numPr>
          <w:ilvl w:val="0"/>
          <w:numId w:val="22"/>
        </w:numPr>
        <w:spacing w:after="46" w:line="267" w:lineRule="auto"/>
        <w:ind w:firstLineChars="0"/>
        <w:jc w:val="left"/>
        <w:rPr>
          <w:rFonts w:ascii="黑体" w:hAnsi="黑体" w:eastAsia="黑体" w:cs="黑体"/>
          <w:bCs/>
          <w:color w:val="000000"/>
          <w:kern w:val="0"/>
          <w:lang w:eastAsia="en-US"/>
        </w:rPr>
      </w:pPr>
      <w:r>
        <w:rPr>
          <w:rFonts w:hint="eastAsia" w:ascii="黑体" w:hAnsi="黑体" w:eastAsia="黑体" w:cs="黑体"/>
          <w:bCs/>
          <w:color w:val="000000"/>
          <w:kern w:val="0"/>
          <w:lang w:eastAsia="en-US"/>
        </w:rPr>
        <w:t>实地检查</w:t>
      </w:r>
    </w:p>
    <w:p w14:paraId="421D1C27">
      <w:pPr>
        <w:pStyle w:val="30"/>
        <w:widowControl/>
        <w:spacing w:after="46" w:line="267" w:lineRule="auto"/>
        <w:jc w:val="left"/>
        <w:rPr>
          <w:rFonts w:ascii="宋体" w:hAnsi="宋体" w:cs="宋体"/>
          <w:color w:val="000000"/>
          <w:kern w:val="0"/>
        </w:rPr>
      </w:pPr>
      <w:r>
        <w:rPr>
          <w:rFonts w:hint="eastAsia" w:ascii="宋体" w:hAnsi="宋体" w:cs="宋体"/>
          <w:color w:val="000000"/>
          <w:kern w:val="0"/>
        </w:rPr>
        <w:t>本基本公共服务事项实地检查的具体内容包括：</w:t>
      </w:r>
    </w:p>
    <w:p w14:paraId="22B61504">
      <w:pPr>
        <w:pStyle w:val="30"/>
        <w:widowControl/>
        <w:numPr>
          <w:ilvl w:val="0"/>
          <w:numId w:val="24"/>
        </w:numPr>
        <w:spacing w:after="15" w:line="267" w:lineRule="auto"/>
        <w:jc w:val="left"/>
        <w:rPr>
          <w:rFonts w:ascii="宋体" w:hAnsi="宋体" w:cs="宋体"/>
          <w:color w:val="000000"/>
          <w:kern w:val="0"/>
        </w:rPr>
      </w:pPr>
      <w:r>
        <w:rPr>
          <w:rFonts w:hint="eastAsia" w:ascii="宋体" w:hAnsi="宋体" w:cs="宋体"/>
          <w:color w:val="000000"/>
          <w:kern w:val="0"/>
        </w:rPr>
        <w:t>服务内容。检查操作人员是否按照标准要求开展服务；</w:t>
      </w:r>
    </w:p>
    <w:p w14:paraId="6726BBBA">
      <w:pPr>
        <w:pStyle w:val="30"/>
        <w:widowControl/>
        <w:numPr>
          <w:ilvl w:val="0"/>
          <w:numId w:val="24"/>
        </w:numPr>
        <w:spacing w:after="15" w:line="267" w:lineRule="auto"/>
        <w:jc w:val="left"/>
        <w:rPr>
          <w:rFonts w:ascii="宋体" w:hAnsi="宋体" w:cs="宋体"/>
          <w:color w:val="000000"/>
          <w:kern w:val="0"/>
        </w:rPr>
      </w:pPr>
      <w:r>
        <w:rPr>
          <w:rFonts w:hint="eastAsia" w:ascii="宋体" w:hAnsi="宋体" w:cs="宋体"/>
          <w:color w:val="000000"/>
          <w:kern w:val="0"/>
        </w:rPr>
        <w:t>档案记录。检查本事项相关的各类档案记录材料是否规范填写。</w:t>
      </w:r>
    </w:p>
    <w:p w14:paraId="4EEB2006">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表单及文书</w:t>
      </w:r>
    </w:p>
    <w:p w14:paraId="1310379B">
      <w:pPr>
        <w:widowControl/>
        <w:spacing w:after="20" w:line="267" w:lineRule="auto"/>
        <w:ind w:firstLine="420" w:firstLineChars="200"/>
        <w:jc w:val="left"/>
        <w:rPr>
          <w:rFonts w:ascii="宋体" w:hAnsi="宋体" w:cs="宋体"/>
          <w:color w:val="000000"/>
          <w:kern w:val="0"/>
        </w:rPr>
      </w:pPr>
      <w:r>
        <w:rPr>
          <w:rFonts w:hint="eastAsia" w:ascii="宋体" w:hAnsi="宋体" w:cs="宋体"/>
          <w:color w:val="000000"/>
          <w:kern w:val="0"/>
        </w:rPr>
        <w:t xml:space="preserve">本事项所涉及的各类表单及文书如下： </w:t>
      </w:r>
    </w:p>
    <w:p w14:paraId="11E6884C">
      <w:pPr>
        <w:widowControl/>
        <w:numPr>
          <w:ilvl w:val="0"/>
          <w:numId w:val="25"/>
        </w:numPr>
        <w:spacing w:after="26" w:line="272" w:lineRule="auto"/>
        <w:ind w:left="420" w:leftChars="200"/>
        <w:jc w:val="left"/>
        <w:rPr>
          <w:rFonts w:ascii="宋体" w:hAnsi="宋体" w:cs="宋体"/>
          <w:color w:val="000000"/>
          <w:kern w:val="0"/>
        </w:rPr>
      </w:pPr>
      <w:r>
        <w:rPr>
          <w:rFonts w:hint="eastAsia" w:ascii="宋体" w:hAnsi="宋体" w:cs="宋体"/>
          <w:color w:val="000000"/>
          <w:kern w:val="0"/>
        </w:rPr>
        <w:t xml:space="preserve">《第1次产前检查服务记录表》，见附件1； </w:t>
      </w:r>
    </w:p>
    <w:p w14:paraId="53A83CC3">
      <w:pPr>
        <w:widowControl/>
        <w:numPr>
          <w:ilvl w:val="0"/>
          <w:numId w:val="25"/>
        </w:numPr>
        <w:spacing w:after="26" w:line="272" w:lineRule="auto"/>
        <w:ind w:left="420" w:leftChars="200"/>
        <w:jc w:val="left"/>
        <w:rPr>
          <w:rFonts w:ascii="宋体" w:hAnsi="宋体" w:cs="宋体"/>
          <w:color w:val="000000"/>
          <w:kern w:val="0"/>
        </w:rPr>
      </w:pPr>
      <w:r>
        <w:rPr>
          <w:rFonts w:hint="eastAsia" w:ascii="宋体" w:hAnsi="宋体" w:cs="宋体"/>
          <w:color w:val="000000"/>
          <w:kern w:val="0"/>
        </w:rPr>
        <w:t xml:space="preserve">《第2～5次产前随访服务记录表》，见附件2； </w:t>
      </w:r>
    </w:p>
    <w:p w14:paraId="2CE7DED9">
      <w:pPr>
        <w:widowControl/>
        <w:numPr>
          <w:ilvl w:val="0"/>
          <w:numId w:val="25"/>
        </w:numPr>
        <w:spacing w:after="26" w:line="272" w:lineRule="auto"/>
        <w:ind w:left="420" w:leftChars="200"/>
        <w:jc w:val="left"/>
        <w:rPr>
          <w:rFonts w:ascii="宋体" w:hAnsi="宋体" w:cs="宋体"/>
          <w:color w:val="000000"/>
          <w:kern w:val="0"/>
        </w:rPr>
      </w:pPr>
      <w:r>
        <w:rPr>
          <w:rFonts w:hint="eastAsia" w:ascii="宋体" w:hAnsi="宋体" w:cs="宋体"/>
          <w:color w:val="000000"/>
          <w:kern w:val="0"/>
        </w:rPr>
        <w:t xml:space="preserve">《产后访视记录表》，见附件3； </w:t>
      </w:r>
    </w:p>
    <w:p w14:paraId="6168B6D4">
      <w:pPr>
        <w:widowControl/>
        <w:numPr>
          <w:ilvl w:val="0"/>
          <w:numId w:val="25"/>
        </w:numPr>
        <w:spacing w:after="26" w:line="272" w:lineRule="auto"/>
        <w:ind w:left="420" w:leftChars="200"/>
        <w:jc w:val="left"/>
        <w:rPr>
          <w:rFonts w:ascii="宋体" w:hAnsi="宋体" w:cs="宋体"/>
          <w:color w:val="000000"/>
          <w:kern w:val="0"/>
        </w:rPr>
      </w:pPr>
      <w:r>
        <w:rPr>
          <w:rFonts w:hint="eastAsia" w:ascii="宋体" w:hAnsi="宋体" w:cs="宋体"/>
          <w:color w:val="000000"/>
          <w:kern w:val="0"/>
        </w:rPr>
        <w:t xml:space="preserve">《产后42天健康检查记录表》，见附件4； </w:t>
      </w:r>
    </w:p>
    <w:p w14:paraId="28BC6CAA">
      <w:pPr>
        <w:widowControl/>
        <w:numPr>
          <w:ilvl w:val="0"/>
          <w:numId w:val="25"/>
        </w:numPr>
        <w:spacing w:after="26" w:line="272" w:lineRule="auto"/>
        <w:ind w:left="420" w:leftChars="200"/>
        <w:jc w:val="left"/>
        <w:rPr>
          <w:rFonts w:ascii="宋体" w:hAnsi="宋体" w:cs="宋体"/>
        </w:rPr>
      </w:pPr>
      <w:r>
        <w:rPr>
          <w:rFonts w:hint="eastAsia" w:ascii="宋体" w:hAnsi="宋体" w:cs="宋体"/>
          <w:color w:val="000000"/>
          <w:kern w:val="0"/>
        </w:rPr>
        <w:t>《广州市孕产妇妊娠风险评估与管理实施办法》，见附件5。</w:t>
      </w:r>
    </w:p>
    <w:p w14:paraId="5B058E69">
      <w:pPr>
        <w:widowControl/>
        <w:spacing w:after="26" w:line="272" w:lineRule="auto"/>
        <w:jc w:val="left"/>
        <w:rPr>
          <w:rFonts w:ascii="宋体" w:hAnsi="宋体" w:cs="宋体"/>
          <w:color w:val="000000"/>
          <w:kern w:val="0"/>
        </w:rPr>
      </w:pPr>
    </w:p>
    <w:p w14:paraId="7E5ED1E9">
      <w:pPr>
        <w:widowControl/>
        <w:spacing w:after="26" w:line="272" w:lineRule="auto"/>
        <w:jc w:val="left"/>
        <w:rPr>
          <w:rFonts w:ascii="宋体" w:hAnsi="宋体" w:cs="宋体"/>
          <w:color w:val="000000"/>
          <w:kern w:val="0"/>
        </w:rPr>
      </w:pPr>
    </w:p>
    <w:p w14:paraId="47698100">
      <w:pPr>
        <w:widowControl/>
        <w:spacing w:after="26" w:line="272" w:lineRule="auto"/>
        <w:jc w:val="left"/>
        <w:rPr>
          <w:rFonts w:ascii="宋体" w:hAnsi="宋体" w:cs="宋体"/>
          <w:color w:val="000000"/>
          <w:kern w:val="0"/>
        </w:rPr>
      </w:pPr>
    </w:p>
    <w:p w14:paraId="0D43D05A">
      <w:pPr>
        <w:widowControl/>
        <w:spacing w:after="26" w:line="272" w:lineRule="auto"/>
        <w:jc w:val="left"/>
        <w:rPr>
          <w:rFonts w:ascii="宋体" w:hAnsi="宋体" w:cs="宋体"/>
          <w:color w:val="000000"/>
          <w:kern w:val="0"/>
        </w:rPr>
      </w:pPr>
    </w:p>
    <w:p w14:paraId="5A1CF4E8">
      <w:pPr>
        <w:widowControl/>
        <w:spacing w:after="26" w:line="272" w:lineRule="auto"/>
        <w:jc w:val="left"/>
        <w:rPr>
          <w:rFonts w:ascii="宋体" w:hAnsi="宋体" w:cs="宋体"/>
          <w:color w:val="000000"/>
          <w:kern w:val="0"/>
        </w:rPr>
      </w:pPr>
    </w:p>
    <w:p w14:paraId="62774FE1">
      <w:pPr>
        <w:widowControl/>
        <w:spacing w:after="26" w:line="272" w:lineRule="auto"/>
        <w:jc w:val="left"/>
        <w:rPr>
          <w:rFonts w:ascii="宋体" w:hAnsi="宋体" w:cs="宋体"/>
          <w:color w:val="000000"/>
          <w:kern w:val="0"/>
        </w:rPr>
      </w:pPr>
    </w:p>
    <w:p w14:paraId="15948BA0">
      <w:pPr>
        <w:widowControl/>
        <w:spacing w:after="26" w:line="272" w:lineRule="auto"/>
        <w:jc w:val="left"/>
        <w:rPr>
          <w:rFonts w:ascii="宋体" w:hAnsi="宋体" w:cs="宋体"/>
          <w:color w:val="000000"/>
          <w:kern w:val="0"/>
        </w:rPr>
      </w:pPr>
    </w:p>
    <w:p w14:paraId="531DF587">
      <w:pPr>
        <w:widowControl/>
        <w:spacing w:after="26" w:line="272" w:lineRule="auto"/>
        <w:jc w:val="left"/>
        <w:rPr>
          <w:rFonts w:ascii="宋体" w:hAnsi="宋体" w:cs="宋体"/>
          <w:color w:val="000000"/>
          <w:kern w:val="0"/>
        </w:rPr>
      </w:pPr>
    </w:p>
    <w:p w14:paraId="5A6D15DC">
      <w:pPr>
        <w:widowControl/>
        <w:spacing w:after="26" w:line="272" w:lineRule="auto"/>
        <w:jc w:val="left"/>
        <w:rPr>
          <w:rFonts w:ascii="宋体" w:hAnsi="宋体" w:cs="宋体"/>
          <w:color w:val="000000"/>
          <w:kern w:val="0"/>
        </w:rPr>
      </w:pPr>
    </w:p>
    <w:p w14:paraId="03199D9A">
      <w:pPr>
        <w:widowControl/>
        <w:spacing w:after="26" w:line="272" w:lineRule="auto"/>
        <w:jc w:val="left"/>
        <w:rPr>
          <w:rFonts w:ascii="宋体" w:hAnsi="宋体" w:cs="宋体"/>
          <w:color w:val="000000"/>
          <w:kern w:val="0"/>
        </w:rPr>
      </w:pPr>
    </w:p>
    <w:p w14:paraId="3BA6C456">
      <w:pPr>
        <w:widowControl/>
        <w:spacing w:after="26" w:line="272" w:lineRule="auto"/>
        <w:jc w:val="left"/>
        <w:rPr>
          <w:rFonts w:ascii="宋体" w:hAnsi="宋体" w:cs="宋体"/>
          <w:color w:val="000000"/>
          <w:kern w:val="0"/>
        </w:rPr>
      </w:pPr>
    </w:p>
    <w:p w14:paraId="73C8BCD4">
      <w:pPr>
        <w:widowControl/>
        <w:spacing w:after="26" w:line="272" w:lineRule="auto"/>
        <w:jc w:val="left"/>
        <w:rPr>
          <w:rFonts w:ascii="宋体" w:hAnsi="宋体" w:cs="宋体"/>
          <w:color w:val="000000"/>
          <w:kern w:val="0"/>
        </w:rPr>
      </w:pPr>
    </w:p>
    <w:p w14:paraId="301D3CAB">
      <w:pPr>
        <w:widowControl/>
        <w:spacing w:after="26" w:line="272" w:lineRule="auto"/>
        <w:jc w:val="left"/>
        <w:rPr>
          <w:rFonts w:ascii="宋体" w:hAnsi="宋体" w:cs="宋体"/>
          <w:color w:val="000000"/>
          <w:kern w:val="0"/>
        </w:rPr>
      </w:pPr>
    </w:p>
    <w:p w14:paraId="2D7ECA15">
      <w:pPr>
        <w:widowControl/>
        <w:spacing w:after="26" w:line="272" w:lineRule="auto"/>
        <w:jc w:val="left"/>
        <w:rPr>
          <w:rFonts w:ascii="宋体" w:hAnsi="宋体" w:cs="宋体"/>
          <w:color w:val="000000"/>
          <w:kern w:val="0"/>
        </w:rPr>
      </w:pPr>
    </w:p>
    <w:p w14:paraId="77A4107F">
      <w:pPr>
        <w:widowControl/>
        <w:spacing w:after="26" w:line="272" w:lineRule="auto"/>
        <w:jc w:val="left"/>
        <w:rPr>
          <w:rFonts w:ascii="宋体" w:hAnsi="宋体" w:cs="宋体"/>
          <w:color w:val="000000"/>
          <w:kern w:val="0"/>
        </w:rPr>
      </w:pPr>
    </w:p>
    <w:p w14:paraId="0F3F9A2F">
      <w:pPr>
        <w:widowControl/>
        <w:spacing w:after="26" w:line="272" w:lineRule="auto"/>
        <w:jc w:val="left"/>
        <w:rPr>
          <w:rFonts w:ascii="宋体" w:hAnsi="宋体" w:cs="宋体"/>
          <w:color w:val="000000"/>
          <w:kern w:val="0"/>
        </w:rPr>
      </w:pPr>
    </w:p>
    <w:p w14:paraId="5E953B7D">
      <w:pPr>
        <w:widowControl/>
        <w:spacing w:after="26" w:line="272" w:lineRule="auto"/>
        <w:jc w:val="left"/>
        <w:rPr>
          <w:rFonts w:ascii="宋体" w:hAnsi="宋体" w:cs="宋体"/>
          <w:color w:val="000000"/>
          <w:kern w:val="0"/>
        </w:rPr>
      </w:pPr>
    </w:p>
    <w:p w14:paraId="4587C7C7">
      <w:pPr>
        <w:widowControl/>
        <w:spacing w:after="26" w:line="272" w:lineRule="auto"/>
        <w:jc w:val="left"/>
        <w:rPr>
          <w:rFonts w:ascii="宋体" w:hAnsi="宋体" w:cs="宋体"/>
          <w:color w:val="000000"/>
          <w:kern w:val="0"/>
        </w:rPr>
      </w:pPr>
    </w:p>
    <w:p w14:paraId="18232531">
      <w:pPr>
        <w:widowControl/>
        <w:spacing w:after="26" w:line="272" w:lineRule="auto"/>
        <w:jc w:val="left"/>
        <w:rPr>
          <w:rFonts w:ascii="宋体" w:hAnsi="宋体" w:cs="宋体"/>
          <w:color w:val="000000"/>
          <w:kern w:val="0"/>
        </w:rPr>
      </w:pPr>
    </w:p>
    <w:p w14:paraId="0FF15CA0">
      <w:pPr>
        <w:widowControl/>
        <w:spacing w:after="26" w:line="272" w:lineRule="auto"/>
        <w:jc w:val="left"/>
        <w:rPr>
          <w:rFonts w:ascii="宋体" w:hAnsi="宋体" w:cs="宋体"/>
          <w:color w:val="000000"/>
          <w:kern w:val="0"/>
        </w:rPr>
      </w:pPr>
    </w:p>
    <w:p w14:paraId="629BCD81">
      <w:pPr>
        <w:widowControl/>
        <w:spacing w:after="26" w:line="272" w:lineRule="auto"/>
        <w:jc w:val="left"/>
        <w:rPr>
          <w:rFonts w:ascii="宋体" w:hAnsi="宋体" w:cs="宋体"/>
          <w:color w:val="000000"/>
          <w:kern w:val="0"/>
        </w:rPr>
      </w:pPr>
    </w:p>
    <w:p w14:paraId="21C74159">
      <w:pPr>
        <w:widowControl/>
        <w:spacing w:after="26" w:line="272" w:lineRule="auto"/>
        <w:jc w:val="left"/>
        <w:rPr>
          <w:rFonts w:ascii="宋体" w:hAnsi="宋体" w:cs="宋体"/>
          <w:color w:val="000000"/>
          <w:kern w:val="0"/>
        </w:rPr>
      </w:pPr>
    </w:p>
    <w:p w14:paraId="4315BD7C">
      <w:pPr>
        <w:widowControl/>
        <w:spacing w:after="26" w:line="272" w:lineRule="auto"/>
        <w:jc w:val="left"/>
        <w:rPr>
          <w:rFonts w:ascii="宋体" w:hAnsi="宋体" w:cs="宋体"/>
          <w:color w:val="000000"/>
          <w:kern w:val="0"/>
        </w:rPr>
      </w:pPr>
    </w:p>
    <w:p w14:paraId="0DEFF0B6">
      <w:pPr>
        <w:widowControl/>
        <w:spacing w:after="26" w:line="272" w:lineRule="auto"/>
        <w:jc w:val="left"/>
        <w:rPr>
          <w:rFonts w:ascii="宋体" w:hAnsi="宋体" w:cs="宋体"/>
          <w:color w:val="000000"/>
          <w:kern w:val="0"/>
        </w:rPr>
      </w:pPr>
    </w:p>
    <w:p w14:paraId="5F975336">
      <w:pPr>
        <w:widowControl/>
        <w:spacing w:after="26" w:line="272" w:lineRule="auto"/>
        <w:jc w:val="left"/>
        <w:rPr>
          <w:rFonts w:ascii="宋体" w:hAnsi="宋体" w:cs="宋体"/>
          <w:color w:val="000000"/>
          <w:kern w:val="0"/>
        </w:rPr>
      </w:pPr>
    </w:p>
    <w:p w14:paraId="45589E85">
      <w:pPr>
        <w:widowControl/>
        <w:spacing w:after="26" w:line="272" w:lineRule="auto"/>
        <w:jc w:val="left"/>
        <w:rPr>
          <w:rFonts w:ascii="宋体" w:hAnsi="宋体" w:cs="宋体"/>
          <w:color w:val="000000"/>
          <w:kern w:val="0"/>
        </w:rPr>
      </w:pPr>
    </w:p>
    <w:p w14:paraId="67C1850D">
      <w:pPr>
        <w:widowControl/>
        <w:spacing w:after="26" w:line="272" w:lineRule="auto"/>
        <w:jc w:val="left"/>
        <w:rPr>
          <w:rFonts w:ascii="宋体" w:hAnsi="宋体" w:cs="宋体"/>
          <w:color w:val="000000"/>
          <w:kern w:val="0"/>
        </w:rPr>
      </w:pPr>
    </w:p>
    <w:p w14:paraId="1A132E82">
      <w:pPr>
        <w:widowControl/>
        <w:spacing w:after="26" w:line="272" w:lineRule="auto"/>
        <w:jc w:val="left"/>
        <w:rPr>
          <w:rFonts w:ascii="宋体" w:hAnsi="宋体" w:cs="宋体"/>
          <w:color w:val="000000"/>
          <w:kern w:val="0"/>
        </w:rPr>
      </w:pPr>
    </w:p>
    <w:p w14:paraId="667430CD">
      <w:pPr>
        <w:widowControl/>
        <w:spacing w:after="26" w:line="272" w:lineRule="auto"/>
        <w:jc w:val="left"/>
        <w:rPr>
          <w:rFonts w:ascii="宋体" w:hAnsi="宋体" w:cs="宋体"/>
          <w:color w:val="000000"/>
          <w:kern w:val="0"/>
        </w:rPr>
      </w:pPr>
    </w:p>
    <w:p w14:paraId="0E42468C">
      <w:pPr>
        <w:widowControl/>
        <w:spacing w:after="26" w:line="272" w:lineRule="auto"/>
        <w:jc w:val="left"/>
        <w:rPr>
          <w:rFonts w:ascii="宋体" w:hAnsi="宋体" w:cs="宋体"/>
          <w:color w:val="000000"/>
          <w:kern w:val="0"/>
        </w:rPr>
      </w:pPr>
    </w:p>
    <w:p w14:paraId="457FDB82">
      <w:pPr>
        <w:widowControl/>
        <w:spacing w:after="26" w:line="272" w:lineRule="auto"/>
        <w:jc w:val="left"/>
        <w:rPr>
          <w:rFonts w:ascii="仿宋" w:hAnsi="仿宋" w:eastAsia="仿宋" w:cs="宋体"/>
          <w:color w:val="000000"/>
          <w:kern w:val="0"/>
        </w:rPr>
      </w:pPr>
      <w:r>
        <w:rPr>
          <w:rFonts w:hint="eastAsia" w:ascii="仿宋" w:hAnsi="仿宋" w:eastAsia="仿宋" w:cs="宋体"/>
          <w:color w:val="000000"/>
          <w:kern w:val="0"/>
        </w:rPr>
        <w:t>附件1</w:t>
      </w:r>
    </w:p>
    <w:p w14:paraId="6910266E">
      <w:pPr>
        <w:tabs>
          <w:tab w:val="left" w:pos="2085"/>
          <w:tab w:val="left" w:pos="3427"/>
          <w:tab w:val="left" w:pos="4495"/>
        </w:tabs>
        <w:adjustRightInd w:val="0"/>
        <w:snapToGrid w:val="0"/>
        <w:jc w:val="center"/>
        <w:rPr>
          <w:rFonts w:ascii="宋体" w:hAnsi="宋体"/>
          <w:b/>
          <w:color w:val="000000"/>
          <w:sz w:val="28"/>
          <w:szCs w:val="28"/>
        </w:rPr>
      </w:pPr>
      <w:r>
        <w:rPr>
          <w:rFonts w:hint="eastAsia" w:ascii="宋体" w:hAnsi="宋体"/>
          <w:b/>
          <w:color w:val="000000"/>
          <w:sz w:val="28"/>
          <w:szCs w:val="28"/>
        </w:rPr>
        <w:t>第</w:t>
      </w:r>
      <w:r>
        <w:rPr>
          <w:rFonts w:ascii="宋体" w:hAnsi="宋体"/>
          <w:b/>
          <w:color w:val="000000"/>
          <w:sz w:val="28"/>
          <w:szCs w:val="28"/>
        </w:rPr>
        <w:t>1</w:t>
      </w:r>
      <w:r>
        <w:rPr>
          <w:rFonts w:hint="eastAsia" w:ascii="宋体" w:hAnsi="宋体"/>
          <w:b/>
          <w:color w:val="000000"/>
          <w:sz w:val="28"/>
          <w:szCs w:val="28"/>
        </w:rPr>
        <w:t>次产前检查服务记录表</w:t>
      </w:r>
    </w:p>
    <w:p w14:paraId="4E40AB51">
      <w:pPr>
        <w:rPr>
          <w:b/>
          <w:color w:val="000000"/>
          <w:sz w:val="24"/>
        </w:rPr>
      </w:pPr>
      <w:r>
        <w:rPr>
          <w:rFonts w:hint="eastAsia"/>
          <w:b/>
          <w:color w:val="000000"/>
          <w:sz w:val="24"/>
        </w:rPr>
        <w:t>姓  名：</w:t>
      </w:r>
      <w:r>
        <w:rPr>
          <w:b/>
          <w:color w:val="000000"/>
          <w:sz w:val="24"/>
        </w:rPr>
        <w:t xml:space="preserve">           </w:t>
      </w:r>
      <w:r>
        <w:rPr>
          <w:rFonts w:hint="eastAsia"/>
          <w:b/>
          <w:color w:val="000000"/>
          <w:sz w:val="24"/>
        </w:rPr>
        <w:t xml:space="preserve">      </w:t>
      </w:r>
      <w:r>
        <w:rPr>
          <w:b/>
          <w:color w:val="000000"/>
          <w:sz w:val="24"/>
        </w:rPr>
        <w:t xml:space="preserve">                      </w:t>
      </w:r>
      <w:r>
        <w:rPr>
          <w:rFonts w:hint="eastAsia"/>
          <w:b/>
          <w:color w:val="000000"/>
          <w:sz w:val="24"/>
        </w:rPr>
        <w:t>编号</w:t>
      </w:r>
      <w:r>
        <w:rPr>
          <w:rFonts w:hint="eastAsia"/>
          <w:b/>
          <w:color w:val="000000"/>
          <w:sz w:val="24"/>
          <w:szCs w:val="24"/>
        </w:rPr>
        <w:t>□</w:t>
      </w:r>
      <w:r>
        <w:rPr>
          <w:rFonts w:hint="eastAsia"/>
          <w:b/>
          <w:color w:val="000000"/>
          <w:sz w:val="24"/>
        </w:rPr>
        <w:t>□□－□□□□□</w:t>
      </w:r>
    </w:p>
    <w:tbl>
      <w:tblPr>
        <w:tblStyle w:val="14"/>
        <w:tblW w:w="86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391"/>
        <w:gridCol w:w="110"/>
        <w:gridCol w:w="721"/>
        <w:gridCol w:w="831"/>
        <w:gridCol w:w="102"/>
        <w:gridCol w:w="1008"/>
        <w:gridCol w:w="283"/>
        <w:gridCol w:w="86"/>
        <w:gridCol w:w="609"/>
        <w:gridCol w:w="417"/>
        <w:gridCol w:w="232"/>
        <w:gridCol w:w="888"/>
        <w:gridCol w:w="485"/>
        <w:gridCol w:w="631"/>
        <w:gridCol w:w="830"/>
      </w:tblGrid>
      <w:tr w14:paraId="00E6F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bottom"/>
          </w:tcPr>
          <w:p w14:paraId="0112C242">
            <w:pPr>
              <w:adjustRightInd w:val="0"/>
              <w:snapToGrid w:val="0"/>
              <w:ind w:right="45"/>
              <w:jc w:val="center"/>
              <w:rPr>
                <w:rFonts w:ascii="仿宋" w:hAnsi="仿宋" w:eastAsia="仿宋" w:cs="仿宋"/>
                <w:color w:val="000000"/>
                <w:sz w:val="18"/>
              </w:rPr>
            </w:pPr>
            <w:r>
              <w:rPr>
                <w:rFonts w:hint="eastAsia" w:ascii="仿宋" w:hAnsi="仿宋" w:eastAsia="仿宋" w:cs="仿宋"/>
                <w:color w:val="000000"/>
                <w:sz w:val="18"/>
              </w:rPr>
              <w:t>填表日期</w:t>
            </w:r>
          </w:p>
        </w:tc>
        <w:tc>
          <w:tcPr>
            <w:tcW w:w="3141" w:type="dxa"/>
            <w:gridSpan w:val="7"/>
            <w:tcBorders>
              <w:tl2br w:val="nil"/>
              <w:tr2bl w:val="nil"/>
            </w:tcBorders>
            <w:vAlign w:val="bottom"/>
          </w:tcPr>
          <w:p w14:paraId="0740D3D0">
            <w:pPr>
              <w:adjustRightInd w:val="0"/>
              <w:snapToGrid w:val="0"/>
              <w:ind w:right="45" w:firstLine="1710" w:firstLineChars="950"/>
              <w:rPr>
                <w:rFonts w:ascii="仿宋" w:hAnsi="仿宋" w:eastAsia="仿宋" w:cs="仿宋"/>
                <w:color w:val="000000"/>
                <w:sz w:val="18"/>
              </w:rPr>
            </w:pPr>
            <w:r>
              <w:rPr>
                <w:rFonts w:hint="eastAsia" w:ascii="仿宋" w:hAnsi="仿宋" w:eastAsia="仿宋" w:cs="仿宋"/>
                <w:color w:val="000000"/>
                <w:sz w:val="18"/>
              </w:rPr>
              <w:t>年   月   日</w:t>
            </w:r>
          </w:p>
        </w:tc>
        <w:tc>
          <w:tcPr>
            <w:tcW w:w="1258" w:type="dxa"/>
            <w:gridSpan w:val="3"/>
            <w:tcBorders>
              <w:tl2br w:val="nil"/>
              <w:tr2bl w:val="nil"/>
            </w:tcBorders>
            <w:vAlign w:val="center"/>
          </w:tcPr>
          <w:p w14:paraId="2E23CE08">
            <w:pPr>
              <w:adjustRightInd w:val="0"/>
              <w:snapToGrid w:val="0"/>
              <w:ind w:right="45"/>
              <w:jc w:val="center"/>
              <w:rPr>
                <w:rFonts w:ascii="仿宋" w:hAnsi="仿宋" w:eastAsia="仿宋" w:cs="仿宋"/>
                <w:color w:val="000000"/>
                <w:sz w:val="18"/>
              </w:rPr>
            </w:pPr>
            <w:r>
              <w:rPr>
                <w:rFonts w:hint="eastAsia" w:ascii="仿宋" w:hAnsi="仿宋" w:eastAsia="仿宋" w:cs="仿宋"/>
                <w:color w:val="000000"/>
                <w:sz w:val="18"/>
              </w:rPr>
              <w:t>孕  周</w:t>
            </w:r>
          </w:p>
        </w:tc>
        <w:tc>
          <w:tcPr>
            <w:tcW w:w="2834" w:type="dxa"/>
            <w:gridSpan w:val="4"/>
            <w:tcBorders>
              <w:tl2br w:val="nil"/>
              <w:tr2bl w:val="nil"/>
            </w:tcBorders>
            <w:vAlign w:val="bottom"/>
          </w:tcPr>
          <w:p w14:paraId="5018CBC7">
            <w:pPr>
              <w:adjustRightInd w:val="0"/>
              <w:snapToGrid w:val="0"/>
              <w:ind w:right="780"/>
              <w:jc w:val="right"/>
              <w:rPr>
                <w:rFonts w:ascii="仿宋" w:hAnsi="仿宋" w:eastAsia="仿宋" w:cs="仿宋"/>
                <w:color w:val="000000"/>
                <w:sz w:val="18"/>
              </w:rPr>
            </w:pPr>
            <w:r>
              <w:rPr>
                <w:rFonts w:hint="eastAsia" w:ascii="仿宋" w:hAnsi="仿宋" w:eastAsia="仿宋" w:cs="仿宋"/>
                <w:color w:val="000000"/>
                <w:sz w:val="18"/>
              </w:rPr>
              <w:t>周</w:t>
            </w:r>
          </w:p>
        </w:tc>
      </w:tr>
      <w:tr w14:paraId="43777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bottom"/>
          </w:tcPr>
          <w:p w14:paraId="7AC0BC69">
            <w:pPr>
              <w:adjustRightInd w:val="0"/>
              <w:snapToGrid w:val="0"/>
              <w:spacing w:line="240" w:lineRule="exact"/>
              <w:ind w:right="45"/>
              <w:jc w:val="center"/>
              <w:rPr>
                <w:rFonts w:ascii="仿宋" w:hAnsi="仿宋" w:eastAsia="仿宋" w:cs="仿宋"/>
                <w:color w:val="000000"/>
                <w:sz w:val="18"/>
              </w:rPr>
            </w:pPr>
            <w:r>
              <w:rPr>
                <w:rFonts w:hint="eastAsia" w:ascii="仿宋" w:hAnsi="仿宋" w:eastAsia="仿宋" w:cs="仿宋"/>
                <w:color w:val="000000"/>
                <w:sz w:val="18"/>
              </w:rPr>
              <w:t>孕妇年龄</w:t>
            </w:r>
          </w:p>
        </w:tc>
        <w:tc>
          <w:tcPr>
            <w:tcW w:w="7233" w:type="dxa"/>
            <w:gridSpan w:val="14"/>
            <w:tcBorders>
              <w:tl2br w:val="nil"/>
              <w:tr2bl w:val="nil"/>
            </w:tcBorders>
            <w:vAlign w:val="bottom"/>
          </w:tcPr>
          <w:p w14:paraId="0E701096">
            <w:pPr>
              <w:adjustRightInd w:val="0"/>
              <w:snapToGrid w:val="0"/>
              <w:spacing w:line="240" w:lineRule="exact"/>
              <w:ind w:right="780"/>
              <w:rPr>
                <w:rFonts w:ascii="仿宋" w:hAnsi="仿宋" w:eastAsia="仿宋" w:cs="仿宋"/>
                <w:color w:val="000000"/>
                <w:sz w:val="18"/>
              </w:rPr>
            </w:pPr>
          </w:p>
        </w:tc>
      </w:tr>
      <w:tr w14:paraId="40D82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10C096EB">
            <w:pPr>
              <w:spacing w:line="240" w:lineRule="exact"/>
              <w:jc w:val="center"/>
              <w:rPr>
                <w:rFonts w:ascii="仿宋" w:hAnsi="仿宋" w:eastAsia="仿宋" w:cs="仿宋"/>
                <w:color w:val="000000"/>
                <w:sz w:val="18"/>
              </w:rPr>
            </w:pPr>
            <w:r>
              <w:rPr>
                <w:rFonts w:hint="eastAsia" w:ascii="仿宋" w:hAnsi="仿宋" w:eastAsia="仿宋" w:cs="仿宋"/>
                <w:color w:val="000000"/>
                <w:sz w:val="18"/>
              </w:rPr>
              <w:t>丈夫姓名</w:t>
            </w:r>
          </w:p>
        </w:tc>
        <w:tc>
          <w:tcPr>
            <w:tcW w:w="1764" w:type="dxa"/>
            <w:gridSpan w:val="4"/>
            <w:tcBorders>
              <w:tl2br w:val="nil"/>
              <w:tr2bl w:val="nil"/>
            </w:tcBorders>
            <w:vAlign w:val="center"/>
          </w:tcPr>
          <w:p w14:paraId="6516D5D8">
            <w:pPr>
              <w:spacing w:line="240" w:lineRule="exact"/>
              <w:ind w:left="-538" w:leftChars="-256"/>
              <w:jc w:val="center"/>
              <w:rPr>
                <w:rFonts w:ascii="仿宋" w:hAnsi="仿宋" w:eastAsia="仿宋" w:cs="仿宋"/>
                <w:color w:val="000000"/>
                <w:sz w:val="18"/>
              </w:rPr>
            </w:pPr>
          </w:p>
        </w:tc>
        <w:tc>
          <w:tcPr>
            <w:tcW w:w="1377" w:type="dxa"/>
            <w:gridSpan w:val="3"/>
            <w:tcBorders>
              <w:tl2br w:val="nil"/>
              <w:tr2bl w:val="nil"/>
            </w:tcBorders>
            <w:vAlign w:val="center"/>
          </w:tcPr>
          <w:p w14:paraId="762235AB">
            <w:pPr>
              <w:spacing w:line="240" w:lineRule="exact"/>
              <w:jc w:val="center"/>
              <w:rPr>
                <w:rFonts w:ascii="仿宋" w:hAnsi="仿宋" w:eastAsia="仿宋" w:cs="仿宋"/>
                <w:color w:val="000000"/>
                <w:sz w:val="18"/>
              </w:rPr>
            </w:pPr>
            <w:r>
              <w:rPr>
                <w:rFonts w:hint="eastAsia" w:ascii="仿宋" w:hAnsi="仿宋" w:eastAsia="仿宋" w:cs="仿宋"/>
                <w:color w:val="000000"/>
                <w:sz w:val="18"/>
              </w:rPr>
              <w:t>丈夫年龄</w:t>
            </w:r>
          </w:p>
        </w:tc>
        <w:tc>
          <w:tcPr>
            <w:tcW w:w="1258" w:type="dxa"/>
            <w:gridSpan w:val="3"/>
            <w:tcBorders>
              <w:tl2br w:val="nil"/>
              <w:tr2bl w:val="nil"/>
            </w:tcBorders>
            <w:vAlign w:val="center"/>
          </w:tcPr>
          <w:p w14:paraId="62CF41E5">
            <w:pPr>
              <w:spacing w:line="240" w:lineRule="exact"/>
              <w:ind w:left="-538" w:leftChars="-256"/>
              <w:jc w:val="right"/>
              <w:rPr>
                <w:rFonts w:ascii="仿宋" w:hAnsi="仿宋" w:eastAsia="仿宋" w:cs="仿宋"/>
                <w:color w:val="000000"/>
                <w:sz w:val="18"/>
              </w:rPr>
            </w:pPr>
          </w:p>
        </w:tc>
        <w:tc>
          <w:tcPr>
            <w:tcW w:w="1373" w:type="dxa"/>
            <w:gridSpan w:val="2"/>
            <w:tcBorders>
              <w:tl2br w:val="nil"/>
              <w:tr2bl w:val="nil"/>
            </w:tcBorders>
            <w:vAlign w:val="center"/>
          </w:tcPr>
          <w:p w14:paraId="384459F2">
            <w:pPr>
              <w:spacing w:line="240" w:lineRule="exact"/>
              <w:jc w:val="center"/>
              <w:rPr>
                <w:rFonts w:ascii="仿宋" w:hAnsi="仿宋" w:eastAsia="仿宋" w:cs="仿宋"/>
                <w:color w:val="000000"/>
                <w:sz w:val="18"/>
              </w:rPr>
            </w:pPr>
            <w:r>
              <w:rPr>
                <w:rFonts w:hint="eastAsia" w:ascii="仿宋" w:hAnsi="仿宋" w:eastAsia="仿宋" w:cs="仿宋"/>
                <w:color w:val="000000"/>
                <w:sz w:val="18"/>
              </w:rPr>
              <w:t>丈夫电话</w:t>
            </w:r>
          </w:p>
        </w:tc>
        <w:tc>
          <w:tcPr>
            <w:tcW w:w="1461" w:type="dxa"/>
            <w:gridSpan w:val="2"/>
            <w:tcBorders>
              <w:tl2br w:val="nil"/>
              <w:tr2bl w:val="nil"/>
            </w:tcBorders>
            <w:vAlign w:val="center"/>
          </w:tcPr>
          <w:p w14:paraId="7FA3E8B9">
            <w:pPr>
              <w:spacing w:line="240" w:lineRule="exact"/>
              <w:jc w:val="center"/>
              <w:rPr>
                <w:rFonts w:ascii="仿宋" w:hAnsi="仿宋" w:eastAsia="仿宋" w:cs="仿宋"/>
                <w:color w:val="000000"/>
                <w:sz w:val="18"/>
              </w:rPr>
            </w:pPr>
          </w:p>
        </w:tc>
      </w:tr>
      <w:tr w14:paraId="5B43A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3E615DBF">
            <w:pPr>
              <w:spacing w:line="240" w:lineRule="exact"/>
              <w:jc w:val="center"/>
              <w:rPr>
                <w:rFonts w:ascii="仿宋" w:hAnsi="仿宋" w:eastAsia="仿宋" w:cs="仿宋"/>
                <w:color w:val="000000"/>
                <w:sz w:val="18"/>
              </w:rPr>
            </w:pPr>
            <w:r>
              <w:rPr>
                <w:rFonts w:hint="eastAsia" w:ascii="仿宋" w:hAnsi="仿宋" w:eastAsia="仿宋" w:cs="仿宋"/>
                <w:color w:val="000000"/>
                <w:sz w:val="18"/>
              </w:rPr>
              <w:t>孕  次</w:t>
            </w:r>
          </w:p>
        </w:tc>
        <w:tc>
          <w:tcPr>
            <w:tcW w:w="1764" w:type="dxa"/>
            <w:gridSpan w:val="4"/>
            <w:tcBorders>
              <w:tl2br w:val="nil"/>
              <w:tr2bl w:val="nil"/>
            </w:tcBorders>
            <w:vAlign w:val="center"/>
          </w:tcPr>
          <w:p w14:paraId="10251D3E">
            <w:pPr>
              <w:spacing w:line="240" w:lineRule="exact"/>
              <w:jc w:val="center"/>
              <w:rPr>
                <w:rFonts w:ascii="仿宋" w:hAnsi="仿宋" w:eastAsia="仿宋" w:cs="仿宋"/>
                <w:color w:val="000000"/>
                <w:sz w:val="18"/>
              </w:rPr>
            </w:pPr>
          </w:p>
        </w:tc>
        <w:tc>
          <w:tcPr>
            <w:tcW w:w="1377" w:type="dxa"/>
            <w:gridSpan w:val="3"/>
            <w:tcBorders>
              <w:tl2br w:val="nil"/>
              <w:tr2bl w:val="nil"/>
            </w:tcBorders>
            <w:vAlign w:val="center"/>
          </w:tcPr>
          <w:p w14:paraId="53F9C0D2">
            <w:pPr>
              <w:spacing w:line="240" w:lineRule="exact"/>
              <w:jc w:val="center"/>
              <w:rPr>
                <w:rFonts w:ascii="仿宋" w:hAnsi="仿宋" w:eastAsia="仿宋" w:cs="仿宋"/>
                <w:color w:val="000000"/>
                <w:sz w:val="18"/>
              </w:rPr>
            </w:pPr>
            <w:r>
              <w:rPr>
                <w:rFonts w:hint="eastAsia" w:ascii="仿宋" w:hAnsi="仿宋" w:eastAsia="仿宋" w:cs="仿宋"/>
                <w:color w:val="000000"/>
                <w:sz w:val="18"/>
              </w:rPr>
              <w:t>产    次</w:t>
            </w:r>
          </w:p>
        </w:tc>
        <w:tc>
          <w:tcPr>
            <w:tcW w:w="4092" w:type="dxa"/>
            <w:gridSpan w:val="7"/>
            <w:tcBorders>
              <w:tl2br w:val="nil"/>
              <w:tr2bl w:val="nil"/>
            </w:tcBorders>
            <w:vAlign w:val="center"/>
          </w:tcPr>
          <w:p w14:paraId="5B43F467">
            <w:pPr>
              <w:spacing w:line="240" w:lineRule="exact"/>
              <w:rPr>
                <w:rFonts w:ascii="仿宋" w:hAnsi="仿宋" w:eastAsia="仿宋" w:cs="仿宋"/>
                <w:color w:val="000000"/>
                <w:sz w:val="18"/>
              </w:rPr>
            </w:pPr>
            <w:r>
              <w:rPr>
                <w:rFonts w:hint="eastAsia" w:ascii="仿宋" w:hAnsi="仿宋" w:eastAsia="仿宋" w:cs="仿宋"/>
                <w:color w:val="000000"/>
                <w:sz w:val="18"/>
              </w:rPr>
              <w:t>阴道分娩</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次  剖宫产</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次</w:t>
            </w:r>
          </w:p>
        </w:tc>
      </w:tr>
      <w:tr w14:paraId="6F16B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03165957">
            <w:pPr>
              <w:spacing w:line="240" w:lineRule="exact"/>
              <w:jc w:val="center"/>
              <w:rPr>
                <w:rFonts w:ascii="仿宋" w:hAnsi="仿宋" w:eastAsia="仿宋" w:cs="仿宋"/>
                <w:color w:val="000000"/>
                <w:sz w:val="18"/>
              </w:rPr>
            </w:pPr>
            <w:r>
              <w:rPr>
                <w:rFonts w:hint="eastAsia" w:ascii="仿宋" w:hAnsi="仿宋" w:eastAsia="仿宋" w:cs="仿宋"/>
                <w:color w:val="000000"/>
                <w:sz w:val="18"/>
              </w:rPr>
              <w:t>末次月经</w:t>
            </w:r>
          </w:p>
        </w:tc>
        <w:tc>
          <w:tcPr>
            <w:tcW w:w="1764" w:type="dxa"/>
            <w:gridSpan w:val="4"/>
            <w:tcBorders>
              <w:tl2br w:val="nil"/>
              <w:tr2bl w:val="nil"/>
            </w:tcBorders>
            <w:vAlign w:val="center"/>
          </w:tcPr>
          <w:p w14:paraId="5CD7F891">
            <w:pPr>
              <w:spacing w:line="240" w:lineRule="exact"/>
              <w:ind w:firstLine="90" w:firstLineChars="50"/>
              <w:rPr>
                <w:rFonts w:ascii="仿宋" w:hAnsi="仿宋" w:eastAsia="仿宋" w:cs="仿宋"/>
                <w:color w:val="000000"/>
                <w:sz w:val="18"/>
              </w:rPr>
            </w:pPr>
            <w:r>
              <w:rPr>
                <w:rFonts w:hint="eastAsia" w:ascii="仿宋" w:hAnsi="仿宋" w:eastAsia="仿宋" w:cs="仿宋"/>
                <w:color w:val="000000"/>
                <w:sz w:val="18"/>
              </w:rPr>
              <w:t>年  月  日或不详</w:t>
            </w:r>
          </w:p>
        </w:tc>
        <w:tc>
          <w:tcPr>
            <w:tcW w:w="1377" w:type="dxa"/>
            <w:gridSpan w:val="3"/>
            <w:tcBorders>
              <w:tl2br w:val="nil"/>
              <w:tr2bl w:val="nil"/>
            </w:tcBorders>
            <w:vAlign w:val="center"/>
          </w:tcPr>
          <w:p w14:paraId="04D7DAE7">
            <w:pPr>
              <w:spacing w:line="240" w:lineRule="exact"/>
              <w:jc w:val="center"/>
              <w:rPr>
                <w:rFonts w:ascii="仿宋" w:hAnsi="仿宋" w:eastAsia="仿宋" w:cs="仿宋"/>
                <w:color w:val="000000"/>
                <w:sz w:val="18"/>
              </w:rPr>
            </w:pPr>
            <w:r>
              <w:rPr>
                <w:rFonts w:hint="eastAsia" w:ascii="仿宋" w:hAnsi="仿宋" w:eastAsia="仿宋" w:cs="仿宋"/>
                <w:color w:val="000000"/>
                <w:sz w:val="18"/>
              </w:rPr>
              <w:t>预 产 期</w:t>
            </w:r>
          </w:p>
        </w:tc>
        <w:tc>
          <w:tcPr>
            <w:tcW w:w="4092" w:type="dxa"/>
            <w:gridSpan w:val="7"/>
            <w:tcBorders>
              <w:tl2br w:val="nil"/>
              <w:tr2bl w:val="nil"/>
            </w:tcBorders>
            <w:vAlign w:val="center"/>
          </w:tcPr>
          <w:p w14:paraId="6C3F8388">
            <w:pPr>
              <w:spacing w:line="240" w:lineRule="exact"/>
              <w:jc w:val="center"/>
              <w:rPr>
                <w:rFonts w:ascii="仿宋" w:hAnsi="仿宋" w:eastAsia="仿宋" w:cs="仿宋"/>
                <w:color w:val="000000"/>
                <w:sz w:val="18"/>
              </w:rPr>
            </w:pPr>
            <w:r>
              <w:rPr>
                <w:rFonts w:hint="eastAsia" w:ascii="仿宋" w:hAnsi="仿宋" w:eastAsia="仿宋" w:cs="仿宋"/>
                <w:color w:val="000000"/>
                <w:sz w:val="18"/>
              </w:rPr>
              <w:t xml:space="preserve">  年   月   日</w:t>
            </w:r>
          </w:p>
        </w:tc>
      </w:tr>
      <w:tr w14:paraId="4EBB5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5" w:hRule="exact"/>
        </w:trPr>
        <w:tc>
          <w:tcPr>
            <w:tcW w:w="1391" w:type="dxa"/>
            <w:tcBorders>
              <w:tl2br w:val="nil"/>
              <w:tr2bl w:val="nil"/>
            </w:tcBorders>
            <w:vAlign w:val="center"/>
          </w:tcPr>
          <w:p w14:paraId="5173BDFC">
            <w:pPr>
              <w:spacing w:line="240" w:lineRule="exact"/>
              <w:jc w:val="center"/>
              <w:rPr>
                <w:rFonts w:ascii="仿宋" w:hAnsi="仿宋" w:eastAsia="仿宋" w:cs="仿宋"/>
                <w:color w:val="000000"/>
                <w:sz w:val="18"/>
              </w:rPr>
            </w:pPr>
            <w:r>
              <w:rPr>
                <w:rFonts w:hint="eastAsia" w:ascii="仿宋" w:hAnsi="仿宋" w:eastAsia="仿宋" w:cs="仿宋"/>
                <w:color w:val="000000"/>
                <w:sz w:val="18"/>
              </w:rPr>
              <w:t>既往史</w:t>
            </w:r>
          </w:p>
        </w:tc>
        <w:tc>
          <w:tcPr>
            <w:tcW w:w="7233" w:type="dxa"/>
            <w:gridSpan w:val="14"/>
            <w:tcBorders>
              <w:tl2br w:val="nil"/>
              <w:tr2bl w:val="nil"/>
            </w:tcBorders>
            <w:vAlign w:val="center"/>
          </w:tcPr>
          <w:p w14:paraId="696C94DD">
            <w:pPr>
              <w:spacing w:line="240" w:lineRule="exact"/>
              <w:rPr>
                <w:rFonts w:ascii="仿宋" w:hAnsi="仿宋" w:eastAsia="仿宋" w:cs="仿宋"/>
                <w:color w:val="000000"/>
                <w:sz w:val="18"/>
              </w:rPr>
            </w:pPr>
            <w:r>
              <w:rPr>
                <w:rFonts w:hint="eastAsia" w:ascii="仿宋" w:hAnsi="仿宋" w:eastAsia="仿宋" w:cs="仿宋"/>
                <w:color w:val="000000"/>
                <w:sz w:val="18"/>
              </w:rPr>
              <w:t>1无2心脏病3肾脏疾病 4肝脏疾病5高血压6贫血7糖尿病8其他</w:t>
            </w:r>
            <w:r>
              <w:rPr>
                <w:rFonts w:hint="eastAsia" w:ascii="仿宋" w:hAnsi="仿宋" w:eastAsia="仿宋" w:cs="仿宋"/>
                <w:color w:val="000000"/>
                <w:sz w:val="18"/>
                <w:u w:val="single"/>
              </w:rPr>
              <w:t xml:space="preserve">      </w:t>
            </w:r>
          </w:p>
          <w:p w14:paraId="4F398BDD">
            <w:pPr>
              <w:wordWrap w:val="0"/>
              <w:spacing w:line="240" w:lineRule="exact"/>
              <w:ind w:right="60"/>
              <w:jc w:val="right"/>
              <w:rPr>
                <w:rFonts w:ascii="仿宋" w:hAnsi="仿宋" w:eastAsia="仿宋" w:cs="仿宋"/>
                <w:color w:val="000000"/>
                <w:sz w:val="18"/>
              </w:rPr>
            </w:pPr>
            <w:r>
              <w:rPr>
                <w:rFonts w:hint="eastAsia" w:ascii="仿宋" w:hAnsi="仿宋" w:eastAsia="仿宋" w:cs="仿宋"/>
                <w:color w:val="000000"/>
                <w:sz w:val="18"/>
              </w:rPr>
              <w:t xml:space="preserve">      □/□/□/□/□/□/□</w:t>
            </w:r>
          </w:p>
        </w:tc>
      </w:tr>
      <w:tr w14:paraId="47A83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07323C55">
            <w:pPr>
              <w:spacing w:line="240" w:lineRule="exact"/>
              <w:jc w:val="center"/>
              <w:rPr>
                <w:rFonts w:ascii="仿宋" w:hAnsi="仿宋" w:eastAsia="仿宋" w:cs="仿宋"/>
                <w:color w:val="000000"/>
                <w:sz w:val="18"/>
              </w:rPr>
            </w:pPr>
            <w:r>
              <w:rPr>
                <w:rFonts w:hint="eastAsia" w:ascii="仿宋" w:hAnsi="仿宋" w:eastAsia="仿宋" w:cs="仿宋"/>
                <w:color w:val="000000"/>
                <w:sz w:val="18"/>
              </w:rPr>
              <w:t>家族史</w:t>
            </w:r>
          </w:p>
        </w:tc>
        <w:tc>
          <w:tcPr>
            <w:tcW w:w="5287" w:type="dxa"/>
            <w:gridSpan w:val="11"/>
            <w:tcBorders>
              <w:tl2br w:val="nil"/>
              <w:tr2bl w:val="nil"/>
            </w:tcBorders>
            <w:vAlign w:val="center"/>
          </w:tcPr>
          <w:p w14:paraId="3D746338">
            <w:pPr>
              <w:spacing w:line="240" w:lineRule="exact"/>
              <w:rPr>
                <w:rFonts w:ascii="仿宋" w:hAnsi="仿宋" w:eastAsia="仿宋" w:cs="仿宋"/>
                <w:color w:val="000000"/>
                <w:sz w:val="18"/>
              </w:rPr>
            </w:pPr>
            <w:r>
              <w:rPr>
                <w:rFonts w:hint="eastAsia" w:ascii="仿宋" w:hAnsi="仿宋" w:eastAsia="仿宋" w:cs="仿宋"/>
                <w:color w:val="000000"/>
                <w:sz w:val="18"/>
              </w:rPr>
              <w:t>1无 2遗传性疾病史　3精神疾病史 4其他</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w:t>
            </w:r>
          </w:p>
        </w:tc>
        <w:tc>
          <w:tcPr>
            <w:tcW w:w="1946" w:type="dxa"/>
            <w:gridSpan w:val="3"/>
            <w:tcBorders>
              <w:tl2br w:val="nil"/>
              <w:tr2bl w:val="nil"/>
            </w:tcBorders>
            <w:vAlign w:val="center"/>
          </w:tcPr>
          <w:p w14:paraId="52123584">
            <w:pPr>
              <w:spacing w:line="240" w:lineRule="exact"/>
              <w:jc w:val="right"/>
              <w:rPr>
                <w:rFonts w:ascii="仿宋" w:hAnsi="仿宋" w:eastAsia="仿宋" w:cs="仿宋"/>
                <w:color w:val="000000"/>
                <w:sz w:val="18"/>
              </w:rPr>
            </w:pPr>
            <w:r>
              <w:rPr>
                <w:rFonts w:hint="eastAsia" w:ascii="仿宋" w:hAnsi="仿宋" w:eastAsia="仿宋" w:cs="仿宋"/>
                <w:color w:val="000000"/>
                <w:sz w:val="18"/>
              </w:rPr>
              <w:t>□/□/□</w:t>
            </w:r>
          </w:p>
        </w:tc>
      </w:tr>
      <w:tr w14:paraId="7CDFC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5" w:hRule="atLeast"/>
        </w:trPr>
        <w:tc>
          <w:tcPr>
            <w:tcW w:w="1391" w:type="dxa"/>
            <w:tcBorders>
              <w:tl2br w:val="nil"/>
              <w:tr2bl w:val="nil"/>
            </w:tcBorders>
            <w:vAlign w:val="center"/>
          </w:tcPr>
          <w:p w14:paraId="29FABFED">
            <w:pPr>
              <w:spacing w:line="240" w:lineRule="exact"/>
              <w:jc w:val="center"/>
              <w:rPr>
                <w:rFonts w:ascii="仿宋" w:hAnsi="仿宋" w:eastAsia="仿宋" w:cs="仿宋"/>
                <w:color w:val="000000"/>
                <w:sz w:val="18"/>
              </w:rPr>
            </w:pPr>
            <w:r>
              <w:rPr>
                <w:rFonts w:hint="eastAsia" w:ascii="仿宋" w:hAnsi="仿宋" w:eastAsia="仿宋" w:cs="仿宋"/>
                <w:color w:val="000000"/>
                <w:sz w:val="18"/>
              </w:rPr>
              <w:t>个人史</w:t>
            </w:r>
          </w:p>
        </w:tc>
        <w:tc>
          <w:tcPr>
            <w:tcW w:w="5287" w:type="dxa"/>
            <w:gridSpan w:val="11"/>
            <w:tcBorders>
              <w:tl2br w:val="nil"/>
              <w:tr2bl w:val="nil"/>
            </w:tcBorders>
            <w:vAlign w:val="center"/>
          </w:tcPr>
          <w:p w14:paraId="69B9ADDA">
            <w:pPr>
              <w:spacing w:line="240" w:lineRule="exact"/>
              <w:rPr>
                <w:rFonts w:ascii="仿宋" w:hAnsi="仿宋" w:eastAsia="仿宋" w:cs="仿宋"/>
                <w:color w:val="000000"/>
                <w:sz w:val="18"/>
              </w:rPr>
            </w:pPr>
            <w:r>
              <w:rPr>
                <w:rFonts w:hint="eastAsia" w:ascii="仿宋" w:hAnsi="仿宋" w:eastAsia="仿宋" w:cs="仿宋"/>
                <w:color w:val="000000"/>
                <w:sz w:val="18"/>
              </w:rPr>
              <w:t xml:space="preserve">1无特殊 2吸烟   3饮酒    4服用药物   5接触有毒有害物质 </w:t>
            </w:r>
          </w:p>
          <w:p w14:paraId="56B745AF">
            <w:pPr>
              <w:spacing w:line="240" w:lineRule="exact"/>
              <w:rPr>
                <w:rFonts w:ascii="仿宋" w:hAnsi="仿宋" w:eastAsia="仿宋" w:cs="仿宋"/>
                <w:color w:val="000000"/>
                <w:sz w:val="18"/>
              </w:rPr>
            </w:pPr>
            <w:r>
              <w:rPr>
                <w:rFonts w:hint="eastAsia" w:ascii="仿宋" w:hAnsi="仿宋" w:eastAsia="仿宋" w:cs="仿宋"/>
                <w:color w:val="000000"/>
                <w:sz w:val="18"/>
              </w:rPr>
              <w:t>6接触放射线   7其他</w:t>
            </w:r>
            <w:r>
              <w:rPr>
                <w:rFonts w:hint="eastAsia" w:ascii="仿宋" w:hAnsi="仿宋" w:eastAsia="仿宋" w:cs="仿宋"/>
                <w:color w:val="000000"/>
                <w:sz w:val="18"/>
                <w:u w:val="single"/>
              </w:rPr>
              <w:t xml:space="preserve">                  </w:t>
            </w:r>
          </w:p>
        </w:tc>
        <w:tc>
          <w:tcPr>
            <w:tcW w:w="1946" w:type="dxa"/>
            <w:gridSpan w:val="3"/>
            <w:tcBorders>
              <w:tl2br w:val="nil"/>
              <w:tr2bl w:val="nil"/>
            </w:tcBorders>
            <w:vAlign w:val="center"/>
          </w:tcPr>
          <w:p w14:paraId="0546EBDE">
            <w:pPr>
              <w:spacing w:line="240" w:lineRule="exact"/>
              <w:jc w:val="right"/>
              <w:rPr>
                <w:rFonts w:ascii="仿宋" w:hAnsi="仿宋" w:eastAsia="仿宋" w:cs="仿宋"/>
                <w:color w:val="000000"/>
                <w:sz w:val="18"/>
                <w:u w:val="single"/>
              </w:rPr>
            </w:pPr>
            <w:r>
              <w:rPr>
                <w:rFonts w:hint="eastAsia" w:ascii="仿宋" w:hAnsi="仿宋" w:eastAsia="仿宋" w:cs="仿宋"/>
                <w:color w:val="000000"/>
                <w:sz w:val="18"/>
              </w:rPr>
              <w:t xml:space="preserve"> □/□/□/□/□/□</w:t>
            </w:r>
          </w:p>
        </w:tc>
      </w:tr>
      <w:tr w14:paraId="604B9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0D17B600">
            <w:pPr>
              <w:spacing w:line="240" w:lineRule="exact"/>
              <w:jc w:val="center"/>
              <w:rPr>
                <w:rFonts w:ascii="仿宋" w:hAnsi="仿宋" w:eastAsia="仿宋" w:cs="仿宋"/>
                <w:color w:val="000000"/>
                <w:sz w:val="18"/>
              </w:rPr>
            </w:pPr>
            <w:r>
              <w:rPr>
                <w:rFonts w:hint="eastAsia" w:ascii="仿宋" w:hAnsi="仿宋" w:eastAsia="仿宋" w:cs="仿宋"/>
                <w:color w:val="000000"/>
                <w:sz w:val="18"/>
              </w:rPr>
              <w:t>妇产科手术史</w:t>
            </w:r>
          </w:p>
        </w:tc>
        <w:tc>
          <w:tcPr>
            <w:tcW w:w="5287" w:type="dxa"/>
            <w:gridSpan w:val="11"/>
            <w:tcBorders>
              <w:tl2br w:val="nil"/>
              <w:tr2bl w:val="nil"/>
            </w:tcBorders>
            <w:vAlign w:val="center"/>
          </w:tcPr>
          <w:p w14:paraId="264EA4C7">
            <w:pPr>
              <w:spacing w:line="240" w:lineRule="exact"/>
              <w:rPr>
                <w:rFonts w:ascii="仿宋" w:hAnsi="仿宋" w:eastAsia="仿宋" w:cs="仿宋"/>
                <w:color w:val="000000"/>
                <w:sz w:val="18"/>
              </w:rPr>
            </w:pPr>
            <w:r>
              <w:rPr>
                <w:rFonts w:hint="eastAsia" w:ascii="仿宋" w:hAnsi="仿宋" w:eastAsia="仿宋" w:cs="仿宋"/>
                <w:color w:val="000000"/>
                <w:sz w:val="18"/>
              </w:rPr>
              <w:t>1无　２有</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w:t>
            </w:r>
          </w:p>
        </w:tc>
        <w:tc>
          <w:tcPr>
            <w:tcW w:w="1946" w:type="dxa"/>
            <w:gridSpan w:val="3"/>
            <w:tcBorders>
              <w:tl2br w:val="nil"/>
              <w:tr2bl w:val="nil"/>
            </w:tcBorders>
            <w:vAlign w:val="center"/>
          </w:tcPr>
          <w:p w14:paraId="5A625F33">
            <w:pPr>
              <w:spacing w:line="240" w:lineRule="exact"/>
              <w:jc w:val="right"/>
              <w:rPr>
                <w:rFonts w:ascii="仿宋" w:hAnsi="仿宋" w:eastAsia="仿宋" w:cs="仿宋"/>
                <w:color w:val="000000"/>
                <w:sz w:val="18"/>
              </w:rPr>
            </w:pPr>
            <w:r>
              <w:rPr>
                <w:rFonts w:hint="eastAsia" w:ascii="仿宋" w:hAnsi="仿宋" w:eastAsia="仿宋" w:cs="仿宋"/>
                <w:color w:val="000000"/>
                <w:sz w:val="18"/>
              </w:rPr>
              <w:t>□</w:t>
            </w:r>
          </w:p>
        </w:tc>
      </w:tr>
      <w:tr w14:paraId="608ED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38D135FE">
            <w:pPr>
              <w:spacing w:line="240" w:lineRule="exact"/>
              <w:jc w:val="center"/>
              <w:rPr>
                <w:rFonts w:ascii="仿宋" w:hAnsi="仿宋" w:eastAsia="仿宋" w:cs="仿宋"/>
                <w:color w:val="000000"/>
                <w:sz w:val="18"/>
              </w:rPr>
            </w:pPr>
            <w:r>
              <w:rPr>
                <w:rFonts w:hint="eastAsia" w:ascii="仿宋" w:hAnsi="仿宋" w:eastAsia="仿宋" w:cs="仿宋"/>
                <w:color w:val="000000"/>
                <w:sz w:val="18"/>
              </w:rPr>
              <w:t>孕产史</w:t>
            </w:r>
          </w:p>
        </w:tc>
        <w:tc>
          <w:tcPr>
            <w:tcW w:w="7233" w:type="dxa"/>
            <w:gridSpan w:val="14"/>
            <w:tcBorders>
              <w:tl2br w:val="nil"/>
              <w:tr2bl w:val="nil"/>
            </w:tcBorders>
            <w:vAlign w:val="center"/>
          </w:tcPr>
          <w:p w14:paraId="3A40327D">
            <w:pPr>
              <w:spacing w:line="240" w:lineRule="exact"/>
              <w:rPr>
                <w:rFonts w:ascii="仿宋" w:hAnsi="仿宋" w:eastAsia="仿宋" w:cs="仿宋"/>
                <w:color w:val="000000"/>
                <w:sz w:val="18"/>
              </w:rPr>
            </w:pPr>
            <w:r>
              <w:rPr>
                <w:rFonts w:hint="eastAsia" w:ascii="仿宋" w:hAnsi="仿宋" w:eastAsia="仿宋" w:cs="仿宋"/>
                <w:color w:val="000000"/>
                <w:sz w:val="18"/>
              </w:rPr>
              <w:t>1自然流产</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2人工流产</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3死胎</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4死产</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5新生儿死亡</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6出生缺陷儿</w:t>
            </w:r>
            <w:r>
              <w:rPr>
                <w:rFonts w:hint="eastAsia" w:ascii="仿宋" w:hAnsi="仿宋" w:eastAsia="仿宋" w:cs="仿宋"/>
                <w:color w:val="000000"/>
                <w:sz w:val="18"/>
                <w:u w:val="single"/>
              </w:rPr>
              <w:t xml:space="preserve">       </w:t>
            </w:r>
          </w:p>
        </w:tc>
      </w:tr>
      <w:tr w14:paraId="747F9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73788C72">
            <w:pPr>
              <w:spacing w:line="240" w:lineRule="exact"/>
              <w:jc w:val="center"/>
              <w:rPr>
                <w:rFonts w:ascii="仿宋" w:hAnsi="仿宋" w:eastAsia="仿宋" w:cs="仿宋"/>
                <w:color w:val="000000"/>
                <w:sz w:val="18"/>
              </w:rPr>
            </w:pPr>
            <w:r>
              <w:rPr>
                <w:rFonts w:hint="eastAsia" w:ascii="仿宋" w:hAnsi="仿宋" w:eastAsia="仿宋" w:cs="仿宋"/>
                <w:color w:val="000000"/>
                <w:sz w:val="18"/>
              </w:rPr>
              <w:t>身  高</w:t>
            </w:r>
          </w:p>
        </w:tc>
        <w:tc>
          <w:tcPr>
            <w:tcW w:w="3055" w:type="dxa"/>
            <w:gridSpan w:val="6"/>
            <w:tcBorders>
              <w:tl2br w:val="nil"/>
              <w:tr2bl w:val="nil"/>
            </w:tcBorders>
            <w:vAlign w:val="center"/>
          </w:tcPr>
          <w:p w14:paraId="7D629748">
            <w:pPr>
              <w:spacing w:line="240" w:lineRule="exact"/>
              <w:ind w:right="420" w:firstLine="2070" w:firstLineChars="1150"/>
              <w:rPr>
                <w:rFonts w:ascii="仿宋" w:hAnsi="仿宋" w:eastAsia="仿宋" w:cs="仿宋"/>
                <w:color w:val="000000"/>
                <w:sz w:val="18"/>
              </w:rPr>
            </w:pPr>
            <w:r>
              <w:rPr>
                <w:rFonts w:hint="eastAsia" w:ascii="仿宋" w:hAnsi="仿宋" w:eastAsia="仿宋" w:cs="仿宋"/>
                <w:color w:val="000000"/>
                <w:sz w:val="18"/>
              </w:rPr>
              <w:t>cm</w:t>
            </w:r>
          </w:p>
        </w:tc>
        <w:tc>
          <w:tcPr>
            <w:tcW w:w="695" w:type="dxa"/>
            <w:gridSpan w:val="2"/>
            <w:tcBorders>
              <w:tl2br w:val="nil"/>
              <w:tr2bl w:val="nil"/>
            </w:tcBorders>
            <w:vAlign w:val="center"/>
          </w:tcPr>
          <w:p w14:paraId="0C05F255">
            <w:pPr>
              <w:spacing w:line="240" w:lineRule="exact"/>
              <w:rPr>
                <w:rFonts w:ascii="仿宋" w:hAnsi="仿宋" w:eastAsia="仿宋" w:cs="仿宋"/>
                <w:color w:val="000000"/>
                <w:sz w:val="18"/>
              </w:rPr>
            </w:pPr>
            <w:r>
              <w:rPr>
                <w:rFonts w:hint="eastAsia" w:ascii="仿宋" w:hAnsi="仿宋" w:eastAsia="仿宋" w:cs="仿宋"/>
                <w:color w:val="000000"/>
                <w:sz w:val="18"/>
              </w:rPr>
              <w:t>体重</w:t>
            </w:r>
          </w:p>
        </w:tc>
        <w:tc>
          <w:tcPr>
            <w:tcW w:w="3483" w:type="dxa"/>
            <w:gridSpan w:val="6"/>
            <w:tcBorders>
              <w:tl2br w:val="nil"/>
              <w:tr2bl w:val="nil"/>
            </w:tcBorders>
            <w:vAlign w:val="center"/>
          </w:tcPr>
          <w:p w14:paraId="020EFBFD">
            <w:pPr>
              <w:spacing w:line="240" w:lineRule="exact"/>
              <w:ind w:right="525"/>
              <w:jc w:val="right"/>
              <w:rPr>
                <w:rFonts w:ascii="仿宋" w:hAnsi="仿宋" w:eastAsia="仿宋" w:cs="仿宋"/>
                <w:color w:val="000000"/>
                <w:sz w:val="18"/>
              </w:rPr>
            </w:pPr>
            <w:r>
              <w:rPr>
                <w:rFonts w:hint="eastAsia" w:ascii="仿宋" w:hAnsi="仿宋" w:eastAsia="仿宋" w:cs="仿宋"/>
                <w:color w:val="000000"/>
                <w:sz w:val="18"/>
              </w:rPr>
              <w:t>Kg</w:t>
            </w:r>
          </w:p>
        </w:tc>
      </w:tr>
      <w:tr w14:paraId="06438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1D1B24C4">
            <w:pPr>
              <w:spacing w:line="240" w:lineRule="exact"/>
              <w:jc w:val="center"/>
              <w:rPr>
                <w:rFonts w:ascii="仿宋" w:hAnsi="仿宋" w:eastAsia="仿宋" w:cs="仿宋"/>
                <w:color w:val="000000"/>
                <w:sz w:val="18"/>
              </w:rPr>
            </w:pPr>
            <w:r>
              <w:rPr>
                <w:rFonts w:hint="eastAsia" w:ascii="仿宋" w:hAnsi="仿宋" w:eastAsia="仿宋" w:cs="仿宋"/>
                <w:color w:val="000000"/>
                <w:sz w:val="18"/>
              </w:rPr>
              <w:t>体质指数（BMI)</w:t>
            </w:r>
          </w:p>
        </w:tc>
        <w:tc>
          <w:tcPr>
            <w:tcW w:w="3055" w:type="dxa"/>
            <w:gridSpan w:val="6"/>
            <w:tcBorders>
              <w:tl2br w:val="nil"/>
              <w:tr2bl w:val="nil"/>
            </w:tcBorders>
            <w:vAlign w:val="center"/>
          </w:tcPr>
          <w:p w14:paraId="32354D49">
            <w:pPr>
              <w:spacing w:line="240" w:lineRule="exact"/>
              <w:jc w:val="center"/>
              <w:rPr>
                <w:rFonts w:ascii="仿宋" w:hAnsi="仿宋" w:eastAsia="仿宋" w:cs="仿宋"/>
                <w:color w:val="000000"/>
                <w:sz w:val="18"/>
              </w:rPr>
            </w:pPr>
            <w:r>
              <w:rPr>
                <w:rFonts w:hint="eastAsia" w:ascii="仿宋" w:hAnsi="仿宋" w:eastAsia="仿宋" w:cs="仿宋"/>
                <w:color w:val="000000"/>
                <w:sz w:val="18"/>
              </w:rPr>
              <w:t xml:space="preserve">               kg/m</w:t>
            </w:r>
            <w:r>
              <w:rPr>
                <w:rFonts w:hint="eastAsia" w:ascii="仿宋" w:hAnsi="仿宋" w:eastAsia="仿宋" w:cs="仿宋"/>
                <w:color w:val="000000"/>
                <w:sz w:val="18"/>
                <w:vertAlign w:val="superscript"/>
              </w:rPr>
              <w:t>2</w:t>
            </w:r>
          </w:p>
        </w:tc>
        <w:tc>
          <w:tcPr>
            <w:tcW w:w="695" w:type="dxa"/>
            <w:gridSpan w:val="2"/>
            <w:tcBorders>
              <w:tl2br w:val="nil"/>
              <w:tr2bl w:val="nil"/>
            </w:tcBorders>
            <w:vAlign w:val="center"/>
          </w:tcPr>
          <w:p w14:paraId="18ABF69D">
            <w:pPr>
              <w:spacing w:line="240" w:lineRule="exact"/>
              <w:rPr>
                <w:rFonts w:ascii="仿宋" w:hAnsi="仿宋" w:eastAsia="仿宋" w:cs="仿宋"/>
                <w:color w:val="000000"/>
                <w:sz w:val="18"/>
              </w:rPr>
            </w:pPr>
            <w:r>
              <w:rPr>
                <w:rFonts w:hint="eastAsia" w:ascii="仿宋" w:hAnsi="仿宋" w:eastAsia="仿宋" w:cs="仿宋"/>
                <w:color w:val="000000"/>
                <w:sz w:val="18"/>
              </w:rPr>
              <w:t>血压</w:t>
            </w:r>
          </w:p>
        </w:tc>
        <w:tc>
          <w:tcPr>
            <w:tcW w:w="3483" w:type="dxa"/>
            <w:gridSpan w:val="6"/>
            <w:tcBorders>
              <w:tl2br w:val="nil"/>
              <w:tr2bl w:val="nil"/>
            </w:tcBorders>
            <w:vAlign w:val="center"/>
          </w:tcPr>
          <w:p w14:paraId="66A82752">
            <w:pPr>
              <w:spacing w:line="240" w:lineRule="exact"/>
              <w:ind w:right="420"/>
              <w:rPr>
                <w:rFonts w:ascii="仿宋" w:hAnsi="仿宋" w:eastAsia="仿宋" w:cs="仿宋"/>
                <w:color w:val="000000"/>
                <w:sz w:val="18"/>
              </w:rPr>
            </w:pPr>
            <w:r>
              <w:rPr>
                <w:rFonts w:hint="eastAsia" w:ascii="仿宋" w:hAnsi="仿宋" w:eastAsia="仿宋" w:cs="仿宋"/>
                <w:color w:val="000000"/>
                <w:sz w:val="18"/>
              </w:rPr>
              <w:t xml:space="preserve">            /        mmHg</w:t>
            </w:r>
          </w:p>
        </w:tc>
      </w:tr>
      <w:tr w14:paraId="261B4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4CBC9CED">
            <w:pPr>
              <w:spacing w:line="240" w:lineRule="exact"/>
              <w:jc w:val="center"/>
              <w:rPr>
                <w:rFonts w:ascii="仿宋" w:hAnsi="仿宋" w:eastAsia="仿宋" w:cs="仿宋"/>
                <w:color w:val="000000"/>
                <w:sz w:val="18"/>
              </w:rPr>
            </w:pPr>
            <w:r>
              <w:rPr>
                <w:rFonts w:hint="eastAsia" w:ascii="仿宋" w:hAnsi="仿宋" w:eastAsia="仿宋" w:cs="仿宋"/>
                <w:color w:val="000000"/>
                <w:sz w:val="18"/>
              </w:rPr>
              <w:t>听    诊</w:t>
            </w:r>
          </w:p>
        </w:tc>
        <w:tc>
          <w:tcPr>
            <w:tcW w:w="3055" w:type="dxa"/>
            <w:gridSpan w:val="6"/>
            <w:tcBorders>
              <w:tl2br w:val="nil"/>
              <w:tr2bl w:val="nil"/>
            </w:tcBorders>
            <w:vAlign w:val="center"/>
          </w:tcPr>
          <w:p w14:paraId="669A7E41">
            <w:pPr>
              <w:spacing w:line="240" w:lineRule="exact"/>
              <w:rPr>
                <w:rFonts w:ascii="仿宋" w:hAnsi="仿宋" w:eastAsia="仿宋" w:cs="仿宋"/>
                <w:color w:val="000000"/>
                <w:sz w:val="18"/>
              </w:rPr>
            </w:pPr>
            <w:r>
              <w:rPr>
                <w:rFonts w:hint="eastAsia" w:ascii="仿宋" w:hAnsi="仿宋" w:eastAsia="仿宋" w:cs="仿宋"/>
                <w:color w:val="000000"/>
                <w:sz w:val="18"/>
              </w:rPr>
              <w:t>心脏：1未见异常2异常</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w:t>
            </w:r>
          </w:p>
        </w:tc>
        <w:tc>
          <w:tcPr>
            <w:tcW w:w="3348" w:type="dxa"/>
            <w:gridSpan w:val="7"/>
            <w:tcBorders>
              <w:tl2br w:val="nil"/>
              <w:tr2bl w:val="nil"/>
            </w:tcBorders>
            <w:vAlign w:val="center"/>
          </w:tcPr>
          <w:p w14:paraId="73653E9E">
            <w:pPr>
              <w:spacing w:line="240" w:lineRule="exact"/>
              <w:rPr>
                <w:rFonts w:ascii="仿宋" w:hAnsi="仿宋" w:eastAsia="仿宋" w:cs="仿宋"/>
                <w:color w:val="000000"/>
                <w:sz w:val="18"/>
              </w:rPr>
            </w:pPr>
            <w:r>
              <w:rPr>
                <w:rFonts w:hint="eastAsia" w:ascii="仿宋" w:hAnsi="仿宋" w:eastAsia="仿宋" w:cs="仿宋"/>
                <w:color w:val="000000"/>
                <w:sz w:val="18"/>
              </w:rPr>
              <w:t>肺部：1未见异常2异常</w:t>
            </w:r>
            <w:r>
              <w:rPr>
                <w:rFonts w:hint="eastAsia" w:ascii="仿宋" w:hAnsi="仿宋" w:eastAsia="仿宋" w:cs="仿宋"/>
                <w:color w:val="000000"/>
                <w:sz w:val="18"/>
                <w:u w:val="single"/>
              </w:rPr>
              <w:t xml:space="preserve">        </w:t>
            </w:r>
          </w:p>
        </w:tc>
        <w:tc>
          <w:tcPr>
            <w:tcW w:w="830" w:type="dxa"/>
            <w:tcBorders>
              <w:tl2br w:val="nil"/>
              <w:tr2bl w:val="nil"/>
            </w:tcBorders>
            <w:vAlign w:val="center"/>
          </w:tcPr>
          <w:p w14:paraId="560EA402">
            <w:pPr>
              <w:spacing w:line="240" w:lineRule="exact"/>
              <w:jc w:val="right"/>
              <w:rPr>
                <w:rFonts w:ascii="仿宋" w:hAnsi="仿宋" w:eastAsia="仿宋" w:cs="仿宋"/>
                <w:color w:val="000000"/>
                <w:sz w:val="18"/>
              </w:rPr>
            </w:pPr>
            <w:r>
              <w:rPr>
                <w:rFonts w:hint="eastAsia" w:ascii="仿宋" w:hAnsi="仿宋" w:eastAsia="仿宋" w:cs="仿宋"/>
                <w:color w:val="000000"/>
                <w:sz w:val="18"/>
              </w:rPr>
              <w:t>□</w:t>
            </w:r>
          </w:p>
        </w:tc>
      </w:tr>
      <w:tr w14:paraId="34A46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restart"/>
            <w:tcBorders>
              <w:tl2br w:val="nil"/>
              <w:tr2bl w:val="nil"/>
            </w:tcBorders>
            <w:vAlign w:val="center"/>
          </w:tcPr>
          <w:p w14:paraId="12BC497E">
            <w:pPr>
              <w:spacing w:line="240" w:lineRule="exact"/>
              <w:jc w:val="center"/>
              <w:rPr>
                <w:rFonts w:ascii="仿宋" w:hAnsi="仿宋" w:eastAsia="仿宋" w:cs="仿宋"/>
                <w:color w:val="000000"/>
                <w:sz w:val="18"/>
              </w:rPr>
            </w:pPr>
            <w:r>
              <w:rPr>
                <w:rFonts w:hint="eastAsia" w:ascii="仿宋" w:hAnsi="仿宋" w:eastAsia="仿宋" w:cs="仿宋"/>
                <w:color w:val="000000"/>
                <w:sz w:val="18"/>
              </w:rPr>
              <w:t>妇科检查</w:t>
            </w:r>
          </w:p>
        </w:tc>
        <w:tc>
          <w:tcPr>
            <w:tcW w:w="3055" w:type="dxa"/>
            <w:gridSpan w:val="6"/>
            <w:tcBorders>
              <w:tl2br w:val="nil"/>
              <w:tr2bl w:val="nil"/>
            </w:tcBorders>
            <w:vAlign w:val="center"/>
          </w:tcPr>
          <w:p w14:paraId="148E7220">
            <w:pPr>
              <w:spacing w:line="240" w:lineRule="exact"/>
              <w:rPr>
                <w:rFonts w:ascii="仿宋" w:hAnsi="仿宋" w:eastAsia="仿宋" w:cs="仿宋"/>
                <w:color w:val="000000"/>
                <w:sz w:val="18"/>
              </w:rPr>
            </w:pPr>
            <w:r>
              <w:rPr>
                <w:rFonts w:hint="eastAsia" w:ascii="仿宋" w:hAnsi="仿宋" w:eastAsia="仿宋" w:cs="仿宋"/>
                <w:color w:val="000000"/>
                <w:sz w:val="18"/>
              </w:rPr>
              <w:t>外阴：1未见异常2异常</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w:t>
            </w:r>
          </w:p>
        </w:tc>
        <w:tc>
          <w:tcPr>
            <w:tcW w:w="3348" w:type="dxa"/>
            <w:gridSpan w:val="7"/>
            <w:tcBorders>
              <w:tl2br w:val="nil"/>
              <w:tr2bl w:val="nil"/>
            </w:tcBorders>
            <w:vAlign w:val="center"/>
          </w:tcPr>
          <w:p w14:paraId="7FDD967A">
            <w:pPr>
              <w:spacing w:line="240" w:lineRule="exact"/>
              <w:rPr>
                <w:rFonts w:ascii="仿宋" w:hAnsi="仿宋" w:eastAsia="仿宋" w:cs="仿宋"/>
                <w:color w:val="000000"/>
                <w:sz w:val="18"/>
              </w:rPr>
            </w:pPr>
            <w:r>
              <w:rPr>
                <w:rFonts w:hint="eastAsia" w:ascii="仿宋" w:hAnsi="仿宋" w:eastAsia="仿宋" w:cs="仿宋"/>
                <w:color w:val="000000"/>
                <w:sz w:val="18"/>
              </w:rPr>
              <w:t>阴道：1未见异常2异常</w:t>
            </w:r>
            <w:r>
              <w:rPr>
                <w:rFonts w:hint="eastAsia" w:ascii="仿宋" w:hAnsi="仿宋" w:eastAsia="仿宋" w:cs="仿宋"/>
                <w:color w:val="000000"/>
                <w:sz w:val="18"/>
                <w:u w:val="single"/>
              </w:rPr>
              <w:t xml:space="preserve">        </w:t>
            </w:r>
          </w:p>
        </w:tc>
        <w:tc>
          <w:tcPr>
            <w:tcW w:w="830" w:type="dxa"/>
            <w:tcBorders>
              <w:tl2br w:val="nil"/>
              <w:tr2bl w:val="nil"/>
            </w:tcBorders>
            <w:vAlign w:val="center"/>
          </w:tcPr>
          <w:p w14:paraId="7267AE79">
            <w:pPr>
              <w:spacing w:line="240" w:lineRule="exact"/>
              <w:jc w:val="right"/>
              <w:rPr>
                <w:rFonts w:ascii="仿宋" w:hAnsi="仿宋" w:eastAsia="仿宋" w:cs="仿宋"/>
                <w:color w:val="000000"/>
                <w:sz w:val="18"/>
              </w:rPr>
            </w:pPr>
            <w:r>
              <w:rPr>
                <w:rFonts w:hint="eastAsia" w:ascii="仿宋" w:hAnsi="仿宋" w:eastAsia="仿宋" w:cs="仿宋"/>
                <w:color w:val="000000"/>
                <w:sz w:val="18"/>
              </w:rPr>
              <w:t>□</w:t>
            </w:r>
          </w:p>
        </w:tc>
      </w:tr>
      <w:tr w14:paraId="4A251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744A8996">
            <w:pPr>
              <w:spacing w:line="240" w:lineRule="exact"/>
              <w:jc w:val="center"/>
              <w:rPr>
                <w:rFonts w:ascii="仿宋" w:hAnsi="仿宋" w:eastAsia="仿宋" w:cs="仿宋"/>
                <w:color w:val="000000"/>
                <w:sz w:val="18"/>
              </w:rPr>
            </w:pPr>
          </w:p>
        </w:tc>
        <w:tc>
          <w:tcPr>
            <w:tcW w:w="3055" w:type="dxa"/>
            <w:gridSpan w:val="6"/>
            <w:tcBorders>
              <w:tl2br w:val="nil"/>
              <w:tr2bl w:val="nil"/>
            </w:tcBorders>
            <w:vAlign w:val="center"/>
          </w:tcPr>
          <w:p w14:paraId="332F67E9">
            <w:pPr>
              <w:spacing w:line="240" w:lineRule="exact"/>
              <w:rPr>
                <w:rFonts w:ascii="仿宋" w:hAnsi="仿宋" w:eastAsia="仿宋" w:cs="仿宋"/>
                <w:color w:val="000000"/>
                <w:sz w:val="18"/>
              </w:rPr>
            </w:pPr>
            <w:r>
              <w:rPr>
                <w:rFonts w:hint="eastAsia" w:ascii="仿宋" w:hAnsi="仿宋" w:eastAsia="仿宋" w:cs="仿宋"/>
                <w:color w:val="000000"/>
                <w:sz w:val="18"/>
              </w:rPr>
              <w:t>宫颈：1未见异常2异常</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w:t>
            </w:r>
          </w:p>
        </w:tc>
        <w:tc>
          <w:tcPr>
            <w:tcW w:w="3348" w:type="dxa"/>
            <w:gridSpan w:val="7"/>
            <w:tcBorders>
              <w:tl2br w:val="nil"/>
              <w:tr2bl w:val="nil"/>
            </w:tcBorders>
            <w:vAlign w:val="center"/>
          </w:tcPr>
          <w:p w14:paraId="259DD3F7">
            <w:pPr>
              <w:spacing w:line="240" w:lineRule="exact"/>
              <w:rPr>
                <w:rFonts w:ascii="仿宋" w:hAnsi="仿宋" w:eastAsia="仿宋" w:cs="仿宋"/>
                <w:color w:val="000000"/>
                <w:sz w:val="18"/>
              </w:rPr>
            </w:pPr>
            <w:r>
              <w:rPr>
                <w:rFonts w:hint="eastAsia" w:ascii="仿宋" w:hAnsi="仿宋" w:eastAsia="仿宋" w:cs="仿宋"/>
                <w:color w:val="000000"/>
                <w:sz w:val="18"/>
              </w:rPr>
              <w:t>子宫：1未见异常2异常</w:t>
            </w:r>
            <w:r>
              <w:rPr>
                <w:rFonts w:hint="eastAsia" w:ascii="仿宋" w:hAnsi="仿宋" w:eastAsia="仿宋" w:cs="仿宋"/>
                <w:color w:val="000000"/>
                <w:sz w:val="18"/>
                <w:u w:val="single"/>
              </w:rPr>
              <w:t xml:space="preserve">        </w:t>
            </w:r>
          </w:p>
        </w:tc>
        <w:tc>
          <w:tcPr>
            <w:tcW w:w="830" w:type="dxa"/>
            <w:tcBorders>
              <w:tl2br w:val="nil"/>
              <w:tr2bl w:val="nil"/>
            </w:tcBorders>
            <w:vAlign w:val="center"/>
          </w:tcPr>
          <w:p w14:paraId="7024111D">
            <w:pPr>
              <w:spacing w:line="240" w:lineRule="exact"/>
              <w:jc w:val="right"/>
              <w:rPr>
                <w:rFonts w:ascii="仿宋" w:hAnsi="仿宋" w:eastAsia="仿宋" w:cs="仿宋"/>
                <w:color w:val="000000"/>
                <w:sz w:val="18"/>
              </w:rPr>
            </w:pPr>
            <w:r>
              <w:rPr>
                <w:rFonts w:hint="eastAsia" w:ascii="仿宋" w:hAnsi="仿宋" w:eastAsia="仿宋" w:cs="仿宋"/>
                <w:color w:val="000000"/>
                <w:sz w:val="18"/>
              </w:rPr>
              <w:t>□</w:t>
            </w:r>
          </w:p>
        </w:tc>
      </w:tr>
      <w:tr w14:paraId="174CD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63DB5E6A">
            <w:pPr>
              <w:spacing w:line="240" w:lineRule="exact"/>
              <w:jc w:val="center"/>
              <w:rPr>
                <w:rFonts w:ascii="仿宋" w:hAnsi="仿宋" w:eastAsia="仿宋" w:cs="仿宋"/>
                <w:color w:val="000000"/>
                <w:sz w:val="18"/>
              </w:rPr>
            </w:pPr>
          </w:p>
        </w:tc>
        <w:tc>
          <w:tcPr>
            <w:tcW w:w="6403" w:type="dxa"/>
            <w:gridSpan w:val="13"/>
            <w:tcBorders>
              <w:tl2br w:val="nil"/>
              <w:tr2bl w:val="nil"/>
            </w:tcBorders>
            <w:vAlign w:val="center"/>
          </w:tcPr>
          <w:p w14:paraId="445D0AB7">
            <w:pPr>
              <w:spacing w:line="240" w:lineRule="exact"/>
              <w:jc w:val="left"/>
              <w:rPr>
                <w:rFonts w:ascii="仿宋" w:hAnsi="仿宋" w:eastAsia="仿宋" w:cs="仿宋"/>
                <w:color w:val="000000"/>
                <w:sz w:val="18"/>
              </w:rPr>
            </w:pPr>
            <w:r>
              <w:rPr>
                <w:rFonts w:hint="eastAsia" w:ascii="仿宋" w:hAnsi="仿宋" w:eastAsia="仿宋" w:cs="仿宋"/>
                <w:color w:val="000000"/>
                <w:sz w:val="18"/>
              </w:rPr>
              <w:t>附件: 1未见异常2异常</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w:t>
            </w:r>
          </w:p>
        </w:tc>
        <w:tc>
          <w:tcPr>
            <w:tcW w:w="830" w:type="dxa"/>
            <w:tcBorders>
              <w:tl2br w:val="nil"/>
              <w:tr2bl w:val="nil"/>
            </w:tcBorders>
            <w:vAlign w:val="center"/>
          </w:tcPr>
          <w:p w14:paraId="694F878E">
            <w:pPr>
              <w:spacing w:line="240" w:lineRule="exact"/>
              <w:jc w:val="right"/>
              <w:rPr>
                <w:rFonts w:ascii="仿宋" w:hAnsi="仿宋" w:eastAsia="仿宋" w:cs="仿宋"/>
                <w:color w:val="000000"/>
                <w:sz w:val="18"/>
              </w:rPr>
            </w:pPr>
            <w:r>
              <w:rPr>
                <w:rFonts w:hint="eastAsia" w:ascii="仿宋" w:hAnsi="仿宋" w:eastAsia="仿宋" w:cs="仿宋"/>
                <w:color w:val="000000"/>
                <w:sz w:val="18"/>
              </w:rPr>
              <w:t>□</w:t>
            </w:r>
          </w:p>
        </w:tc>
      </w:tr>
      <w:tr w14:paraId="0890A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5" w:hRule="atLeast"/>
        </w:trPr>
        <w:tc>
          <w:tcPr>
            <w:tcW w:w="1391" w:type="dxa"/>
            <w:vMerge w:val="restart"/>
            <w:tcBorders>
              <w:tl2br w:val="nil"/>
              <w:tr2bl w:val="nil"/>
            </w:tcBorders>
            <w:vAlign w:val="center"/>
          </w:tcPr>
          <w:p w14:paraId="62FAAAA5">
            <w:pPr>
              <w:spacing w:line="240" w:lineRule="exact"/>
              <w:jc w:val="center"/>
              <w:rPr>
                <w:rFonts w:ascii="仿宋" w:hAnsi="仿宋" w:eastAsia="仿宋" w:cs="仿宋"/>
                <w:color w:val="000000"/>
                <w:sz w:val="18"/>
              </w:rPr>
            </w:pPr>
            <w:r>
              <w:rPr>
                <w:rFonts w:hint="eastAsia" w:ascii="仿宋" w:hAnsi="仿宋" w:eastAsia="仿宋" w:cs="仿宋"/>
                <w:color w:val="000000"/>
                <w:sz w:val="18"/>
              </w:rPr>
              <w:t>辅助检查</w:t>
            </w:r>
          </w:p>
        </w:tc>
        <w:tc>
          <w:tcPr>
            <w:tcW w:w="1662" w:type="dxa"/>
            <w:gridSpan w:val="3"/>
            <w:tcBorders>
              <w:tl2br w:val="nil"/>
              <w:tr2bl w:val="nil"/>
            </w:tcBorders>
            <w:vAlign w:val="center"/>
          </w:tcPr>
          <w:p w14:paraId="231ED79B">
            <w:pPr>
              <w:adjustRightInd w:val="0"/>
              <w:snapToGrid w:val="0"/>
              <w:spacing w:line="240" w:lineRule="exact"/>
              <w:jc w:val="center"/>
              <w:rPr>
                <w:rFonts w:ascii="仿宋" w:hAnsi="仿宋" w:eastAsia="仿宋" w:cs="仿宋"/>
                <w:color w:val="000000"/>
                <w:sz w:val="18"/>
              </w:rPr>
            </w:pPr>
            <w:r>
              <w:rPr>
                <w:rFonts w:hint="eastAsia" w:ascii="仿宋" w:hAnsi="仿宋" w:eastAsia="仿宋" w:cs="仿宋"/>
                <w:color w:val="000000"/>
                <w:sz w:val="18"/>
              </w:rPr>
              <w:t>血常规</w:t>
            </w:r>
          </w:p>
        </w:tc>
        <w:tc>
          <w:tcPr>
            <w:tcW w:w="5571" w:type="dxa"/>
            <w:gridSpan w:val="11"/>
            <w:tcBorders>
              <w:tl2br w:val="nil"/>
              <w:tr2bl w:val="nil"/>
            </w:tcBorders>
            <w:vAlign w:val="center"/>
          </w:tcPr>
          <w:p w14:paraId="06A07284">
            <w:pPr>
              <w:adjustRightInd w:val="0"/>
              <w:snapToGrid w:val="0"/>
              <w:spacing w:line="240" w:lineRule="exact"/>
              <w:jc w:val="left"/>
              <w:rPr>
                <w:rFonts w:ascii="仿宋" w:hAnsi="仿宋" w:eastAsia="仿宋" w:cs="仿宋"/>
                <w:color w:val="000000"/>
                <w:sz w:val="18"/>
              </w:rPr>
            </w:pPr>
            <w:r>
              <w:rPr>
                <w:rFonts w:hint="eastAsia" w:ascii="仿宋" w:hAnsi="仿宋" w:eastAsia="仿宋" w:cs="仿宋"/>
                <w:color w:val="000000"/>
                <w:sz w:val="18"/>
              </w:rPr>
              <w:t>血红蛋白值</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g/L  白细胞计数值</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/L</w:t>
            </w:r>
          </w:p>
          <w:p w14:paraId="4E79C43F">
            <w:pPr>
              <w:adjustRightInd w:val="0"/>
              <w:snapToGrid w:val="0"/>
              <w:spacing w:line="240" w:lineRule="exact"/>
              <w:jc w:val="left"/>
              <w:rPr>
                <w:rFonts w:ascii="仿宋" w:hAnsi="仿宋" w:eastAsia="仿宋" w:cs="仿宋"/>
                <w:color w:val="000000"/>
                <w:sz w:val="18"/>
              </w:rPr>
            </w:pPr>
            <w:r>
              <w:rPr>
                <w:rFonts w:hint="eastAsia" w:ascii="仿宋" w:hAnsi="仿宋" w:eastAsia="仿宋" w:cs="仿宋"/>
                <w:color w:val="000000"/>
                <w:sz w:val="18"/>
              </w:rPr>
              <w:t>血小板计数值</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/L  其他</w:t>
            </w:r>
            <w:r>
              <w:rPr>
                <w:rFonts w:hint="eastAsia" w:ascii="仿宋" w:hAnsi="仿宋" w:eastAsia="仿宋" w:cs="仿宋"/>
                <w:color w:val="000000"/>
                <w:sz w:val="18"/>
                <w:u w:val="single"/>
              </w:rPr>
              <w:t xml:space="preserve">        </w:t>
            </w:r>
          </w:p>
        </w:tc>
      </w:tr>
      <w:tr w14:paraId="68015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7305FDDA">
            <w:pPr>
              <w:spacing w:line="240" w:lineRule="exact"/>
              <w:jc w:val="center"/>
              <w:rPr>
                <w:rFonts w:ascii="仿宋" w:hAnsi="仿宋" w:eastAsia="仿宋" w:cs="仿宋"/>
                <w:color w:val="000000"/>
                <w:sz w:val="18"/>
              </w:rPr>
            </w:pPr>
          </w:p>
        </w:tc>
        <w:tc>
          <w:tcPr>
            <w:tcW w:w="1662" w:type="dxa"/>
            <w:gridSpan w:val="3"/>
            <w:tcBorders>
              <w:tl2br w:val="nil"/>
              <w:tr2bl w:val="nil"/>
            </w:tcBorders>
            <w:vAlign w:val="center"/>
          </w:tcPr>
          <w:p w14:paraId="5B778985">
            <w:pPr>
              <w:adjustRightInd w:val="0"/>
              <w:snapToGrid w:val="0"/>
              <w:spacing w:line="240" w:lineRule="exact"/>
              <w:jc w:val="center"/>
              <w:rPr>
                <w:rFonts w:ascii="仿宋" w:hAnsi="仿宋" w:eastAsia="仿宋" w:cs="仿宋"/>
                <w:color w:val="000000"/>
                <w:sz w:val="18"/>
              </w:rPr>
            </w:pPr>
            <w:r>
              <w:rPr>
                <w:rFonts w:hint="eastAsia" w:ascii="仿宋" w:hAnsi="仿宋" w:eastAsia="仿宋" w:cs="仿宋"/>
                <w:color w:val="000000"/>
                <w:sz w:val="18"/>
              </w:rPr>
              <w:t>尿常规</w:t>
            </w:r>
          </w:p>
        </w:tc>
        <w:tc>
          <w:tcPr>
            <w:tcW w:w="5571" w:type="dxa"/>
            <w:gridSpan w:val="11"/>
            <w:tcBorders>
              <w:tl2br w:val="nil"/>
              <w:tr2bl w:val="nil"/>
            </w:tcBorders>
            <w:vAlign w:val="center"/>
          </w:tcPr>
          <w:p w14:paraId="411DE1B8">
            <w:pPr>
              <w:adjustRightInd w:val="0"/>
              <w:snapToGrid w:val="0"/>
              <w:spacing w:line="240" w:lineRule="exact"/>
              <w:jc w:val="left"/>
              <w:rPr>
                <w:rFonts w:ascii="仿宋" w:hAnsi="仿宋" w:eastAsia="仿宋" w:cs="仿宋"/>
                <w:color w:val="000000"/>
                <w:sz w:val="18"/>
              </w:rPr>
            </w:pPr>
            <w:r>
              <w:rPr>
                <w:rFonts w:hint="eastAsia" w:ascii="仿宋" w:hAnsi="仿宋" w:eastAsia="仿宋" w:cs="仿宋"/>
                <w:color w:val="000000"/>
                <w:sz w:val="18"/>
              </w:rPr>
              <w:t>尿蛋白</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尿糖</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尿酮体</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尿潜血</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其他</w:t>
            </w:r>
            <w:r>
              <w:rPr>
                <w:rFonts w:hint="eastAsia" w:ascii="仿宋" w:hAnsi="仿宋" w:eastAsia="仿宋" w:cs="仿宋"/>
                <w:color w:val="000000"/>
                <w:sz w:val="18"/>
                <w:u w:val="single"/>
              </w:rPr>
              <w:t xml:space="preserve">      </w:t>
            </w:r>
          </w:p>
        </w:tc>
      </w:tr>
      <w:tr w14:paraId="2B213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6005B8C6">
            <w:pPr>
              <w:spacing w:line="240" w:lineRule="exact"/>
              <w:jc w:val="center"/>
              <w:rPr>
                <w:rFonts w:ascii="仿宋" w:hAnsi="仿宋" w:eastAsia="仿宋" w:cs="仿宋"/>
                <w:color w:val="000000"/>
                <w:sz w:val="18"/>
              </w:rPr>
            </w:pPr>
          </w:p>
        </w:tc>
        <w:tc>
          <w:tcPr>
            <w:tcW w:w="831" w:type="dxa"/>
            <w:gridSpan w:val="2"/>
            <w:vMerge w:val="restart"/>
            <w:tcBorders>
              <w:tl2br w:val="nil"/>
              <w:tr2bl w:val="nil"/>
            </w:tcBorders>
            <w:vAlign w:val="center"/>
          </w:tcPr>
          <w:p w14:paraId="7A7FCA78">
            <w:pPr>
              <w:adjustRightInd w:val="0"/>
              <w:snapToGrid w:val="0"/>
              <w:spacing w:line="240" w:lineRule="exact"/>
              <w:jc w:val="center"/>
              <w:rPr>
                <w:rFonts w:ascii="仿宋" w:hAnsi="仿宋" w:eastAsia="仿宋" w:cs="仿宋"/>
                <w:color w:val="000000"/>
                <w:sz w:val="18"/>
              </w:rPr>
            </w:pPr>
            <w:r>
              <w:rPr>
                <w:rFonts w:hint="eastAsia" w:ascii="仿宋" w:hAnsi="仿宋" w:eastAsia="仿宋" w:cs="仿宋"/>
                <w:color w:val="000000"/>
                <w:sz w:val="18"/>
              </w:rPr>
              <w:t>血型</w:t>
            </w:r>
          </w:p>
        </w:tc>
        <w:tc>
          <w:tcPr>
            <w:tcW w:w="831" w:type="dxa"/>
            <w:tcBorders>
              <w:tl2br w:val="nil"/>
              <w:tr2bl w:val="nil"/>
            </w:tcBorders>
            <w:vAlign w:val="center"/>
          </w:tcPr>
          <w:p w14:paraId="435A6B8E">
            <w:pPr>
              <w:adjustRightInd w:val="0"/>
              <w:snapToGrid w:val="0"/>
              <w:spacing w:line="240" w:lineRule="exact"/>
              <w:jc w:val="center"/>
              <w:rPr>
                <w:rFonts w:ascii="仿宋" w:hAnsi="仿宋" w:eastAsia="仿宋" w:cs="仿宋"/>
                <w:color w:val="000000"/>
                <w:sz w:val="18"/>
              </w:rPr>
            </w:pPr>
            <w:r>
              <w:rPr>
                <w:rFonts w:hint="eastAsia" w:ascii="仿宋" w:hAnsi="仿宋" w:eastAsia="仿宋" w:cs="仿宋"/>
                <w:color w:val="000000"/>
                <w:sz w:val="18"/>
              </w:rPr>
              <w:t>ABO</w:t>
            </w:r>
          </w:p>
        </w:tc>
        <w:tc>
          <w:tcPr>
            <w:tcW w:w="5571" w:type="dxa"/>
            <w:gridSpan w:val="11"/>
            <w:vMerge w:val="restart"/>
            <w:tcBorders>
              <w:tl2br w:val="nil"/>
              <w:tr2bl w:val="nil"/>
            </w:tcBorders>
            <w:vAlign w:val="center"/>
          </w:tcPr>
          <w:p w14:paraId="614744BA">
            <w:pPr>
              <w:adjustRightInd w:val="0"/>
              <w:snapToGrid w:val="0"/>
              <w:spacing w:line="240" w:lineRule="exact"/>
              <w:jc w:val="left"/>
              <w:rPr>
                <w:rFonts w:ascii="仿宋" w:hAnsi="仿宋" w:eastAsia="仿宋" w:cs="仿宋"/>
                <w:color w:val="000000"/>
                <w:sz w:val="18"/>
                <w:u w:val="single"/>
              </w:rPr>
            </w:pPr>
          </w:p>
        </w:tc>
      </w:tr>
      <w:tr w14:paraId="1FA4A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352D70AB">
            <w:pPr>
              <w:spacing w:line="240" w:lineRule="exact"/>
              <w:jc w:val="center"/>
              <w:rPr>
                <w:rFonts w:ascii="仿宋" w:hAnsi="仿宋" w:eastAsia="仿宋" w:cs="仿宋"/>
                <w:color w:val="000000"/>
                <w:sz w:val="18"/>
              </w:rPr>
            </w:pPr>
          </w:p>
        </w:tc>
        <w:tc>
          <w:tcPr>
            <w:tcW w:w="831" w:type="dxa"/>
            <w:gridSpan w:val="2"/>
            <w:vMerge w:val="continue"/>
            <w:tcBorders>
              <w:tl2br w:val="nil"/>
              <w:tr2bl w:val="nil"/>
            </w:tcBorders>
            <w:vAlign w:val="center"/>
          </w:tcPr>
          <w:p w14:paraId="3A5CEDF8">
            <w:pPr>
              <w:adjustRightInd w:val="0"/>
              <w:snapToGrid w:val="0"/>
              <w:spacing w:line="240" w:lineRule="exact"/>
              <w:jc w:val="center"/>
              <w:rPr>
                <w:rFonts w:ascii="仿宋" w:hAnsi="仿宋" w:eastAsia="仿宋" w:cs="仿宋"/>
                <w:color w:val="000000"/>
                <w:sz w:val="18"/>
              </w:rPr>
            </w:pPr>
          </w:p>
        </w:tc>
        <w:tc>
          <w:tcPr>
            <w:tcW w:w="831" w:type="dxa"/>
            <w:tcBorders>
              <w:tl2br w:val="nil"/>
              <w:tr2bl w:val="nil"/>
            </w:tcBorders>
            <w:vAlign w:val="center"/>
          </w:tcPr>
          <w:p w14:paraId="3B8417EE">
            <w:pPr>
              <w:adjustRightInd w:val="0"/>
              <w:snapToGrid w:val="0"/>
              <w:spacing w:line="240" w:lineRule="exact"/>
              <w:jc w:val="center"/>
              <w:rPr>
                <w:rFonts w:ascii="仿宋" w:hAnsi="仿宋" w:eastAsia="仿宋" w:cs="仿宋"/>
                <w:color w:val="000000"/>
                <w:sz w:val="18"/>
              </w:rPr>
            </w:pPr>
            <w:r>
              <w:rPr>
                <w:rFonts w:hint="eastAsia" w:ascii="仿宋" w:hAnsi="仿宋" w:eastAsia="仿宋" w:cs="仿宋"/>
                <w:color w:val="000000"/>
                <w:sz w:val="18"/>
              </w:rPr>
              <w:t>Rh*</w:t>
            </w:r>
          </w:p>
        </w:tc>
        <w:tc>
          <w:tcPr>
            <w:tcW w:w="5571" w:type="dxa"/>
            <w:gridSpan w:val="11"/>
            <w:vMerge w:val="continue"/>
            <w:tcBorders>
              <w:tl2br w:val="nil"/>
              <w:tr2bl w:val="nil"/>
            </w:tcBorders>
            <w:vAlign w:val="center"/>
          </w:tcPr>
          <w:p w14:paraId="6BA0AB3B">
            <w:pPr>
              <w:adjustRightInd w:val="0"/>
              <w:snapToGrid w:val="0"/>
              <w:spacing w:line="240" w:lineRule="exact"/>
              <w:jc w:val="left"/>
              <w:rPr>
                <w:rFonts w:ascii="仿宋" w:hAnsi="仿宋" w:eastAsia="仿宋" w:cs="仿宋"/>
                <w:color w:val="000000"/>
                <w:sz w:val="18"/>
                <w:u w:val="single"/>
              </w:rPr>
            </w:pPr>
          </w:p>
        </w:tc>
      </w:tr>
      <w:tr w14:paraId="5129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0FC923E9">
            <w:pPr>
              <w:spacing w:line="240" w:lineRule="exact"/>
              <w:jc w:val="center"/>
              <w:rPr>
                <w:rFonts w:ascii="仿宋" w:hAnsi="仿宋" w:eastAsia="仿宋" w:cs="仿宋"/>
                <w:color w:val="000000"/>
                <w:sz w:val="18"/>
              </w:rPr>
            </w:pPr>
          </w:p>
        </w:tc>
        <w:tc>
          <w:tcPr>
            <w:tcW w:w="1662" w:type="dxa"/>
            <w:gridSpan w:val="3"/>
            <w:tcBorders>
              <w:tl2br w:val="nil"/>
              <w:tr2bl w:val="nil"/>
            </w:tcBorders>
            <w:vAlign w:val="center"/>
          </w:tcPr>
          <w:p w14:paraId="34A61098">
            <w:pPr>
              <w:adjustRightInd w:val="0"/>
              <w:snapToGrid w:val="0"/>
              <w:spacing w:line="240" w:lineRule="exact"/>
              <w:jc w:val="center"/>
              <w:rPr>
                <w:rFonts w:ascii="仿宋" w:hAnsi="仿宋" w:eastAsia="仿宋" w:cs="仿宋"/>
                <w:color w:val="000000"/>
                <w:sz w:val="18"/>
              </w:rPr>
            </w:pPr>
            <w:r>
              <w:rPr>
                <w:rFonts w:hint="eastAsia" w:ascii="仿宋" w:hAnsi="仿宋" w:eastAsia="仿宋" w:cs="仿宋"/>
                <w:color w:val="000000"/>
                <w:sz w:val="18"/>
              </w:rPr>
              <w:t>血糖*</w:t>
            </w:r>
          </w:p>
        </w:tc>
        <w:tc>
          <w:tcPr>
            <w:tcW w:w="5571" w:type="dxa"/>
            <w:gridSpan w:val="11"/>
            <w:tcBorders>
              <w:tl2br w:val="nil"/>
              <w:tr2bl w:val="nil"/>
            </w:tcBorders>
            <w:vAlign w:val="center"/>
          </w:tcPr>
          <w:p w14:paraId="2EA690BE">
            <w:pPr>
              <w:adjustRightInd w:val="0"/>
              <w:snapToGrid w:val="0"/>
              <w:spacing w:line="240" w:lineRule="exact"/>
              <w:jc w:val="left"/>
              <w:rPr>
                <w:rFonts w:ascii="仿宋" w:hAnsi="仿宋" w:eastAsia="仿宋" w:cs="仿宋"/>
                <w:color w:val="000000"/>
                <w:sz w:val="18"/>
              </w:rPr>
            </w:pP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mmol/L</w:t>
            </w:r>
          </w:p>
        </w:tc>
      </w:tr>
      <w:tr w14:paraId="28A9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5" w:hRule="atLeast"/>
        </w:trPr>
        <w:tc>
          <w:tcPr>
            <w:tcW w:w="1391" w:type="dxa"/>
            <w:vMerge w:val="continue"/>
            <w:tcBorders>
              <w:tl2br w:val="nil"/>
              <w:tr2bl w:val="nil"/>
            </w:tcBorders>
            <w:vAlign w:val="center"/>
          </w:tcPr>
          <w:p w14:paraId="42EEDC67">
            <w:pPr>
              <w:spacing w:line="240" w:lineRule="exact"/>
              <w:jc w:val="center"/>
              <w:rPr>
                <w:rFonts w:ascii="仿宋" w:hAnsi="仿宋" w:eastAsia="仿宋" w:cs="仿宋"/>
                <w:color w:val="000000"/>
                <w:sz w:val="18"/>
              </w:rPr>
            </w:pPr>
          </w:p>
        </w:tc>
        <w:tc>
          <w:tcPr>
            <w:tcW w:w="1662" w:type="dxa"/>
            <w:gridSpan w:val="3"/>
            <w:tcBorders>
              <w:tl2br w:val="nil"/>
              <w:tr2bl w:val="nil"/>
            </w:tcBorders>
            <w:vAlign w:val="center"/>
          </w:tcPr>
          <w:p w14:paraId="0FCD0925">
            <w:pPr>
              <w:spacing w:line="240" w:lineRule="exact"/>
              <w:jc w:val="center"/>
              <w:rPr>
                <w:rFonts w:ascii="仿宋" w:hAnsi="仿宋" w:eastAsia="仿宋" w:cs="仿宋"/>
                <w:color w:val="000000"/>
                <w:sz w:val="18"/>
              </w:rPr>
            </w:pPr>
            <w:r>
              <w:rPr>
                <w:rFonts w:hint="eastAsia" w:ascii="仿宋" w:hAnsi="仿宋" w:eastAsia="仿宋" w:cs="仿宋"/>
                <w:color w:val="000000"/>
                <w:sz w:val="18"/>
              </w:rPr>
              <w:t>肝功能</w:t>
            </w:r>
          </w:p>
        </w:tc>
        <w:tc>
          <w:tcPr>
            <w:tcW w:w="5571" w:type="dxa"/>
            <w:gridSpan w:val="11"/>
            <w:tcBorders>
              <w:tl2br w:val="nil"/>
              <w:tr2bl w:val="nil"/>
            </w:tcBorders>
            <w:vAlign w:val="center"/>
          </w:tcPr>
          <w:p w14:paraId="2D4BF9AB">
            <w:pPr>
              <w:adjustRightInd w:val="0"/>
              <w:snapToGrid w:val="0"/>
              <w:spacing w:line="240" w:lineRule="exact"/>
              <w:jc w:val="left"/>
              <w:rPr>
                <w:rFonts w:ascii="仿宋" w:hAnsi="仿宋" w:eastAsia="仿宋" w:cs="仿宋"/>
                <w:color w:val="000000"/>
                <w:sz w:val="18"/>
              </w:rPr>
            </w:pPr>
            <w:r>
              <w:rPr>
                <w:rFonts w:hint="eastAsia" w:ascii="仿宋" w:hAnsi="仿宋" w:eastAsia="仿宋" w:cs="仿宋"/>
                <w:color w:val="000000"/>
                <w:sz w:val="18"/>
              </w:rPr>
              <w:t>血清谷丙转氨酶</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U/L血清谷草转氨酶 </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U/L</w:t>
            </w:r>
          </w:p>
          <w:p w14:paraId="69F05C0B">
            <w:pPr>
              <w:adjustRightInd w:val="0"/>
              <w:snapToGrid w:val="0"/>
              <w:spacing w:line="240" w:lineRule="exact"/>
              <w:jc w:val="left"/>
              <w:rPr>
                <w:rFonts w:ascii="仿宋" w:hAnsi="仿宋" w:eastAsia="仿宋" w:cs="仿宋"/>
                <w:color w:val="000000"/>
                <w:sz w:val="18"/>
              </w:rPr>
            </w:pPr>
            <w:r>
              <w:rPr>
                <w:rFonts w:hint="eastAsia" w:ascii="仿宋" w:hAnsi="仿宋" w:eastAsia="仿宋" w:cs="仿宋"/>
                <w:color w:val="000000"/>
                <w:sz w:val="18"/>
              </w:rPr>
              <w:t xml:space="preserve">白蛋白 </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g/L总胆红素 </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μmol/L结合胆红素 </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μmol/L                             </w:t>
            </w:r>
          </w:p>
        </w:tc>
      </w:tr>
      <w:tr w14:paraId="31366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305A4577">
            <w:pPr>
              <w:spacing w:line="240" w:lineRule="exact"/>
              <w:jc w:val="center"/>
              <w:rPr>
                <w:rFonts w:ascii="仿宋" w:hAnsi="仿宋" w:eastAsia="仿宋" w:cs="仿宋"/>
                <w:color w:val="000000"/>
                <w:sz w:val="18"/>
              </w:rPr>
            </w:pPr>
          </w:p>
        </w:tc>
        <w:tc>
          <w:tcPr>
            <w:tcW w:w="1662" w:type="dxa"/>
            <w:gridSpan w:val="3"/>
            <w:tcBorders>
              <w:tl2br w:val="nil"/>
              <w:tr2bl w:val="nil"/>
            </w:tcBorders>
            <w:vAlign w:val="center"/>
          </w:tcPr>
          <w:p w14:paraId="67A2A3A1">
            <w:pPr>
              <w:spacing w:line="240" w:lineRule="exact"/>
              <w:jc w:val="center"/>
              <w:rPr>
                <w:rFonts w:ascii="仿宋" w:hAnsi="仿宋" w:eastAsia="仿宋" w:cs="仿宋"/>
                <w:color w:val="000000"/>
                <w:sz w:val="18"/>
              </w:rPr>
            </w:pPr>
            <w:r>
              <w:rPr>
                <w:rFonts w:hint="eastAsia" w:ascii="仿宋" w:hAnsi="仿宋" w:eastAsia="仿宋" w:cs="仿宋"/>
                <w:color w:val="000000"/>
                <w:sz w:val="18"/>
              </w:rPr>
              <w:t>肾功能</w:t>
            </w:r>
          </w:p>
        </w:tc>
        <w:tc>
          <w:tcPr>
            <w:tcW w:w="5571" w:type="dxa"/>
            <w:gridSpan w:val="11"/>
            <w:tcBorders>
              <w:tl2br w:val="nil"/>
              <w:tr2bl w:val="nil"/>
            </w:tcBorders>
            <w:vAlign w:val="center"/>
          </w:tcPr>
          <w:p w14:paraId="19A6B23E">
            <w:pPr>
              <w:adjustRightInd w:val="0"/>
              <w:snapToGrid w:val="0"/>
              <w:spacing w:line="240" w:lineRule="exact"/>
              <w:jc w:val="left"/>
              <w:rPr>
                <w:rFonts w:ascii="仿宋" w:hAnsi="仿宋" w:eastAsia="仿宋" w:cs="仿宋"/>
                <w:color w:val="000000"/>
                <w:sz w:val="18"/>
              </w:rPr>
            </w:pPr>
            <w:r>
              <w:rPr>
                <w:rFonts w:hint="eastAsia" w:ascii="仿宋" w:hAnsi="仿宋" w:eastAsia="仿宋" w:cs="仿宋"/>
                <w:color w:val="000000"/>
                <w:sz w:val="18"/>
              </w:rPr>
              <w:t>血清肌酐</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μmol/L     血尿素</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mmol/L   </w:t>
            </w:r>
          </w:p>
        </w:tc>
      </w:tr>
      <w:tr w14:paraId="38DB0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trPr>
        <w:tc>
          <w:tcPr>
            <w:tcW w:w="1391" w:type="dxa"/>
            <w:vMerge w:val="continue"/>
            <w:tcBorders>
              <w:tl2br w:val="nil"/>
              <w:tr2bl w:val="nil"/>
            </w:tcBorders>
            <w:vAlign w:val="center"/>
          </w:tcPr>
          <w:p w14:paraId="468A23B1">
            <w:pPr>
              <w:spacing w:line="240" w:lineRule="exact"/>
              <w:jc w:val="center"/>
              <w:rPr>
                <w:rFonts w:ascii="仿宋" w:hAnsi="仿宋" w:eastAsia="仿宋" w:cs="仿宋"/>
                <w:color w:val="000000"/>
                <w:sz w:val="18"/>
              </w:rPr>
            </w:pPr>
          </w:p>
        </w:tc>
        <w:tc>
          <w:tcPr>
            <w:tcW w:w="1662" w:type="dxa"/>
            <w:gridSpan w:val="3"/>
            <w:vMerge w:val="restart"/>
            <w:tcBorders>
              <w:tl2br w:val="nil"/>
              <w:tr2bl w:val="nil"/>
            </w:tcBorders>
            <w:vAlign w:val="center"/>
          </w:tcPr>
          <w:p w14:paraId="091FE362">
            <w:pPr>
              <w:spacing w:line="240" w:lineRule="exact"/>
              <w:jc w:val="center"/>
              <w:rPr>
                <w:rFonts w:ascii="仿宋" w:hAnsi="仿宋" w:eastAsia="仿宋" w:cs="仿宋"/>
                <w:color w:val="000000"/>
                <w:sz w:val="18"/>
              </w:rPr>
            </w:pPr>
            <w:r>
              <w:rPr>
                <w:rFonts w:hint="eastAsia" w:ascii="仿宋" w:hAnsi="仿宋" w:eastAsia="仿宋" w:cs="仿宋"/>
                <w:color w:val="000000"/>
                <w:sz w:val="18"/>
              </w:rPr>
              <w:t>阴道分泌物*</w:t>
            </w:r>
          </w:p>
        </w:tc>
        <w:tc>
          <w:tcPr>
            <w:tcW w:w="5571" w:type="dxa"/>
            <w:gridSpan w:val="11"/>
            <w:tcBorders>
              <w:tl2br w:val="nil"/>
              <w:tr2bl w:val="nil"/>
            </w:tcBorders>
            <w:vAlign w:val="center"/>
          </w:tcPr>
          <w:p w14:paraId="00CB088E">
            <w:pPr>
              <w:spacing w:line="240" w:lineRule="exact"/>
              <w:rPr>
                <w:rFonts w:ascii="仿宋" w:hAnsi="仿宋" w:eastAsia="仿宋" w:cs="仿宋"/>
                <w:color w:val="000000"/>
                <w:sz w:val="18"/>
              </w:rPr>
            </w:pPr>
            <w:r>
              <w:rPr>
                <w:rFonts w:hint="eastAsia" w:ascii="仿宋" w:hAnsi="仿宋" w:eastAsia="仿宋" w:cs="仿宋"/>
                <w:color w:val="000000"/>
                <w:sz w:val="18"/>
              </w:rPr>
              <w:t>1未见异常 2滴虫 3假丝酵母菌 4其他</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w:t>
            </w:r>
          </w:p>
        </w:tc>
      </w:tr>
      <w:tr w14:paraId="30A73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5727B7A4">
            <w:pPr>
              <w:spacing w:line="240" w:lineRule="exact"/>
              <w:jc w:val="center"/>
              <w:rPr>
                <w:rFonts w:ascii="仿宋" w:hAnsi="仿宋" w:eastAsia="仿宋" w:cs="仿宋"/>
                <w:color w:val="000000"/>
                <w:sz w:val="18"/>
              </w:rPr>
            </w:pPr>
          </w:p>
        </w:tc>
        <w:tc>
          <w:tcPr>
            <w:tcW w:w="1662" w:type="dxa"/>
            <w:gridSpan w:val="3"/>
            <w:vMerge w:val="continue"/>
            <w:tcBorders>
              <w:tl2br w:val="nil"/>
              <w:tr2bl w:val="nil"/>
            </w:tcBorders>
            <w:vAlign w:val="center"/>
          </w:tcPr>
          <w:p w14:paraId="3B93E002">
            <w:pPr>
              <w:spacing w:line="240" w:lineRule="exact"/>
              <w:jc w:val="center"/>
              <w:rPr>
                <w:rFonts w:ascii="仿宋" w:hAnsi="仿宋" w:eastAsia="仿宋" w:cs="仿宋"/>
                <w:color w:val="000000"/>
                <w:sz w:val="18"/>
              </w:rPr>
            </w:pPr>
          </w:p>
        </w:tc>
        <w:tc>
          <w:tcPr>
            <w:tcW w:w="5571" w:type="dxa"/>
            <w:gridSpan w:val="11"/>
            <w:tcBorders>
              <w:tl2br w:val="nil"/>
              <w:tr2bl w:val="nil"/>
            </w:tcBorders>
            <w:vAlign w:val="center"/>
          </w:tcPr>
          <w:p w14:paraId="3383B989">
            <w:pPr>
              <w:spacing w:line="240" w:lineRule="exact"/>
              <w:jc w:val="left"/>
              <w:rPr>
                <w:rFonts w:ascii="仿宋" w:hAnsi="仿宋" w:eastAsia="仿宋" w:cs="仿宋"/>
                <w:color w:val="000000"/>
                <w:sz w:val="18"/>
              </w:rPr>
            </w:pPr>
            <w:r>
              <w:rPr>
                <w:rFonts w:hint="eastAsia" w:ascii="仿宋" w:hAnsi="仿宋" w:eastAsia="仿宋" w:cs="仿宋"/>
                <w:color w:val="000000"/>
                <w:sz w:val="18"/>
              </w:rPr>
              <w:t>阴道清洁度：1Ⅰ度 2Ⅱ度 3 Ⅲ度 4 Ⅳ度                      □</w:t>
            </w:r>
          </w:p>
        </w:tc>
      </w:tr>
      <w:tr w14:paraId="2ED33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4" w:hRule="atLeast"/>
        </w:trPr>
        <w:tc>
          <w:tcPr>
            <w:tcW w:w="1391" w:type="dxa"/>
            <w:vMerge w:val="continue"/>
            <w:tcBorders>
              <w:tl2br w:val="nil"/>
              <w:tr2bl w:val="nil"/>
            </w:tcBorders>
            <w:vAlign w:val="center"/>
          </w:tcPr>
          <w:p w14:paraId="00B7ABA0">
            <w:pPr>
              <w:spacing w:line="240" w:lineRule="exact"/>
              <w:jc w:val="center"/>
              <w:rPr>
                <w:rFonts w:ascii="仿宋" w:hAnsi="仿宋" w:eastAsia="仿宋" w:cs="仿宋"/>
                <w:color w:val="000000"/>
                <w:sz w:val="18"/>
              </w:rPr>
            </w:pPr>
          </w:p>
        </w:tc>
        <w:tc>
          <w:tcPr>
            <w:tcW w:w="1662" w:type="dxa"/>
            <w:gridSpan w:val="3"/>
            <w:tcBorders>
              <w:tl2br w:val="nil"/>
              <w:tr2bl w:val="nil"/>
            </w:tcBorders>
            <w:vAlign w:val="center"/>
          </w:tcPr>
          <w:p w14:paraId="6D6E2399">
            <w:pPr>
              <w:spacing w:line="240" w:lineRule="exact"/>
              <w:jc w:val="center"/>
              <w:rPr>
                <w:rFonts w:ascii="仿宋" w:hAnsi="仿宋" w:eastAsia="仿宋" w:cs="仿宋"/>
                <w:color w:val="000000"/>
                <w:sz w:val="18"/>
              </w:rPr>
            </w:pPr>
            <w:r>
              <w:rPr>
                <w:rFonts w:hint="eastAsia" w:ascii="仿宋" w:hAnsi="仿宋" w:eastAsia="仿宋" w:cs="仿宋"/>
                <w:color w:val="000000"/>
                <w:sz w:val="18"/>
              </w:rPr>
              <w:t>乙型肝炎</w:t>
            </w:r>
          </w:p>
        </w:tc>
        <w:tc>
          <w:tcPr>
            <w:tcW w:w="5571" w:type="dxa"/>
            <w:gridSpan w:val="11"/>
            <w:tcBorders>
              <w:tl2br w:val="nil"/>
              <w:tr2bl w:val="nil"/>
            </w:tcBorders>
            <w:vAlign w:val="center"/>
          </w:tcPr>
          <w:p w14:paraId="23A87F68">
            <w:pPr>
              <w:spacing w:line="240" w:lineRule="exact"/>
              <w:rPr>
                <w:rFonts w:ascii="仿宋" w:hAnsi="仿宋" w:eastAsia="仿宋" w:cs="仿宋"/>
                <w:color w:val="000000"/>
                <w:sz w:val="18"/>
              </w:rPr>
            </w:pPr>
            <w:r>
              <w:rPr>
                <w:rFonts w:hint="eastAsia" w:ascii="仿宋" w:hAnsi="仿宋" w:eastAsia="仿宋" w:cs="仿宋"/>
                <w:color w:val="000000"/>
                <w:sz w:val="18"/>
              </w:rPr>
              <w:t>乙型肝炎表面抗原</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乙型肝炎表面抗体*</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w:t>
            </w:r>
          </w:p>
          <w:p w14:paraId="44B26861">
            <w:pPr>
              <w:spacing w:line="240" w:lineRule="exact"/>
              <w:rPr>
                <w:rFonts w:ascii="仿宋" w:hAnsi="仿宋" w:eastAsia="仿宋" w:cs="仿宋"/>
                <w:color w:val="000000"/>
                <w:sz w:val="18"/>
              </w:rPr>
            </w:pPr>
            <w:r>
              <w:rPr>
                <w:rFonts w:hint="eastAsia" w:ascii="仿宋" w:hAnsi="仿宋" w:eastAsia="仿宋" w:cs="仿宋"/>
                <w:color w:val="000000"/>
                <w:sz w:val="18"/>
              </w:rPr>
              <w:t xml:space="preserve">乙型肝炎e抗原* </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乙型肝炎e抗体*</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w:t>
            </w:r>
          </w:p>
          <w:p w14:paraId="1898BABE">
            <w:pPr>
              <w:spacing w:line="240" w:lineRule="exact"/>
              <w:rPr>
                <w:rFonts w:ascii="仿宋" w:hAnsi="仿宋" w:eastAsia="仿宋" w:cs="仿宋"/>
                <w:color w:val="000000"/>
                <w:sz w:val="18"/>
                <w:u w:val="single"/>
              </w:rPr>
            </w:pPr>
            <w:r>
              <w:rPr>
                <w:rFonts w:hint="eastAsia" w:ascii="仿宋" w:hAnsi="仿宋" w:eastAsia="仿宋" w:cs="仿宋"/>
                <w:color w:val="000000"/>
                <w:sz w:val="18"/>
              </w:rPr>
              <w:t>乙型肝炎核心抗体*</w:t>
            </w:r>
            <w:r>
              <w:rPr>
                <w:rFonts w:hint="eastAsia" w:ascii="仿宋" w:hAnsi="仿宋" w:eastAsia="仿宋" w:cs="仿宋"/>
                <w:color w:val="000000"/>
                <w:sz w:val="18"/>
                <w:u w:val="single"/>
              </w:rPr>
              <w:t xml:space="preserve">      </w:t>
            </w:r>
          </w:p>
        </w:tc>
      </w:tr>
      <w:tr w14:paraId="262DD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23FCC86E">
            <w:pPr>
              <w:spacing w:line="240" w:lineRule="exact"/>
              <w:rPr>
                <w:rFonts w:ascii="仿宋" w:hAnsi="仿宋" w:eastAsia="仿宋" w:cs="仿宋"/>
                <w:color w:val="000000"/>
                <w:sz w:val="18"/>
              </w:rPr>
            </w:pPr>
          </w:p>
        </w:tc>
        <w:tc>
          <w:tcPr>
            <w:tcW w:w="1662" w:type="dxa"/>
            <w:gridSpan w:val="3"/>
            <w:tcBorders>
              <w:tl2br w:val="nil"/>
              <w:tr2bl w:val="nil"/>
            </w:tcBorders>
            <w:vAlign w:val="center"/>
          </w:tcPr>
          <w:p w14:paraId="0A5ED065">
            <w:pPr>
              <w:spacing w:line="240" w:lineRule="exact"/>
              <w:jc w:val="center"/>
              <w:rPr>
                <w:rFonts w:ascii="仿宋" w:hAnsi="仿宋" w:eastAsia="仿宋" w:cs="仿宋"/>
                <w:color w:val="000000"/>
                <w:sz w:val="18"/>
              </w:rPr>
            </w:pPr>
            <w:r>
              <w:rPr>
                <w:rFonts w:hint="eastAsia" w:ascii="仿宋" w:hAnsi="仿宋" w:eastAsia="仿宋" w:cs="仿宋"/>
                <w:color w:val="000000"/>
                <w:sz w:val="18"/>
              </w:rPr>
              <w:t>梅毒血清学试验*</w:t>
            </w:r>
          </w:p>
        </w:tc>
        <w:tc>
          <w:tcPr>
            <w:tcW w:w="5571" w:type="dxa"/>
            <w:gridSpan w:val="11"/>
            <w:tcBorders>
              <w:tl2br w:val="nil"/>
              <w:tr2bl w:val="nil"/>
            </w:tcBorders>
            <w:vAlign w:val="center"/>
          </w:tcPr>
          <w:p w14:paraId="53C578FD">
            <w:pPr>
              <w:spacing w:line="240" w:lineRule="exact"/>
              <w:jc w:val="left"/>
              <w:rPr>
                <w:rFonts w:ascii="仿宋" w:hAnsi="仿宋" w:eastAsia="仿宋" w:cs="仿宋"/>
                <w:color w:val="000000"/>
                <w:sz w:val="18"/>
              </w:rPr>
            </w:pPr>
            <w:r>
              <w:rPr>
                <w:rFonts w:hint="eastAsia" w:ascii="仿宋" w:hAnsi="仿宋" w:eastAsia="仿宋" w:cs="仿宋"/>
                <w:color w:val="000000"/>
                <w:sz w:val="18"/>
              </w:rPr>
              <w:t>1阴性 2阳性                                               □</w:t>
            </w:r>
          </w:p>
        </w:tc>
      </w:tr>
      <w:tr w14:paraId="24D5C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430EE16D">
            <w:pPr>
              <w:spacing w:line="240" w:lineRule="exact"/>
              <w:rPr>
                <w:rFonts w:ascii="仿宋" w:hAnsi="仿宋" w:eastAsia="仿宋" w:cs="仿宋"/>
                <w:color w:val="000000"/>
                <w:sz w:val="18"/>
              </w:rPr>
            </w:pPr>
          </w:p>
        </w:tc>
        <w:tc>
          <w:tcPr>
            <w:tcW w:w="1662" w:type="dxa"/>
            <w:gridSpan w:val="3"/>
            <w:tcBorders>
              <w:tl2br w:val="nil"/>
              <w:tr2bl w:val="nil"/>
            </w:tcBorders>
            <w:vAlign w:val="center"/>
          </w:tcPr>
          <w:p w14:paraId="238F5F22">
            <w:pPr>
              <w:spacing w:line="240" w:lineRule="exact"/>
              <w:jc w:val="center"/>
              <w:rPr>
                <w:rFonts w:ascii="仿宋" w:hAnsi="仿宋" w:eastAsia="仿宋" w:cs="仿宋"/>
                <w:color w:val="000000"/>
                <w:sz w:val="18"/>
              </w:rPr>
            </w:pPr>
            <w:r>
              <w:rPr>
                <w:rFonts w:hint="eastAsia" w:ascii="仿宋" w:hAnsi="仿宋" w:eastAsia="仿宋" w:cs="仿宋"/>
                <w:color w:val="000000"/>
                <w:sz w:val="18"/>
              </w:rPr>
              <w:t>HIV抗体检测*</w:t>
            </w:r>
          </w:p>
        </w:tc>
        <w:tc>
          <w:tcPr>
            <w:tcW w:w="5571" w:type="dxa"/>
            <w:gridSpan w:val="11"/>
            <w:tcBorders>
              <w:tl2br w:val="nil"/>
              <w:tr2bl w:val="nil"/>
            </w:tcBorders>
            <w:vAlign w:val="center"/>
          </w:tcPr>
          <w:p w14:paraId="47312AB2">
            <w:pPr>
              <w:spacing w:line="240" w:lineRule="exact"/>
              <w:jc w:val="left"/>
              <w:rPr>
                <w:rFonts w:ascii="仿宋" w:hAnsi="仿宋" w:eastAsia="仿宋" w:cs="仿宋"/>
                <w:color w:val="000000"/>
                <w:sz w:val="18"/>
              </w:rPr>
            </w:pPr>
            <w:r>
              <w:rPr>
                <w:rFonts w:hint="eastAsia" w:ascii="仿宋" w:hAnsi="仿宋" w:eastAsia="仿宋" w:cs="仿宋"/>
                <w:color w:val="000000"/>
                <w:sz w:val="18"/>
              </w:rPr>
              <w:t>1阴性 2阳性                                               □</w:t>
            </w:r>
          </w:p>
        </w:tc>
      </w:tr>
      <w:tr w14:paraId="45FAE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2C74E370">
            <w:pPr>
              <w:spacing w:line="240" w:lineRule="exact"/>
              <w:rPr>
                <w:rFonts w:ascii="仿宋" w:hAnsi="仿宋" w:eastAsia="仿宋" w:cs="仿宋"/>
                <w:color w:val="000000"/>
                <w:sz w:val="18"/>
              </w:rPr>
            </w:pPr>
          </w:p>
        </w:tc>
        <w:tc>
          <w:tcPr>
            <w:tcW w:w="1662" w:type="dxa"/>
            <w:gridSpan w:val="3"/>
            <w:tcBorders>
              <w:tl2br w:val="nil"/>
              <w:tr2bl w:val="nil"/>
            </w:tcBorders>
            <w:vAlign w:val="center"/>
          </w:tcPr>
          <w:p w14:paraId="348C8049">
            <w:pPr>
              <w:spacing w:line="240" w:lineRule="exact"/>
              <w:jc w:val="center"/>
              <w:rPr>
                <w:rFonts w:ascii="仿宋" w:hAnsi="仿宋" w:eastAsia="仿宋" w:cs="仿宋"/>
                <w:color w:val="000000"/>
                <w:sz w:val="18"/>
              </w:rPr>
            </w:pPr>
            <w:r>
              <w:rPr>
                <w:rFonts w:hint="eastAsia" w:ascii="仿宋" w:hAnsi="仿宋" w:eastAsia="仿宋" w:cs="仿宋"/>
                <w:color w:val="000000"/>
                <w:sz w:val="18"/>
              </w:rPr>
              <w:t>B超*</w:t>
            </w:r>
          </w:p>
        </w:tc>
        <w:tc>
          <w:tcPr>
            <w:tcW w:w="5571" w:type="dxa"/>
            <w:gridSpan w:val="11"/>
            <w:tcBorders>
              <w:tl2br w:val="nil"/>
              <w:tr2bl w:val="nil"/>
            </w:tcBorders>
            <w:vAlign w:val="center"/>
          </w:tcPr>
          <w:p w14:paraId="1FCFF09F">
            <w:pPr>
              <w:spacing w:line="240" w:lineRule="exact"/>
              <w:rPr>
                <w:rFonts w:ascii="仿宋" w:hAnsi="仿宋" w:eastAsia="仿宋" w:cs="仿宋"/>
                <w:color w:val="000000"/>
                <w:sz w:val="18"/>
              </w:rPr>
            </w:pPr>
          </w:p>
        </w:tc>
      </w:tr>
      <w:tr w14:paraId="189C1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vMerge w:val="continue"/>
            <w:tcBorders>
              <w:tl2br w:val="nil"/>
              <w:tr2bl w:val="nil"/>
            </w:tcBorders>
            <w:vAlign w:val="center"/>
          </w:tcPr>
          <w:p w14:paraId="45F2A020">
            <w:pPr>
              <w:spacing w:line="240" w:lineRule="exact"/>
              <w:rPr>
                <w:rFonts w:ascii="仿宋" w:hAnsi="仿宋" w:eastAsia="仿宋" w:cs="仿宋"/>
                <w:color w:val="000000"/>
                <w:sz w:val="18"/>
              </w:rPr>
            </w:pPr>
          </w:p>
        </w:tc>
        <w:tc>
          <w:tcPr>
            <w:tcW w:w="1662" w:type="dxa"/>
            <w:gridSpan w:val="3"/>
            <w:tcBorders>
              <w:tl2br w:val="nil"/>
              <w:tr2bl w:val="nil"/>
            </w:tcBorders>
            <w:vAlign w:val="center"/>
          </w:tcPr>
          <w:p w14:paraId="3D965E5D">
            <w:pPr>
              <w:spacing w:line="240" w:lineRule="exact"/>
              <w:jc w:val="center"/>
              <w:rPr>
                <w:rFonts w:ascii="仿宋" w:hAnsi="仿宋" w:eastAsia="仿宋" w:cs="仿宋"/>
                <w:color w:val="000000"/>
                <w:sz w:val="18"/>
              </w:rPr>
            </w:pPr>
            <w:r>
              <w:rPr>
                <w:rFonts w:hint="eastAsia" w:ascii="仿宋" w:hAnsi="仿宋" w:eastAsia="仿宋" w:cs="仿宋"/>
                <w:color w:val="000000"/>
                <w:sz w:val="18"/>
              </w:rPr>
              <w:t>其他*</w:t>
            </w:r>
          </w:p>
        </w:tc>
        <w:tc>
          <w:tcPr>
            <w:tcW w:w="5571" w:type="dxa"/>
            <w:gridSpan w:val="11"/>
            <w:tcBorders>
              <w:tl2br w:val="nil"/>
              <w:tr2bl w:val="nil"/>
            </w:tcBorders>
            <w:vAlign w:val="center"/>
          </w:tcPr>
          <w:p w14:paraId="7ADCB9E2">
            <w:pPr>
              <w:spacing w:line="240" w:lineRule="exact"/>
              <w:rPr>
                <w:rFonts w:ascii="仿宋" w:hAnsi="仿宋" w:eastAsia="仿宋" w:cs="仿宋"/>
                <w:color w:val="000000"/>
                <w:sz w:val="18"/>
              </w:rPr>
            </w:pPr>
          </w:p>
        </w:tc>
      </w:tr>
      <w:tr w14:paraId="5E286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exact"/>
        </w:trPr>
        <w:tc>
          <w:tcPr>
            <w:tcW w:w="1391" w:type="dxa"/>
            <w:tcBorders>
              <w:tl2br w:val="nil"/>
              <w:tr2bl w:val="nil"/>
            </w:tcBorders>
            <w:vAlign w:val="center"/>
          </w:tcPr>
          <w:p w14:paraId="3AA49A65">
            <w:pPr>
              <w:spacing w:line="240" w:lineRule="exact"/>
              <w:jc w:val="center"/>
              <w:rPr>
                <w:rFonts w:ascii="仿宋" w:hAnsi="仿宋" w:eastAsia="仿宋" w:cs="仿宋"/>
                <w:color w:val="000000"/>
                <w:sz w:val="18"/>
              </w:rPr>
            </w:pPr>
            <w:r>
              <w:rPr>
                <w:rFonts w:hint="eastAsia" w:ascii="仿宋" w:hAnsi="仿宋" w:eastAsia="仿宋" w:cs="仿宋"/>
                <w:color w:val="000000"/>
                <w:sz w:val="18"/>
              </w:rPr>
              <w:t>总体评估</w:t>
            </w:r>
          </w:p>
        </w:tc>
        <w:tc>
          <w:tcPr>
            <w:tcW w:w="7233" w:type="dxa"/>
            <w:gridSpan w:val="14"/>
            <w:tcBorders>
              <w:tl2br w:val="nil"/>
              <w:tr2bl w:val="nil"/>
            </w:tcBorders>
            <w:vAlign w:val="center"/>
          </w:tcPr>
          <w:p w14:paraId="49C75CA4">
            <w:pPr>
              <w:spacing w:line="240" w:lineRule="exact"/>
              <w:jc w:val="left"/>
              <w:rPr>
                <w:rFonts w:ascii="仿宋" w:hAnsi="仿宋" w:eastAsia="仿宋" w:cs="仿宋"/>
                <w:color w:val="000000"/>
                <w:sz w:val="18"/>
              </w:rPr>
            </w:pPr>
            <w:r>
              <w:rPr>
                <w:rFonts w:hint="eastAsia" w:ascii="仿宋" w:hAnsi="仿宋" w:eastAsia="仿宋" w:cs="仿宋"/>
                <w:color w:val="000000"/>
                <w:sz w:val="18"/>
              </w:rPr>
              <w:t>1 未见异常 2异常</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w:t>
            </w:r>
          </w:p>
        </w:tc>
      </w:tr>
      <w:tr w14:paraId="7497E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0" w:hRule="atLeast"/>
        </w:trPr>
        <w:tc>
          <w:tcPr>
            <w:tcW w:w="1391" w:type="dxa"/>
            <w:tcBorders>
              <w:tl2br w:val="nil"/>
              <w:tr2bl w:val="nil"/>
            </w:tcBorders>
            <w:vAlign w:val="center"/>
          </w:tcPr>
          <w:p w14:paraId="1978AB0E">
            <w:pPr>
              <w:spacing w:line="240" w:lineRule="exact"/>
              <w:jc w:val="center"/>
              <w:rPr>
                <w:rFonts w:ascii="仿宋" w:hAnsi="仿宋" w:eastAsia="仿宋" w:cs="仿宋"/>
                <w:color w:val="000000"/>
                <w:sz w:val="18"/>
              </w:rPr>
            </w:pPr>
            <w:r>
              <w:rPr>
                <w:rFonts w:hint="eastAsia" w:ascii="仿宋" w:hAnsi="仿宋" w:eastAsia="仿宋" w:cs="仿宋"/>
                <w:color w:val="000000"/>
                <w:sz w:val="18"/>
              </w:rPr>
              <w:t>保健指导</w:t>
            </w:r>
          </w:p>
        </w:tc>
        <w:tc>
          <w:tcPr>
            <w:tcW w:w="7233" w:type="dxa"/>
            <w:gridSpan w:val="14"/>
            <w:tcBorders>
              <w:tl2br w:val="nil"/>
              <w:tr2bl w:val="nil"/>
            </w:tcBorders>
            <w:vAlign w:val="center"/>
          </w:tcPr>
          <w:p w14:paraId="3A2BD85A">
            <w:pPr>
              <w:spacing w:line="240" w:lineRule="exact"/>
              <w:rPr>
                <w:rFonts w:ascii="仿宋" w:hAnsi="仿宋" w:eastAsia="仿宋" w:cs="仿宋"/>
                <w:color w:val="000000"/>
                <w:sz w:val="18"/>
              </w:rPr>
            </w:pPr>
            <w:r>
              <w:rPr>
                <w:rFonts w:hint="eastAsia" w:ascii="仿宋" w:hAnsi="仿宋" w:eastAsia="仿宋" w:cs="仿宋"/>
                <w:color w:val="000000"/>
                <w:sz w:val="18"/>
              </w:rPr>
              <w:t>1生活方式  2心理    3营养  4避免致畸因素和疾病对胚胎的不良影响</w:t>
            </w:r>
          </w:p>
          <w:p w14:paraId="3BAE8234">
            <w:pPr>
              <w:spacing w:line="240" w:lineRule="exact"/>
              <w:rPr>
                <w:rFonts w:ascii="仿宋" w:hAnsi="仿宋" w:eastAsia="仿宋" w:cs="仿宋"/>
                <w:color w:val="000000"/>
                <w:sz w:val="18"/>
                <w:u w:val="single"/>
              </w:rPr>
            </w:pPr>
            <w:r>
              <w:rPr>
                <w:rFonts w:hint="eastAsia" w:ascii="仿宋" w:hAnsi="仿宋" w:eastAsia="仿宋" w:cs="仿宋"/>
                <w:color w:val="000000"/>
                <w:sz w:val="18"/>
              </w:rPr>
              <w:t>5产前筛查宣传告知    6其他</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 xml:space="preserve">                      □/□/□/□/□</w:t>
            </w:r>
          </w:p>
        </w:tc>
      </w:tr>
      <w:tr w14:paraId="4DBE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7" w:hRule="atLeast"/>
        </w:trPr>
        <w:tc>
          <w:tcPr>
            <w:tcW w:w="8624" w:type="dxa"/>
            <w:gridSpan w:val="15"/>
            <w:tcBorders>
              <w:tl2br w:val="nil"/>
              <w:tr2bl w:val="nil"/>
            </w:tcBorders>
            <w:vAlign w:val="center"/>
          </w:tcPr>
          <w:p w14:paraId="3B9D2E90">
            <w:pPr>
              <w:spacing w:line="240" w:lineRule="exact"/>
              <w:jc w:val="left"/>
              <w:rPr>
                <w:rFonts w:ascii="仿宋" w:hAnsi="仿宋" w:eastAsia="仿宋" w:cs="仿宋"/>
                <w:color w:val="000000"/>
                <w:sz w:val="18"/>
              </w:rPr>
            </w:pPr>
            <w:r>
              <w:rPr>
                <w:rFonts w:hint="eastAsia" w:ascii="仿宋" w:hAnsi="仿宋" w:eastAsia="仿宋" w:cs="仿宋"/>
                <w:color w:val="000000"/>
                <w:sz w:val="18"/>
              </w:rPr>
              <w:t>转诊   1无   2有                                                                            □</w:t>
            </w:r>
          </w:p>
          <w:p w14:paraId="438F106B">
            <w:pPr>
              <w:spacing w:line="240" w:lineRule="exact"/>
              <w:jc w:val="left"/>
              <w:rPr>
                <w:rFonts w:ascii="仿宋" w:hAnsi="仿宋" w:eastAsia="仿宋" w:cs="仿宋"/>
                <w:color w:val="000000"/>
                <w:sz w:val="18"/>
              </w:rPr>
            </w:pPr>
            <w:r>
              <w:rPr>
                <w:rFonts w:hint="eastAsia" w:ascii="仿宋" w:hAnsi="仿宋" w:eastAsia="仿宋" w:cs="仿宋"/>
                <w:color w:val="000000"/>
                <w:sz w:val="18"/>
              </w:rPr>
              <w:t>原因：</w:t>
            </w:r>
            <w:r>
              <w:rPr>
                <w:rFonts w:hint="eastAsia" w:ascii="仿宋" w:hAnsi="仿宋" w:eastAsia="仿宋" w:cs="仿宋"/>
                <w:color w:val="000000"/>
                <w:sz w:val="18"/>
                <w:u w:val="single"/>
              </w:rPr>
              <w:t xml:space="preserve">                      </w:t>
            </w:r>
            <w:r>
              <w:rPr>
                <w:rFonts w:hint="eastAsia" w:ascii="仿宋" w:hAnsi="仿宋" w:eastAsia="仿宋" w:cs="仿宋"/>
                <w:color w:val="000000"/>
                <w:sz w:val="18"/>
              </w:rPr>
              <w:t>机构及科室：</w:t>
            </w:r>
            <w:r>
              <w:rPr>
                <w:rFonts w:hint="eastAsia" w:ascii="仿宋" w:hAnsi="仿宋" w:eastAsia="仿宋" w:cs="仿宋"/>
                <w:color w:val="000000"/>
                <w:sz w:val="18"/>
                <w:u w:val="single"/>
              </w:rPr>
              <w:t xml:space="preserve">                           </w:t>
            </w:r>
          </w:p>
        </w:tc>
      </w:tr>
      <w:tr w14:paraId="17F22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trPr>
        <w:tc>
          <w:tcPr>
            <w:tcW w:w="1501" w:type="dxa"/>
            <w:gridSpan w:val="2"/>
            <w:tcBorders>
              <w:tl2br w:val="nil"/>
              <w:tr2bl w:val="nil"/>
            </w:tcBorders>
            <w:vAlign w:val="center"/>
          </w:tcPr>
          <w:p w14:paraId="51CC8C5F">
            <w:pPr>
              <w:spacing w:line="240" w:lineRule="exact"/>
              <w:jc w:val="center"/>
              <w:rPr>
                <w:rFonts w:ascii="仿宋" w:hAnsi="仿宋" w:eastAsia="仿宋" w:cs="仿宋"/>
                <w:color w:val="000000"/>
                <w:sz w:val="18"/>
              </w:rPr>
            </w:pPr>
            <w:r>
              <w:rPr>
                <w:rFonts w:hint="eastAsia" w:ascii="仿宋" w:hAnsi="仿宋" w:eastAsia="仿宋" w:cs="仿宋"/>
                <w:color w:val="000000"/>
                <w:sz w:val="18"/>
              </w:rPr>
              <w:t>下次随访日期</w:t>
            </w:r>
          </w:p>
        </w:tc>
        <w:tc>
          <w:tcPr>
            <w:tcW w:w="2662" w:type="dxa"/>
            <w:gridSpan w:val="4"/>
            <w:tcBorders>
              <w:tl2br w:val="nil"/>
              <w:tr2bl w:val="nil"/>
            </w:tcBorders>
            <w:vAlign w:val="center"/>
          </w:tcPr>
          <w:p w14:paraId="6E3A6869">
            <w:pPr>
              <w:spacing w:line="240" w:lineRule="exact"/>
              <w:jc w:val="center"/>
              <w:rPr>
                <w:rFonts w:ascii="仿宋" w:hAnsi="仿宋" w:eastAsia="仿宋" w:cs="仿宋"/>
                <w:color w:val="000000"/>
                <w:sz w:val="18"/>
              </w:rPr>
            </w:pPr>
            <w:r>
              <w:rPr>
                <w:rFonts w:hint="eastAsia" w:ascii="仿宋" w:hAnsi="仿宋" w:eastAsia="仿宋" w:cs="仿宋"/>
                <w:color w:val="000000"/>
                <w:sz w:val="18"/>
              </w:rPr>
              <w:t>年     月     日</w:t>
            </w:r>
          </w:p>
        </w:tc>
        <w:tc>
          <w:tcPr>
            <w:tcW w:w="1395" w:type="dxa"/>
            <w:gridSpan w:val="4"/>
            <w:tcBorders>
              <w:tl2br w:val="nil"/>
              <w:tr2bl w:val="nil"/>
            </w:tcBorders>
            <w:vAlign w:val="center"/>
          </w:tcPr>
          <w:p w14:paraId="23E838A3">
            <w:pPr>
              <w:spacing w:line="240" w:lineRule="exact"/>
              <w:jc w:val="center"/>
              <w:rPr>
                <w:rFonts w:ascii="仿宋" w:hAnsi="仿宋" w:eastAsia="仿宋" w:cs="仿宋"/>
                <w:color w:val="000000"/>
                <w:sz w:val="18"/>
              </w:rPr>
            </w:pPr>
            <w:r>
              <w:rPr>
                <w:rFonts w:hint="eastAsia" w:ascii="仿宋" w:hAnsi="仿宋" w:eastAsia="仿宋" w:cs="仿宋"/>
                <w:color w:val="000000"/>
                <w:sz w:val="18"/>
              </w:rPr>
              <w:t>随访医生签名</w:t>
            </w:r>
          </w:p>
        </w:tc>
        <w:tc>
          <w:tcPr>
            <w:tcW w:w="3066" w:type="dxa"/>
            <w:gridSpan w:val="5"/>
            <w:tcBorders>
              <w:tl2br w:val="nil"/>
              <w:tr2bl w:val="nil"/>
            </w:tcBorders>
            <w:vAlign w:val="center"/>
          </w:tcPr>
          <w:p w14:paraId="52BB1ECA">
            <w:pPr>
              <w:spacing w:line="240" w:lineRule="exact"/>
              <w:rPr>
                <w:rFonts w:ascii="仿宋" w:hAnsi="仿宋" w:eastAsia="仿宋" w:cs="仿宋"/>
                <w:color w:val="000000"/>
                <w:sz w:val="18"/>
              </w:rPr>
            </w:pPr>
          </w:p>
        </w:tc>
      </w:tr>
    </w:tbl>
    <w:p w14:paraId="6D2B0EEA">
      <w:pPr>
        <w:adjustRightInd w:val="0"/>
        <w:snapToGrid w:val="0"/>
        <w:spacing w:line="400" w:lineRule="exact"/>
        <w:ind w:right="45"/>
        <w:jc w:val="left"/>
        <w:rPr>
          <w:rFonts w:ascii="仿宋" w:hAnsi="仿宋" w:eastAsia="仿宋" w:cs="仿宋"/>
          <w:color w:val="000000"/>
        </w:rPr>
      </w:pPr>
      <w:r>
        <w:rPr>
          <w:rFonts w:hint="eastAsia" w:ascii="仿宋" w:hAnsi="仿宋" w:eastAsia="仿宋" w:cs="仿宋"/>
          <w:b/>
          <w:color w:val="000000"/>
        </w:rPr>
        <w:t>填表说明：</w:t>
      </w:r>
    </w:p>
    <w:p w14:paraId="369C6E14">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1．本表由医生在第一次接诊孕妇（尽量在孕13周前）时填写。若未建立居民健康档案，需同时建立。随访时填写各项目对应情况的数字。</w:t>
      </w:r>
    </w:p>
    <w:p w14:paraId="3E969B07">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2．孕周：填写此表时孕妇的怀孕周数。</w:t>
      </w:r>
    </w:p>
    <w:p w14:paraId="2734DF6F">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3．孕次：怀孕的次数，包括本次妊娠。</w:t>
      </w:r>
    </w:p>
    <w:p w14:paraId="479E5E6C">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4．产次：指此次怀孕前，孕期超过28周的分娩次数。</w:t>
      </w:r>
    </w:p>
    <w:p w14:paraId="537370F6">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5．末次月经：此怀孕前最后一次月经的第一天。</w:t>
      </w:r>
    </w:p>
    <w:p w14:paraId="068F0A3D">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6．预产期：可按照末次月经推算，为末次月经日期的月份加9或减3，为预产期月份数；天数加7，为预产期日。</w:t>
      </w:r>
    </w:p>
    <w:p w14:paraId="3E6B147D">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7．既往史：孕妇曾经患过的疾病，可以多选。</w:t>
      </w:r>
    </w:p>
    <w:p w14:paraId="35981B82">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8．家族史：填写孕妇父亲、母亲、丈夫、兄弟姐妹或其他子女中是否曾患遗传性疾病或精神疾病，若有，请具体说明。</w:t>
      </w:r>
    </w:p>
    <w:p w14:paraId="7B8AAE2F">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9．个人史：可以多选。</w:t>
      </w:r>
    </w:p>
    <w:p w14:paraId="199EAAD5">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10．妇产科手术史：孕妇曾经接受过的妇科手术和剖宫产手术。</w:t>
      </w:r>
    </w:p>
    <w:p w14:paraId="1432AA5F">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11.孕产史：根据具体情况填写，若有，填写次数，若无，填写“0”。</w:t>
      </w:r>
    </w:p>
    <w:p w14:paraId="78466513">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12．体质指数（BMI）=体重（kg）/身高的平方（m</w:t>
      </w:r>
      <w:r>
        <w:rPr>
          <w:rFonts w:hint="eastAsia" w:ascii="仿宋" w:hAnsi="仿宋" w:eastAsia="仿宋" w:cs="仿宋"/>
          <w:color w:val="000000"/>
          <w:vertAlign w:val="superscript"/>
        </w:rPr>
        <w:t>2</w:t>
      </w:r>
      <w:r>
        <w:rPr>
          <w:rFonts w:hint="eastAsia" w:ascii="仿宋" w:hAnsi="仿宋" w:eastAsia="仿宋" w:cs="仿宋"/>
          <w:color w:val="000000"/>
        </w:rPr>
        <w:t>）。</w:t>
      </w:r>
    </w:p>
    <w:p w14:paraId="1EC4E382">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13．体格检查、妇科检查及辅助检查：进行相应检查，并填写检查结果。标有*的项目尚未纳入国家基本公共卫生服务项目，其中梅毒血清学试验、HIV抗体检测检查为重大公共卫生服务免费测查项目。</w:t>
      </w:r>
    </w:p>
    <w:p w14:paraId="71B0FC6B">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14．总体评估：根据孕妇总体情况进行评估，若发现异常，具体描述异常情况。</w:t>
      </w:r>
    </w:p>
    <w:p w14:paraId="70D6F672">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15．保健指导：填写相应的保健指导内容，可以多选。</w:t>
      </w:r>
    </w:p>
    <w:p w14:paraId="5ABC2FFD">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16．转诊：若有需转诊的情况，具体填写。</w:t>
      </w:r>
    </w:p>
    <w:p w14:paraId="6AEB36C3">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17．下次随访日期：根据孕妇情况确定下次随访日期，并告知孕妇。</w:t>
      </w:r>
    </w:p>
    <w:p w14:paraId="1A62E805">
      <w:pPr>
        <w:tabs>
          <w:tab w:val="left" w:pos="1485"/>
          <w:tab w:val="left" w:pos="4627"/>
          <w:tab w:val="left" w:pos="5913"/>
        </w:tabs>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18．随访医生签名：随访完毕，核查无误后随访医生签署其姓名。</w:t>
      </w:r>
    </w:p>
    <w:p w14:paraId="46FA1CB5">
      <w:pPr>
        <w:adjustRightInd w:val="0"/>
        <w:snapToGrid w:val="0"/>
        <w:spacing w:line="320" w:lineRule="exact"/>
        <w:rPr>
          <w:rFonts w:ascii="仿宋_GB2312" w:hAnsi="宋体"/>
          <w:color w:val="000000"/>
          <w:sz w:val="24"/>
        </w:rPr>
      </w:pPr>
    </w:p>
    <w:p w14:paraId="0D084613">
      <w:pPr>
        <w:widowControl/>
        <w:spacing w:after="26" w:line="272" w:lineRule="auto"/>
        <w:jc w:val="left"/>
        <w:rPr>
          <w:rFonts w:ascii="仿宋_GB2312" w:hAnsi="宋体"/>
          <w:b/>
          <w:color w:val="000000"/>
        </w:rPr>
      </w:pPr>
    </w:p>
    <w:p w14:paraId="71E6D034">
      <w:pPr>
        <w:widowControl/>
        <w:spacing w:after="26" w:line="272" w:lineRule="auto"/>
        <w:jc w:val="left"/>
        <w:rPr>
          <w:rFonts w:ascii="仿宋_GB2312" w:hAnsi="宋体"/>
          <w:b/>
          <w:color w:val="000000"/>
        </w:rPr>
      </w:pPr>
    </w:p>
    <w:p w14:paraId="1AF2E8E2">
      <w:pPr>
        <w:widowControl/>
        <w:spacing w:after="26" w:line="272" w:lineRule="auto"/>
        <w:jc w:val="left"/>
        <w:rPr>
          <w:rFonts w:ascii="仿宋_GB2312" w:hAnsi="宋体"/>
          <w:b/>
          <w:color w:val="000000"/>
        </w:rPr>
      </w:pPr>
    </w:p>
    <w:p w14:paraId="02EE88FD">
      <w:pPr>
        <w:widowControl/>
        <w:spacing w:after="26" w:line="272" w:lineRule="auto"/>
        <w:jc w:val="left"/>
        <w:rPr>
          <w:rFonts w:ascii="仿宋_GB2312" w:hAnsi="宋体"/>
          <w:b/>
          <w:color w:val="000000"/>
        </w:rPr>
      </w:pPr>
    </w:p>
    <w:p w14:paraId="43084B7F">
      <w:pPr>
        <w:widowControl/>
        <w:spacing w:after="26" w:line="272" w:lineRule="auto"/>
        <w:jc w:val="left"/>
        <w:rPr>
          <w:rFonts w:ascii="仿宋_GB2312" w:hAnsi="宋体"/>
          <w:b/>
          <w:color w:val="000000"/>
        </w:rPr>
      </w:pPr>
    </w:p>
    <w:p w14:paraId="037B579C">
      <w:pPr>
        <w:widowControl/>
        <w:spacing w:after="26" w:line="272" w:lineRule="auto"/>
        <w:jc w:val="left"/>
        <w:rPr>
          <w:rFonts w:ascii="仿宋_GB2312" w:hAnsi="宋体"/>
          <w:b/>
          <w:color w:val="000000"/>
        </w:rPr>
      </w:pPr>
    </w:p>
    <w:p w14:paraId="5E01688A">
      <w:pPr>
        <w:widowControl/>
        <w:spacing w:after="26" w:line="272" w:lineRule="auto"/>
        <w:jc w:val="left"/>
        <w:rPr>
          <w:rFonts w:ascii="仿宋_GB2312" w:hAnsi="宋体"/>
          <w:b/>
          <w:color w:val="000000"/>
        </w:rPr>
      </w:pPr>
    </w:p>
    <w:p w14:paraId="0B165D3F">
      <w:pPr>
        <w:widowControl/>
        <w:spacing w:after="26" w:line="272" w:lineRule="auto"/>
        <w:jc w:val="left"/>
        <w:rPr>
          <w:rFonts w:ascii="仿宋_GB2312" w:hAnsi="宋体"/>
          <w:b/>
          <w:color w:val="000000"/>
        </w:rPr>
      </w:pPr>
    </w:p>
    <w:p w14:paraId="7D2F2E75">
      <w:pPr>
        <w:widowControl/>
        <w:spacing w:after="26" w:line="272" w:lineRule="auto"/>
        <w:jc w:val="left"/>
        <w:rPr>
          <w:rFonts w:ascii="仿宋_GB2312" w:hAnsi="宋体"/>
          <w:b/>
          <w:color w:val="000000"/>
        </w:rPr>
      </w:pPr>
    </w:p>
    <w:p w14:paraId="21FE5D8D">
      <w:pPr>
        <w:widowControl/>
        <w:spacing w:after="26" w:line="272" w:lineRule="auto"/>
        <w:jc w:val="left"/>
        <w:rPr>
          <w:rFonts w:ascii="仿宋_GB2312" w:hAnsi="宋体"/>
          <w:b/>
          <w:color w:val="000000"/>
        </w:rPr>
      </w:pPr>
    </w:p>
    <w:p w14:paraId="42941612">
      <w:pPr>
        <w:widowControl/>
        <w:spacing w:after="26" w:line="272" w:lineRule="auto"/>
        <w:jc w:val="left"/>
        <w:rPr>
          <w:rFonts w:ascii="仿宋" w:hAnsi="仿宋" w:eastAsia="仿宋" w:cs="宋体"/>
          <w:color w:val="000000"/>
          <w:kern w:val="0"/>
        </w:rPr>
      </w:pPr>
      <w:r>
        <w:rPr>
          <w:rFonts w:hint="eastAsia" w:ascii="仿宋" w:hAnsi="仿宋" w:eastAsia="仿宋" w:cs="宋体"/>
          <w:color w:val="000000"/>
          <w:kern w:val="0"/>
        </w:rPr>
        <w:t>附件2</w:t>
      </w:r>
    </w:p>
    <w:p w14:paraId="76160B7F">
      <w:pPr>
        <w:tabs>
          <w:tab w:val="left" w:pos="2085"/>
          <w:tab w:val="left" w:pos="3427"/>
          <w:tab w:val="left" w:pos="4495"/>
        </w:tabs>
        <w:adjustRightInd w:val="0"/>
        <w:snapToGrid w:val="0"/>
        <w:spacing w:after="156" w:afterLines="50"/>
        <w:jc w:val="center"/>
        <w:rPr>
          <w:rFonts w:ascii="宋体" w:hAnsi="宋体"/>
          <w:b/>
          <w:color w:val="000000"/>
          <w:sz w:val="28"/>
          <w:szCs w:val="28"/>
        </w:rPr>
      </w:pPr>
      <w:r>
        <w:rPr>
          <w:rFonts w:hint="eastAsia" w:ascii="宋体" w:hAnsi="宋体"/>
          <w:b/>
          <w:color w:val="000000"/>
          <w:sz w:val="28"/>
          <w:szCs w:val="28"/>
        </w:rPr>
        <w:t>第</w:t>
      </w:r>
      <w:r>
        <w:rPr>
          <w:rFonts w:ascii="宋体" w:hAnsi="宋体"/>
          <w:b/>
          <w:color w:val="000000"/>
          <w:sz w:val="28"/>
          <w:szCs w:val="28"/>
        </w:rPr>
        <w:t>2</w:t>
      </w:r>
      <w:r>
        <w:rPr>
          <w:rFonts w:hint="eastAsia" w:ascii="宋体" w:hAnsi="宋体"/>
          <w:b/>
          <w:color w:val="000000"/>
          <w:sz w:val="28"/>
          <w:szCs w:val="28"/>
        </w:rPr>
        <w:t>～</w:t>
      </w:r>
      <w:r>
        <w:rPr>
          <w:rFonts w:ascii="宋体" w:hAnsi="宋体"/>
          <w:b/>
          <w:color w:val="000000"/>
          <w:sz w:val="28"/>
          <w:szCs w:val="28"/>
        </w:rPr>
        <w:t>5</w:t>
      </w:r>
      <w:r>
        <w:rPr>
          <w:rFonts w:hint="eastAsia" w:ascii="宋体" w:hAnsi="宋体"/>
          <w:b/>
          <w:color w:val="000000"/>
          <w:sz w:val="28"/>
          <w:szCs w:val="28"/>
        </w:rPr>
        <w:t>次产前随访服务记录表</w:t>
      </w:r>
    </w:p>
    <w:p w14:paraId="7C598FBC">
      <w:pPr>
        <w:rPr>
          <w:rFonts w:ascii="仿宋_GB2312"/>
          <w:b/>
          <w:color w:val="000000"/>
          <w:sz w:val="24"/>
        </w:rPr>
      </w:pPr>
      <w:r>
        <w:rPr>
          <w:rFonts w:hint="eastAsia" w:ascii="仿宋_GB2312"/>
          <w:b/>
          <w:color w:val="000000"/>
          <w:sz w:val="24"/>
        </w:rPr>
        <w:t>姓  名：</w:t>
      </w:r>
      <w:r>
        <w:rPr>
          <w:rFonts w:ascii="仿宋_GB2312"/>
          <w:b/>
          <w:color w:val="000000"/>
          <w:sz w:val="24"/>
        </w:rPr>
        <w:t xml:space="preserve">                                       </w:t>
      </w:r>
      <w:r>
        <w:rPr>
          <w:rFonts w:hint="eastAsia" w:ascii="仿宋_GB2312"/>
          <w:b/>
          <w:color w:val="000000"/>
          <w:sz w:val="24"/>
        </w:rPr>
        <w:t>编号□□□－□□□□□</w:t>
      </w:r>
    </w:p>
    <w:tbl>
      <w:tblPr>
        <w:tblStyle w:val="14"/>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1850"/>
        <w:gridCol w:w="1520"/>
        <w:gridCol w:w="1598"/>
        <w:gridCol w:w="1596"/>
        <w:gridCol w:w="1598"/>
      </w:tblGrid>
      <w:tr w14:paraId="1075D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88" w:type="dxa"/>
            <w:gridSpan w:val="2"/>
            <w:tcBorders>
              <w:tl2br w:val="nil"/>
              <w:tr2bl w:val="nil"/>
            </w:tcBorders>
            <w:vAlign w:val="center"/>
          </w:tcPr>
          <w:p w14:paraId="0099BC65">
            <w:pPr>
              <w:adjustRightInd w:val="0"/>
              <w:snapToGrid w:val="0"/>
              <w:jc w:val="center"/>
              <w:rPr>
                <w:rFonts w:ascii="仿宋" w:hAnsi="仿宋" w:eastAsia="仿宋" w:cs="仿宋"/>
                <w:color w:val="000000"/>
              </w:rPr>
            </w:pPr>
            <w:r>
              <w:rPr>
                <w:rFonts w:hint="eastAsia" w:ascii="仿宋" w:hAnsi="仿宋" w:eastAsia="仿宋" w:cs="仿宋"/>
                <w:color w:val="000000"/>
              </w:rPr>
              <w:t>项    目</w:t>
            </w:r>
          </w:p>
        </w:tc>
        <w:tc>
          <w:tcPr>
            <w:tcW w:w="1520" w:type="dxa"/>
            <w:tcBorders>
              <w:tl2br w:val="nil"/>
              <w:tr2bl w:val="nil"/>
            </w:tcBorders>
            <w:vAlign w:val="center"/>
          </w:tcPr>
          <w:p w14:paraId="51440962">
            <w:pPr>
              <w:adjustRightInd w:val="0"/>
              <w:snapToGrid w:val="0"/>
              <w:jc w:val="center"/>
              <w:rPr>
                <w:rFonts w:ascii="仿宋" w:hAnsi="仿宋" w:eastAsia="仿宋" w:cs="仿宋"/>
                <w:color w:val="000000"/>
              </w:rPr>
            </w:pPr>
            <w:r>
              <w:rPr>
                <w:rFonts w:hint="eastAsia" w:ascii="仿宋" w:hAnsi="仿宋" w:eastAsia="仿宋" w:cs="仿宋"/>
                <w:color w:val="000000"/>
              </w:rPr>
              <w:t>第2次</w:t>
            </w:r>
          </w:p>
        </w:tc>
        <w:tc>
          <w:tcPr>
            <w:tcW w:w="1598" w:type="dxa"/>
            <w:tcBorders>
              <w:tl2br w:val="nil"/>
              <w:tr2bl w:val="nil"/>
            </w:tcBorders>
            <w:vAlign w:val="center"/>
          </w:tcPr>
          <w:p w14:paraId="0B6A03B4">
            <w:pPr>
              <w:adjustRightInd w:val="0"/>
              <w:snapToGrid w:val="0"/>
              <w:jc w:val="center"/>
              <w:rPr>
                <w:rFonts w:ascii="仿宋" w:hAnsi="仿宋" w:eastAsia="仿宋" w:cs="仿宋"/>
                <w:color w:val="000000"/>
              </w:rPr>
            </w:pPr>
            <w:r>
              <w:rPr>
                <w:rFonts w:hint="eastAsia" w:ascii="仿宋" w:hAnsi="仿宋" w:eastAsia="仿宋" w:cs="仿宋"/>
                <w:color w:val="000000"/>
              </w:rPr>
              <w:t>第3次</w:t>
            </w:r>
          </w:p>
        </w:tc>
        <w:tc>
          <w:tcPr>
            <w:tcW w:w="1596" w:type="dxa"/>
            <w:tcBorders>
              <w:tl2br w:val="nil"/>
              <w:tr2bl w:val="nil"/>
            </w:tcBorders>
            <w:vAlign w:val="center"/>
          </w:tcPr>
          <w:p w14:paraId="41C2A38E">
            <w:pPr>
              <w:adjustRightInd w:val="0"/>
              <w:snapToGrid w:val="0"/>
              <w:jc w:val="center"/>
              <w:rPr>
                <w:rFonts w:ascii="仿宋" w:hAnsi="仿宋" w:eastAsia="仿宋" w:cs="仿宋"/>
                <w:color w:val="000000"/>
              </w:rPr>
            </w:pPr>
            <w:r>
              <w:rPr>
                <w:rFonts w:hint="eastAsia" w:ascii="仿宋" w:hAnsi="仿宋" w:eastAsia="仿宋" w:cs="仿宋"/>
                <w:color w:val="000000"/>
              </w:rPr>
              <w:t>第4次</w:t>
            </w:r>
          </w:p>
        </w:tc>
        <w:tc>
          <w:tcPr>
            <w:tcW w:w="1598" w:type="dxa"/>
            <w:tcBorders>
              <w:tl2br w:val="nil"/>
              <w:tr2bl w:val="nil"/>
            </w:tcBorders>
            <w:vAlign w:val="center"/>
          </w:tcPr>
          <w:p w14:paraId="586F67AF">
            <w:pPr>
              <w:adjustRightInd w:val="0"/>
              <w:snapToGrid w:val="0"/>
              <w:jc w:val="center"/>
              <w:rPr>
                <w:rFonts w:ascii="仿宋" w:hAnsi="仿宋" w:eastAsia="仿宋" w:cs="仿宋"/>
                <w:color w:val="000000"/>
              </w:rPr>
            </w:pPr>
            <w:r>
              <w:rPr>
                <w:rFonts w:hint="eastAsia" w:ascii="仿宋" w:hAnsi="仿宋" w:eastAsia="仿宋" w:cs="仿宋"/>
                <w:color w:val="000000"/>
              </w:rPr>
              <w:t>第5次</w:t>
            </w:r>
          </w:p>
        </w:tc>
      </w:tr>
      <w:tr w14:paraId="42A34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88" w:type="dxa"/>
            <w:gridSpan w:val="2"/>
            <w:tcBorders>
              <w:tl2br w:val="nil"/>
              <w:tr2bl w:val="nil"/>
            </w:tcBorders>
            <w:vAlign w:val="center"/>
          </w:tcPr>
          <w:p w14:paraId="3E7C482A">
            <w:pPr>
              <w:adjustRightInd w:val="0"/>
              <w:snapToGrid w:val="0"/>
              <w:jc w:val="center"/>
              <w:rPr>
                <w:rFonts w:ascii="仿宋" w:hAnsi="仿宋" w:eastAsia="仿宋" w:cs="仿宋"/>
                <w:color w:val="000000"/>
              </w:rPr>
            </w:pPr>
            <w:r>
              <w:rPr>
                <w:rFonts w:hint="eastAsia" w:ascii="仿宋" w:hAnsi="仿宋" w:eastAsia="仿宋" w:cs="仿宋"/>
                <w:color w:val="000000"/>
              </w:rPr>
              <w:t>(随访/督促)日期</w:t>
            </w:r>
          </w:p>
        </w:tc>
        <w:tc>
          <w:tcPr>
            <w:tcW w:w="1520" w:type="dxa"/>
            <w:tcBorders>
              <w:tl2br w:val="nil"/>
              <w:tr2bl w:val="nil"/>
            </w:tcBorders>
            <w:vAlign w:val="bottom"/>
          </w:tcPr>
          <w:p w14:paraId="351057D1">
            <w:pPr>
              <w:wordWrap w:val="0"/>
              <w:adjustRightInd w:val="0"/>
              <w:snapToGrid w:val="0"/>
              <w:jc w:val="center"/>
              <w:rPr>
                <w:rFonts w:ascii="仿宋" w:hAnsi="仿宋" w:eastAsia="仿宋" w:cs="仿宋"/>
                <w:color w:val="000000"/>
              </w:rPr>
            </w:pPr>
          </w:p>
        </w:tc>
        <w:tc>
          <w:tcPr>
            <w:tcW w:w="1598" w:type="dxa"/>
            <w:tcBorders>
              <w:tl2br w:val="nil"/>
              <w:tr2bl w:val="nil"/>
            </w:tcBorders>
            <w:vAlign w:val="bottom"/>
          </w:tcPr>
          <w:p w14:paraId="49DACBC4">
            <w:pPr>
              <w:wordWrap w:val="0"/>
              <w:adjustRightInd w:val="0"/>
              <w:snapToGrid w:val="0"/>
              <w:jc w:val="center"/>
              <w:rPr>
                <w:rFonts w:ascii="仿宋" w:hAnsi="仿宋" w:eastAsia="仿宋" w:cs="仿宋"/>
                <w:color w:val="000000"/>
              </w:rPr>
            </w:pPr>
          </w:p>
        </w:tc>
        <w:tc>
          <w:tcPr>
            <w:tcW w:w="1596" w:type="dxa"/>
            <w:tcBorders>
              <w:tl2br w:val="nil"/>
              <w:tr2bl w:val="nil"/>
            </w:tcBorders>
            <w:vAlign w:val="bottom"/>
          </w:tcPr>
          <w:p w14:paraId="383DA7ED">
            <w:pPr>
              <w:wordWrap w:val="0"/>
              <w:adjustRightInd w:val="0"/>
              <w:snapToGrid w:val="0"/>
              <w:jc w:val="center"/>
              <w:rPr>
                <w:rFonts w:ascii="仿宋" w:hAnsi="仿宋" w:eastAsia="仿宋" w:cs="仿宋"/>
                <w:color w:val="000000"/>
              </w:rPr>
            </w:pPr>
          </w:p>
        </w:tc>
        <w:tc>
          <w:tcPr>
            <w:tcW w:w="1598" w:type="dxa"/>
            <w:tcBorders>
              <w:tl2br w:val="nil"/>
              <w:tr2bl w:val="nil"/>
            </w:tcBorders>
            <w:vAlign w:val="bottom"/>
          </w:tcPr>
          <w:p w14:paraId="32021880">
            <w:pPr>
              <w:wordWrap w:val="0"/>
              <w:adjustRightInd w:val="0"/>
              <w:snapToGrid w:val="0"/>
              <w:jc w:val="center"/>
              <w:rPr>
                <w:rFonts w:ascii="仿宋" w:hAnsi="仿宋" w:eastAsia="仿宋" w:cs="仿宋"/>
                <w:color w:val="000000"/>
              </w:rPr>
            </w:pPr>
          </w:p>
        </w:tc>
      </w:tr>
      <w:tr w14:paraId="05128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88" w:type="dxa"/>
            <w:gridSpan w:val="2"/>
            <w:tcBorders>
              <w:tl2br w:val="nil"/>
              <w:tr2bl w:val="nil"/>
            </w:tcBorders>
            <w:vAlign w:val="center"/>
          </w:tcPr>
          <w:p w14:paraId="37D3144B">
            <w:pPr>
              <w:adjustRightInd w:val="0"/>
              <w:snapToGrid w:val="0"/>
              <w:jc w:val="center"/>
              <w:rPr>
                <w:rFonts w:ascii="仿宋" w:hAnsi="仿宋" w:eastAsia="仿宋" w:cs="仿宋"/>
                <w:color w:val="000000"/>
              </w:rPr>
            </w:pPr>
            <w:r>
              <w:rPr>
                <w:rFonts w:hint="eastAsia" w:ascii="仿宋" w:hAnsi="仿宋" w:eastAsia="仿宋" w:cs="仿宋"/>
                <w:color w:val="000000"/>
              </w:rPr>
              <w:t>孕    周</w:t>
            </w:r>
          </w:p>
        </w:tc>
        <w:tc>
          <w:tcPr>
            <w:tcW w:w="1520" w:type="dxa"/>
            <w:tcBorders>
              <w:tl2br w:val="nil"/>
              <w:tr2bl w:val="nil"/>
            </w:tcBorders>
            <w:vAlign w:val="bottom"/>
          </w:tcPr>
          <w:p w14:paraId="623B5640">
            <w:pPr>
              <w:adjustRightInd w:val="0"/>
              <w:snapToGrid w:val="0"/>
              <w:jc w:val="center"/>
              <w:rPr>
                <w:rFonts w:ascii="仿宋" w:hAnsi="仿宋" w:eastAsia="仿宋" w:cs="仿宋"/>
                <w:color w:val="000000"/>
              </w:rPr>
            </w:pPr>
          </w:p>
        </w:tc>
        <w:tc>
          <w:tcPr>
            <w:tcW w:w="1598" w:type="dxa"/>
            <w:tcBorders>
              <w:tl2br w:val="nil"/>
              <w:tr2bl w:val="nil"/>
            </w:tcBorders>
            <w:vAlign w:val="bottom"/>
          </w:tcPr>
          <w:p w14:paraId="042E85AF">
            <w:pPr>
              <w:adjustRightInd w:val="0"/>
              <w:snapToGrid w:val="0"/>
              <w:jc w:val="center"/>
              <w:rPr>
                <w:rFonts w:ascii="仿宋" w:hAnsi="仿宋" w:eastAsia="仿宋" w:cs="仿宋"/>
                <w:color w:val="000000"/>
              </w:rPr>
            </w:pPr>
          </w:p>
        </w:tc>
        <w:tc>
          <w:tcPr>
            <w:tcW w:w="1596" w:type="dxa"/>
            <w:tcBorders>
              <w:tl2br w:val="nil"/>
              <w:tr2bl w:val="nil"/>
            </w:tcBorders>
            <w:vAlign w:val="bottom"/>
          </w:tcPr>
          <w:p w14:paraId="410C0314">
            <w:pPr>
              <w:adjustRightInd w:val="0"/>
              <w:snapToGrid w:val="0"/>
              <w:jc w:val="center"/>
              <w:rPr>
                <w:rFonts w:ascii="仿宋" w:hAnsi="仿宋" w:eastAsia="仿宋" w:cs="仿宋"/>
                <w:color w:val="000000"/>
              </w:rPr>
            </w:pPr>
          </w:p>
        </w:tc>
        <w:tc>
          <w:tcPr>
            <w:tcW w:w="1598" w:type="dxa"/>
            <w:tcBorders>
              <w:tl2br w:val="nil"/>
              <w:tr2bl w:val="nil"/>
            </w:tcBorders>
            <w:vAlign w:val="bottom"/>
          </w:tcPr>
          <w:p w14:paraId="7B5C8D63">
            <w:pPr>
              <w:adjustRightInd w:val="0"/>
              <w:snapToGrid w:val="0"/>
              <w:jc w:val="center"/>
              <w:rPr>
                <w:rFonts w:ascii="仿宋" w:hAnsi="仿宋" w:eastAsia="仿宋" w:cs="仿宋"/>
                <w:color w:val="000000"/>
              </w:rPr>
            </w:pPr>
          </w:p>
        </w:tc>
      </w:tr>
      <w:tr w14:paraId="1818F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88" w:type="dxa"/>
            <w:gridSpan w:val="2"/>
            <w:tcBorders>
              <w:tl2br w:val="nil"/>
              <w:tr2bl w:val="nil"/>
            </w:tcBorders>
            <w:vAlign w:val="center"/>
          </w:tcPr>
          <w:p w14:paraId="48A62901">
            <w:pPr>
              <w:adjustRightInd w:val="0"/>
              <w:snapToGrid w:val="0"/>
              <w:jc w:val="center"/>
              <w:rPr>
                <w:rFonts w:ascii="仿宋" w:hAnsi="仿宋" w:eastAsia="仿宋" w:cs="仿宋"/>
                <w:color w:val="000000"/>
              </w:rPr>
            </w:pPr>
            <w:r>
              <w:rPr>
                <w:rFonts w:hint="eastAsia" w:ascii="仿宋" w:hAnsi="仿宋" w:eastAsia="仿宋" w:cs="仿宋"/>
                <w:color w:val="000000"/>
              </w:rPr>
              <w:t>主    诉</w:t>
            </w:r>
          </w:p>
        </w:tc>
        <w:tc>
          <w:tcPr>
            <w:tcW w:w="1520" w:type="dxa"/>
            <w:tcBorders>
              <w:tl2br w:val="nil"/>
              <w:tr2bl w:val="nil"/>
            </w:tcBorders>
          </w:tcPr>
          <w:p w14:paraId="5B492E0E">
            <w:pPr>
              <w:adjustRightInd w:val="0"/>
              <w:snapToGrid w:val="0"/>
              <w:rPr>
                <w:rFonts w:ascii="仿宋" w:hAnsi="仿宋" w:eastAsia="仿宋" w:cs="仿宋"/>
                <w:color w:val="000000"/>
              </w:rPr>
            </w:pPr>
          </w:p>
        </w:tc>
        <w:tc>
          <w:tcPr>
            <w:tcW w:w="1598" w:type="dxa"/>
            <w:tcBorders>
              <w:tl2br w:val="nil"/>
              <w:tr2bl w:val="nil"/>
            </w:tcBorders>
          </w:tcPr>
          <w:p w14:paraId="1F8B4A7C">
            <w:pPr>
              <w:adjustRightInd w:val="0"/>
              <w:snapToGrid w:val="0"/>
              <w:rPr>
                <w:rFonts w:ascii="仿宋" w:hAnsi="仿宋" w:eastAsia="仿宋" w:cs="仿宋"/>
                <w:color w:val="000000"/>
              </w:rPr>
            </w:pPr>
          </w:p>
        </w:tc>
        <w:tc>
          <w:tcPr>
            <w:tcW w:w="1596" w:type="dxa"/>
            <w:tcBorders>
              <w:tl2br w:val="nil"/>
              <w:tr2bl w:val="nil"/>
            </w:tcBorders>
          </w:tcPr>
          <w:p w14:paraId="4EDC834D">
            <w:pPr>
              <w:adjustRightInd w:val="0"/>
              <w:snapToGrid w:val="0"/>
              <w:rPr>
                <w:rFonts w:ascii="仿宋" w:hAnsi="仿宋" w:eastAsia="仿宋" w:cs="仿宋"/>
                <w:color w:val="000000"/>
              </w:rPr>
            </w:pPr>
          </w:p>
        </w:tc>
        <w:tc>
          <w:tcPr>
            <w:tcW w:w="1598" w:type="dxa"/>
            <w:tcBorders>
              <w:tl2br w:val="nil"/>
              <w:tr2bl w:val="nil"/>
            </w:tcBorders>
          </w:tcPr>
          <w:p w14:paraId="1C251DBE">
            <w:pPr>
              <w:adjustRightInd w:val="0"/>
              <w:snapToGrid w:val="0"/>
              <w:rPr>
                <w:rFonts w:ascii="仿宋" w:hAnsi="仿宋" w:eastAsia="仿宋" w:cs="仿宋"/>
                <w:color w:val="000000"/>
              </w:rPr>
            </w:pPr>
          </w:p>
        </w:tc>
      </w:tr>
      <w:tr w14:paraId="427C5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88" w:type="dxa"/>
            <w:gridSpan w:val="2"/>
            <w:tcBorders>
              <w:tl2br w:val="nil"/>
              <w:tr2bl w:val="nil"/>
            </w:tcBorders>
            <w:vAlign w:val="center"/>
          </w:tcPr>
          <w:p w14:paraId="28499E16">
            <w:pPr>
              <w:adjustRightInd w:val="0"/>
              <w:snapToGrid w:val="0"/>
              <w:jc w:val="center"/>
              <w:rPr>
                <w:rFonts w:ascii="仿宋" w:hAnsi="仿宋" w:eastAsia="仿宋" w:cs="仿宋"/>
                <w:color w:val="000000"/>
              </w:rPr>
            </w:pPr>
            <w:r>
              <w:rPr>
                <w:rFonts w:hint="eastAsia" w:ascii="仿宋" w:hAnsi="仿宋" w:eastAsia="仿宋" w:cs="仿宋"/>
                <w:color w:val="000000"/>
              </w:rPr>
              <w:t>体重（kg）</w:t>
            </w:r>
          </w:p>
        </w:tc>
        <w:tc>
          <w:tcPr>
            <w:tcW w:w="1520" w:type="dxa"/>
            <w:tcBorders>
              <w:tl2br w:val="nil"/>
              <w:tr2bl w:val="nil"/>
            </w:tcBorders>
          </w:tcPr>
          <w:p w14:paraId="25178A25">
            <w:pPr>
              <w:adjustRightInd w:val="0"/>
              <w:snapToGrid w:val="0"/>
              <w:rPr>
                <w:rFonts w:ascii="仿宋" w:hAnsi="仿宋" w:eastAsia="仿宋" w:cs="仿宋"/>
                <w:color w:val="000000"/>
              </w:rPr>
            </w:pPr>
          </w:p>
        </w:tc>
        <w:tc>
          <w:tcPr>
            <w:tcW w:w="1598" w:type="dxa"/>
            <w:tcBorders>
              <w:tl2br w:val="nil"/>
              <w:tr2bl w:val="nil"/>
            </w:tcBorders>
          </w:tcPr>
          <w:p w14:paraId="20A9FCFC">
            <w:pPr>
              <w:adjustRightInd w:val="0"/>
              <w:snapToGrid w:val="0"/>
              <w:rPr>
                <w:rFonts w:ascii="仿宋" w:hAnsi="仿宋" w:eastAsia="仿宋" w:cs="仿宋"/>
                <w:color w:val="000000"/>
              </w:rPr>
            </w:pPr>
          </w:p>
        </w:tc>
        <w:tc>
          <w:tcPr>
            <w:tcW w:w="1596" w:type="dxa"/>
            <w:tcBorders>
              <w:tl2br w:val="nil"/>
              <w:tr2bl w:val="nil"/>
            </w:tcBorders>
          </w:tcPr>
          <w:p w14:paraId="668157D2">
            <w:pPr>
              <w:adjustRightInd w:val="0"/>
              <w:snapToGrid w:val="0"/>
              <w:rPr>
                <w:rFonts w:ascii="仿宋" w:hAnsi="仿宋" w:eastAsia="仿宋" w:cs="仿宋"/>
                <w:color w:val="000000"/>
              </w:rPr>
            </w:pPr>
          </w:p>
        </w:tc>
        <w:tc>
          <w:tcPr>
            <w:tcW w:w="1598" w:type="dxa"/>
            <w:tcBorders>
              <w:tl2br w:val="nil"/>
              <w:tr2bl w:val="nil"/>
            </w:tcBorders>
          </w:tcPr>
          <w:p w14:paraId="5A67C35E">
            <w:pPr>
              <w:adjustRightInd w:val="0"/>
              <w:snapToGrid w:val="0"/>
              <w:rPr>
                <w:rFonts w:ascii="仿宋" w:hAnsi="仿宋" w:eastAsia="仿宋" w:cs="仿宋"/>
                <w:color w:val="000000"/>
              </w:rPr>
            </w:pPr>
          </w:p>
        </w:tc>
      </w:tr>
      <w:tr w14:paraId="3DE98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38" w:type="dxa"/>
            <w:vMerge w:val="restart"/>
            <w:tcBorders>
              <w:tl2br w:val="nil"/>
              <w:tr2bl w:val="nil"/>
            </w:tcBorders>
            <w:vAlign w:val="center"/>
          </w:tcPr>
          <w:p w14:paraId="59512757">
            <w:pPr>
              <w:adjustRightInd w:val="0"/>
              <w:snapToGrid w:val="0"/>
              <w:jc w:val="center"/>
              <w:rPr>
                <w:rFonts w:ascii="仿宋" w:hAnsi="仿宋" w:eastAsia="仿宋" w:cs="仿宋"/>
                <w:color w:val="000000"/>
              </w:rPr>
            </w:pPr>
            <w:r>
              <w:rPr>
                <w:rFonts w:hint="eastAsia" w:ascii="仿宋" w:hAnsi="仿宋" w:eastAsia="仿宋" w:cs="仿宋"/>
                <w:color w:val="000000"/>
              </w:rPr>
              <w:t>产</w:t>
            </w:r>
          </w:p>
          <w:p w14:paraId="7AAF607C">
            <w:pPr>
              <w:adjustRightInd w:val="0"/>
              <w:snapToGrid w:val="0"/>
              <w:jc w:val="center"/>
              <w:rPr>
                <w:rFonts w:ascii="仿宋" w:hAnsi="仿宋" w:eastAsia="仿宋" w:cs="仿宋"/>
                <w:color w:val="000000"/>
              </w:rPr>
            </w:pPr>
            <w:r>
              <w:rPr>
                <w:rFonts w:hint="eastAsia" w:ascii="仿宋" w:hAnsi="仿宋" w:eastAsia="仿宋" w:cs="仿宋"/>
                <w:color w:val="000000"/>
              </w:rPr>
              <w:t>科</w:t>
            </w:r>
          </w:p>
          <w:p w14:paraId="2B3D74E0">
            <w:pPr>
              <w:adjustRightInd w:val="0"/>
              <w:snapToGrid w:val="0"/>
              <w:jc w:val="center"/>
              <w:rPr>
                <w:rFonts w:ascii="仿宋" w:hAnsi="仿宋" w:eastAsia="仿宋" w:cs="仿宋"/>
                <w:color w:val="000000"/>
              </w:rPr>
            </w:pPr>
            <w:r>
              <w:rPr>
                <w:rFonts w:hint="eastAsia" w:ascii="仿宋" w:hAnsi="仿宋" w:eastAsia="仿宋" w:cs="仿宋"/>
                <w:color w:val="000000"/>
              </w:rPr>
              <w:t>检</w:t>
            </w:r>
          </w:p>
          <w:p w14:paraId="188FDCBC">
            <w:pPr>
              <w:adjustRightInd w:val="0"/>
              <w:snapToGrid w:val="0"/>
              <w:jc w:val="center"/>
              <w:rPr>
                <w:rFonts w:ascii="仿宋" w:hAnsi="仿宋" w:eastAsia="仿宋" w:cs="仿宋"/>
                <w:color w:val="000000"/>
              </w:rPr>
            </w:pPr>
            <w:r>
              <w:rPr>
                <w:rFonts w:hint="eastAsia" w:ascii="仿宋" w:hAnsi="仿宋" w:eastAsia="仿宋" w:cs="仿宋"/>
                <w:color w:val="000000"/>
              </w:rPr>
              <w:t>查</w:t>
            </w:r>
          </w:p>
        </w:tc>
        <w:tc>
          <w:tcPr>
            <w:tcW w:w="1850" w:type="dxa"/>
            <w:tcBorders>
              <w:tl2br w:val="nil"/>
              <w:tr2bl w:val="nil"/>
            </w:tcBorders>
            <w:vAlign w:val="center"/>
          </w:tcPr>
          <w:p w14:paraId="24ED121C">
            <w:pPr>
              <w:adjustRightInd w:val="0"/>
              <w:snapToGrid w:val="0"/>
              <w:jc w:val="center"/>
              <w:rPr>
                <w:rFonts w:ascii="仿宋" w:hAnsi="仿宋" w:eastAsia="仿宋" w:cs="仿宋"/>
                <w:color w:val="000000"/>
              </w:rPr>
            </w:pPr>
            <w:r>
              <w:rPr>
                <w:rFonts w:hint="eastAsia" w:ascii="仿宋" w:hAnsi="仿宋" w:eastAsia="仿宋" w:cs="仿宋"/>
                <w:color w:val="000000"/>
              </w:rPr>
              <w:t>宫底高度（cm）</w:t>
            </w:r>
          </w:p>
        </w:tc>
        <w:tc>
          <w:tcPr>
            <w:tcW w:w="1520" w:type="dxa"/>
            <w:tcBorders>
              <w:tl2br w:val="nil"/>
              <w:tr2bl w:val="nil"/>
            </w:tcBorders>
          </w:tcPr>
          <w:p w14:paraId="3B9D5AC4">
            <w:pPr>
              <w:adjustRightInd w:val="0"/>
              <w:snapToGrid w:val="0"/>
              <w:rPr>
                <w:rFonts w:ascii="仿宋" w:hAnsi="仿宋" w:eastAsia="仿宋" w:cs="仿宋"/>
                <w:color w:val="000000"/>
              </w:rPr>
            </w:pPr>
          </w:p>
        </w:tc>
        <w:tc>
          <w:tcPr>
            <w:tcW w:w="1598" w:type="dxa"/>
            <w:tcBorders>
              <w:tl2br w:val="nil"/>
              <w:tr2bl w:val="nil"/>
            </w:tcBorders>
          </w:tcPr>
          <w:p w14:paraId="510A73CF">
            <w:pPr>
              <w:adjustRightInd w:val="0"/>
              <w:snapToGrid w:val="0"/>
              <w:rPr>
                <w:rFonts w:ascii="仿宋" w:hAnsi="仿宋" w:eastAsia="仿宋" w:cs="仿宋"/>
                <w:color w:val="000000"/>
              </w:rPr>
            </w:pPr>
          </w:p>
        </w:tc>
        <w:tc>
          <w:tcPr>
            <w:tcW w:w="1596" w:type="dxa"/>
            <w:tcBorders>
              <w:tl2br w:val="nil"/>
              <w:tr2bl w:val="nil"/>
            </w:tcBorders>
            <w:vAlign w:val="center"/>
          </w:tcPr>
          <w:p w14:paraId="40E9AD88">
            <w:pPr>
              <w:adjustRightInd w:val="0"/>
              <w:snapToGrid w:val="0"/>
              <w:jc w:val="center"/>
              <w:rPr>
                <w:rFonts w:ascii="仿宋" w:hAnsi="仿宋" w:eastAsia="仿宋" w:cs="仿宋"/>
                <w:color w:val="000000"/>
              </w:rPr>
            </w:pPr>
          </w:p>
        </w:tc>
        <w:tc>
          <w:tcPr>
            <w:tcW w:w="1598" w:type="dxa"/>
            <w:tcBorders>
              <w:tl2br w:val="nil"/>
              <w:tr2bl w:val="nil"/>
            </w:tcBorders>
            <w:vAlign w:val="center"/>
          </w:tcPr>
          <w:p w14:paraId="23D21CF5">
            <w:pPr>
              <w:adjustRightInd w:val="0"/>
              <w:snapToGrid w:val="0"/>
              <w:jc w:val="center"/>
              <w:rPr>
                <w:rFonts w:ascii="仿宋" w:hAnsi="仿宋" w:eastAsia="仿宋" w:cs="仿宋"/>
                <w:color w:val="000000"/>
              </w:rPr>
            </w:pPr>
          </w:p>
        </w:tc>
      </w:tr>
      <w:tr w14:paraId="2EFF9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38" w:type="dxa"/>
            <w:vMerge w:val="continue"/>
            <w:tcBorders>
              <w:tl2br w:val="nil"/>
              <w:tr2bl w:val="nil"/>
            </w:tcBorders>
          </w:tcPr>
          <w:p w14:paraId="4AECF45E">
            <w:pPr>
              <w:keepNext/>
              <w:keepLines/>
              <w:adjustRightInd w:val="0"/>
              <w:snapToGrid w:val="0"/>
              <w:outlineLvl w:val="2"/>
              <w:rPr>
                <w:rFonts w:ascii="仿宋" w:hAnsi="仿宋" w:eastAsia="仿宋" w:cs="仿宋"/>
                <w:color w:val="000000"/>
              </w:rPr>
            </w:pPr>
          </w:p>
        </w:tc>
        <w:tc>
          <w:tcPr>
            <w:tcW w:w="1850" w:type="dxa"/>
            <w:tcBorders>
              <w:tl2br w:val="nil"/>
              <w:tr2bl w:val="nil"/>
            </w:tcBorders>
            <w:vAlign w:val="center"/>
          </w:tcPr>
          <w:p w14:paraId="227D1375">
            <w:pPr>
              <w:adjustRightInd w:val="0"/>
              <w:snapToGrid w:val="0"/>
              <w:jc w:val="center"/>
              <w:rPr>
                <w:rFonts w:ascii="仿宋" w:hAnsi="仿宋" w:eastAsia="仿宋" w:cs="仿宋"/>
                <w:color w:val="000000"/>
              </w:rPr>
            </w:pPr>
            <w:r>
              <w:rPr>
                <w:rFonts w:hint="eastAsia" w:ascii="仿宋" w:hAnsi="仿宋" w:eastAsia="仿宋" w:cs="仿宋"/>
                <w:color w:val="000000"/>
              </w:rPr>
              <w:t>腹围（cm）</w:t>
            </w:r>
          </w:p>
        </w:tc>
        <w:tc>
          <w:tcPr>
            <w:tcW w:w="1520" w:type="dxa"/>
            <w:tcBorders>
              <w:tl2br w:val="nil"/>
              <w:tr2bl w:val="nil"/>
            </w:tcBorders>
          </w:tcPr>
          <w:p w14:paraId="5F7A4E31">
            <w:pPr>
              <w:adjustRightInd w:val="0"/>
              <w:snapToGrid w:val="0"/>
              <w:rPr>
                <w:rFonts w:ascii="仿宋" w:hAnsi="仿宋" w:eastAsia="仿宋" w:cs="仿宋"/>
                <w:color w:val="000000"/>
              </w:rPr>
            </w:pPr>
          </w:p>
        </w:tc>
        <w:tc>
          <w:tcPr>
            <w:tcW w:w="1598" w:type="dxa"/>
            <w:tcBorders>
              <w:tl2br w:val="nil"/>
              <w:tr2bl w:val="nil"/>
            </w:tcBorders>
          </w:tcPr>
          <w:p w14:paraId="7FA50823">
            <w:pPr>
              <w:adjustRightInd w:val="0"/>
              <w:snapToGrid w:val="0"/>
              <w:jc w:val="center"/>
              <w:rPr>
                <w:rFonts w:ascii="仿宋" w:hAnsi="仿宋" w:eastAsia="仿宋" w:cs="仿宋"/>
                <w:color w:val="000000"/>
              </w:rPr>
            </w:pPr>
          </w:p>
        </w:tc>
        <w:tc>
          <w:tcPr>
            <w:tcW w:w="1596" w:type="dxa"/>
            <w:tcBorders>
              <w:tl2br w:val="nil"/>
              <w:tr2bl w:val="nil"/>
            </w:tcBorders>
            <w:vAlign w:val="center"/>
          </w:tcPr>
          <w:p w14:paraId="347A1EE2">
            <w:pPr>
              <w:adjustRightInd w:val="0"/>
              <w:snapToGrid w:val="0"/>
              <w:jc w:val="center"/>
              <w:rPr>
                <w:rFonts w:ascii="仿宋" w:hAnsi="仿宋" w:eastAsia="仿宋" w:cs="仿宋"/>
                <w:color w:val="000000"/>
              </w:rPr>
            </w:pPr>
          </w:p>
        </w:tc>
        <w:tc>
          <w:tcPr>
            <w:tcW w:w="1598" w:type="dxa"/>
            <w:tcBorders>
              <w:tl2br w:val="nil"/>
              <w:tr2bl w:val="nil"/>
            </w:tcBorders>
            <w:vAlign w:val="center"/>
          </w:tcPr>
          <w:p w14:paraId="470D811B">
            <w:pPr>
              <w:adjustRightInd w:val="0"/>
              <w:snapToGrid w:val="0"/>
              <w:jc w:val="center"/>
              <w:rPr>
                <w:rFonts w:ascii="仿宋" w:hAnsi="仿宋" w:eastAsia="仿宋" w:cs="仿宋"/>
                <w:color w:val="000000"/>
              </w:rPr>
            </w:pPr>
          </w:p>
        </w:tc>
      </w:tr>
      <w:tr w14:paraId="507E0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38" w:type="dxa"/>
            <w:vMerge w:val="continue"/>
            <w:tcBorders>
              <w:tl2br w:val="nil"/>
              <w:tr2bl w:val="nil"/>
            </w:tcBorders>
          </w:tcPr>
          <w:p w14:paraId="28635BE6">
            <w:pPr>
              <w:keepNext/>
              <w:keepLines/>
              <w:adjustRightInd w:val="0"/>
              <w:snapToGrid w:val="0"/>
              <w:outlineLvl w:val="0"/>
              <w:rPr>
                <w:rFonts w:ascii="仿宋" w:hAnsi="仿宋" w:eastAsia="仿宋" w:cs="仿宋"/>
                <w:color w:val="000000"/>
              </w:rPr>
            </w:pPr>
          </w:p>
        </w:tc>
        <w:tc>
          <w:tcPr>
            <w:tcW w:w="1850" w:type="dxa"/>
            <w:tcBorders>
              <w:tl2br w:val="nil"/>
              <w:tr2bl w:val="nil"/>
            </w:tcBorders>
            <w:vAlign w:val="center"/>
          </w:tcPr>
          <w:p w14:paraId="28806532">
            <w:pPr>
              <w:adjustRightInd w:val="0"/>
              <w:snapToGrid w:val="0"/>
              <w:jc w:val="center"/>
              <w:rPr>
                <w:rFonts w:ascii="仿宋" w:hAnsi="仿宋" w:eastAsia="仿宋" w:cs="仿宋"/>
                <w:color w:val="000000"/>
              </w:rPr>
            </w:pPr>
            <w:r>
              <w:rPr>
                <w:rFonts w:hint="eastAsia" w:ascii="仿宋" w:hAnsi="仿宋" w:eastAsia="仿宋" w:cs="仿宋"/>
                <w:color w:val="000000"/>
              </w:rPr>
              <w:t>胎    位</w:t>
            </w:r>
          </w:p>
        </w:tc>
        <w:tc>
          <w:tcPr>
            <w:tcW w:w="1520" w:type="dxa"/>
            <w:tcBorders>
              <w:tl2br w:val="nil"/>
              <w:tr2bl w:val="nil"/>
            </w:tcBorders>
          </w:tcPr>
          <w:p w14:paraId="4BB2C3B6">
            <w:pPr>
              <w:adjustRightInd w:val="0"/>
              <w:snapToGrid w:val="0"/>
              <w:rPr>
                <w:rFonts w:ascii="仿宋" w:hAnsi="仿宋" w:eastAsia="仿宋" w:cs="仿宋"/>
                <w:color w:val="000000"/>
              </w:rPr>
            </w:pPr>
          </w:p>
        </w:tc>
        <w:tc>
          <w:tcPr>
            <w:tcW w:w="1598" w:type="dxa"/>
            <w:tcBorders>
              <w:tl2br w:val="nil"/>
              <w:tr2bl w:val="nil"/>
            </w:tcBorders>
          </w:tcPr>
          <w:p w14:paraId="37FC70C6">
            <w:pPr>
              <w:adjustRightInd w:val="0"/>
              <w:snapToGrid w:val="0"/>
              <w:jc w:val="center"/>
              <w:rPr>
                <w:rFonts w:ascii="仿宋" w:hAnsi="仿宋" w:eastAsia="仿宋" w:cs="仿宋"/>
                <w:color w:val="000000"/>
              </w:rPr>
            </w:pPr>
          </w:p>
        </w:tc>
        <w:tc>
          <w:tcPr>
            <w:tcW w:w="1596" w:type="dxa"/>
            <w:tcBorders>
              <w:tl2br w:val="nil"/>
              <w:tr2bl w:val="nil"/>
            </w:tcBorders>
            <w:vAlign w:val="center"/>
          </w:tcPr>
          <w:p w14:paraId="02A4DCD0">
            <w:pPr>
              <w:adjustRightInd w:val="0"/>
              <w:snapToGrid w:val="0"/>
              <w:jc w:val="center"/>
              <w:rPr>
                <w:rFonts w:ascii="仿宋" w:hAnsi="仿宋" w:eastAsia="仿宋" w:cs="仿宋"/>
                <w:color w:val="000000"/>
              </w:rPr>
            </w:pPr>
          </w:p>
        </w:tc>
        <w:tc>
          <w:tcPr>
            <w:tcW w:w="1598" w:type="dxa"/>
            <w:tcBorders>
              <w:tl2br w:val="nil"/>
              <w:tr2bl w:val="nil"/>
            </w:tcBorders>
            <w:vAlign w:val="center"/>
          </w:tcPr>
          <w:p w14:paraId="2BBC8C18">
            <w:pPr>
              <w:adjustRightInd w:val="0"/>
              <w:snapToGrid w:val="0"/>
              <w:jc w:val="center"/>
              <w:rPr>
                <w:rFonts w:ascii="仿宋" w:hAnsi="仿宋" w:eastAsia="仿宋" w:cs="仿宋"/>
                <w:color w:val="000000"/>
              </w:rPr>
            </w:pPr>
          </w:p>
        </w:tc>
      </w:tr>
      <w:tr w14:paraId="3AAC8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438" w:type="dxa"/>
            <w:vMerge w:val="continue"/>
            <w:tcBorders>
              <w:tl2br w:val="nil"/>
              <w:tr2bl w:val="nil"/>
            </w:tcBorders>
          </w:tcPr>
          <w:p w14:paraId="7C96248A">
            <w:pPr>
              <w:keepNext/>
              <w:keepLines/>
              <w:adjustRightInd w:val="0"/>
              <w:snapToGrid w:val="0"/>
              <w:outlineLvl w:val="2"/>
              <w:rPr>
                <w:rFonts w:ascii="仿宋" w:hAnsi="仿宋" w:eastAsia="仿宋" w:cs="仿宋"/>
                <w:color w:val="000000"/>
              </w:rPr>
            </w:pPr>
          </w:p>
        </w:tc>
        <w:tc>
          <w:tcPr>
            <w:tcW w:w="1850" w:type="dxa"/>
            <w:tcBorders>
              <w:tl2br w:val="nil"/>
              <w:tr2bl w:val="nil"/>
            </w:tcBorders>
            <w:vAlign w:val="center"/>
          </w:tcPr>
          <w:p w14:paraId="17D7266B">
            <w:pPr>
              <w:adjustRightInd w:val="0"/>
              <w:snapToGrid w:val="0"/>
              <w:jc w:val="center"/>
              <w:rPr>
                <w:rFonts w:ascii="仿宋" w:hAnsi="仿宋" w:eastAsia="仿宋" w:cs="仿宋"/>
                <w:color w:val="000000"/>
              </w:rPr>
            </w:pPr>
            <w:r>
              <w:rPr>
                <w:rFonts w:hint="eastAsia" w:ascii="仿宋" w:hAnsi="仿宋" w:eastAsia="仿宋" w:cs="仿宋"/>
                <w:color w:val="000000"/>
              </w:rPr>
              <w:t>胎心率（次/分钟）</w:t>
            </w:r>
          </w:p>
        </w:tc>
        <w:tc>
          <w:tcPr>
            <w:tcW w:w="1520" w:type="dxa"/>
            <w:tcBorders>
              <w:tl2br w:val="nil"/>
              <w:tr2bl w:val="nil"/>
            </w:tcBorders>
          </w:tcPr>
          <w:p w14:paraId="3211DF63">
            <w:pPr>
              <w:adjustRightInd w:val="0"/>
              <w:snapToGrid w:val="0"/>
              <w:rPr>
                <w:rFonts w:ascii="仿宋" w:hAnsi="仿宋" w:eastAsia="仿宋" w:cs="仿宋"/>
                <w:color w:val="000000"/>
              </w:rPr>
            </w:pPr>
          </w:p>
        </w:tc>
        <w:tc>
          <w:tcPr>
            <w:tcW w:w="1598" w:type="dxa"/>
            <w:tcBorders>
              <w:tl2br w:val="nil"/>
              <w:tr2bl w:val="nil"/>
            </w:tcBorders>
          </w:tcPr>
          <w:p w14:paraId="17CF98E3">
            <w:pPr>
              <w:adjustRightInd w:val="0"/>
              <w:snapToGrid w:val="0"/>
              <w:rPr>
                <w:rFonts w:ascii="仿宋" w:hAnsi="仿宋" w:eastAsia="仿宋" w:cs="仿宋"/>
                <w:color w:val="000000"/>
              </w:rPr>
            </w:pPr>
          </w:p>
        </w:tc>
        <w:tc>
          <w:tcPr>
            <w:tcW w:w="1596" w:type="dxa"/>
            <w:tcBorders>
              <w:tl2br w:val="nil"/>
              <w:tr2bl w:val="nil"/>
            </w:tcBorders>
            <w:vAlign w:val="center"/>
          </w:tcPr>
          <w:p w14:paraId="00BC1FDE">
            <w:pPr>
              <w:adjustRightInd w:val="0"/>
              <w:snapToGrid w:val="0"/>
              <w:jc w:val="center"/>
              <w:rPr>
                <w:rFonts w:ascii="仿宋" w:hAnsi="仿宋" w:eastAsia="仿宋" w:cs="仿宋"/>
                <w:color w:val="000000"/>
              </w:rPr>
            </w:pPr>
          </w:p>
        </w:tc>
        <w:tc>
          <w:tcPr>
            <w:tcW w:w="1598" w:type="dxa"/>
            <w:tcBorders>
              <w:tl2br w:val="nil"/>
              <w:tr2bl w:val="nil"/>
            </w:tcBorders>
            <w:vAlign w:val="center"/>
          </w:tcPr>
          <w:p w14:paraId="547468CA">
            <w:pPr>
              <w:adjustRightInd w:val="0"/>
              <w:snapToGrid w:val="0"/>
              <w:jc w:val="center"/>
              <w:rPr>
                <w:rFonts w:ascii="仿宋" w:hAnsi="仿宋" w:eastAsia="仿宋" w:cs="仿宋"/>
                <w:color w:val="000000"/>
              </w:rPr>
            </w:pPr>
          </w:p>
        </w:tc>
      </w:tr>
      <w:tr w14:paraId="7427A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88" w:type="dxa"/>
            <w:gridSpan w:val="2"/>
            <w:tcBorders>
              <w:tl2br w:val="nil"/>
              <w:tr2bl w:val="nil"/>
            </w:tcBorders>
            <w:vAlign w:val="center"/>
          </w:tcPr>
          <w:p w14:paraId="5BFA0EA6">
            <w:pPr>
              <w:adjustRightInd w:val="0"/>
              <w:snapToGrid w:val="0"/>
              <w:jc w:val="center"/>
              <w:rPr>
                <w:rFonts w:ascii="仿宋" w:hAnsi="仿宋" w:eastAsia="仿宋" w:cs="仿宋"/>
                <w:color w:val="000000"/>
              </w:rPr>
            </w:pPr>
            <w:r>
              <w:rPr>
                <w:rFonts w:hint="eastAsia" w:ascii="仿宋" w:hAnsi="仿宋" w:eastAsia="仿宋" w:cs="仿宋"/>
                <w:color w:val="000000"/>
              </w:rPr>
              <w:t>血压（mmHg）</w:t>
            </w:r>
          </w:p>
        </w:tc>
        <w:tc>
          <w:tcPr>
            <w:tcW w:w="1520" w:type="dxa"/>
            <w:tcBorders>
              <w:tl2br w:val="nil"/>
              <w:tr2bl w:val="nil"/>
            </w:tcBorders>
            <w:vAlign w:val="center"/>
          </w:tcPr>
          <w:p w14:paraId="0C2B2821">
            <w:pPr>
              <w:adjustRightInd w:val="0"/>
              <w:snapToGrid w:val="0"/>
              <w:jc w:val="center"/>
              <w:rPr>
                <w:rFonts w:ascii="仿宋" w:hAnsi="仿宋" w:eastAsia="仿宋" w:cs="仿宋"/>
                <w:color w:val="000000"/>
              </w:rPr>
            </w:pPr>
            <w:r>
              <w:rPr>
                <w:rFonts w:hint="eastAsia" w:ascii="仿宋" w:hAnsi="仿宋" w:eastAsia="仿宋" w:cs="仿宋"/>
                <w:color w:val="000000"/>
              </w:rPr>
              <w:t>/</w:t>
            </w:r>
          </w:p>
        </w:tc>
        <w:tc>
          <w:tcPr>
            <w:tcW w:w="1598" w:type="dxa"/>
            <w:tcBorders>
              <w:tl2br w:val="nil"/>
              <w:tr2bl w:val="nil"/>
            </w:tcBorders>
            <w:vAlign w:val="center"/>
          </w:tcPr>
          <w:p w14:paraId="50455E15">
            <w:pPr>
              <w:adjustRightInd w:val="0"/>
              <w:snapToGrid w:val="0"/>
              <w:jc w:val="center"/>
              <w:rPr>
                <w:rFonts w:ascii="仿宋" w:hAnsi="仿宋" w:eastAsia="仿宋" w:cs="仿宋"/>
                <w:color w:val="000000"/>
              </w:rPr>
            </w:pPr>
            <w:r>
              <w:rPr>
                <w:rFonts w:hint="eastAsia" w:ascii="仿宋" w:hAnsi="仿宋" w:eastAsia="仿宋" w:cs="仿宋"/>
                <w:color w:val="000000"/>
              </w:rPr>
              <w:t>/</w:t>
            </w:r>
          </w:p>
        </w:tc>
        <w:tc>
          <w:tcPr>
            <w:tcW w:w="1596" w:type="dxa"/>
            <w:tcBorders>
              <w:tl2br w:val="nil"/>
              <w:tr2bl w:val="nil"/>
            </w:tcBorders>
            <w:vAlign w:val="center"/>
          </w:tcPr>
          <w:p w14:paraId="26F65C9A">
            <w:pPr>
              <w:adjustRightInd w:val="0"/>
              <w:snapToGrid w:val="0"/>
              <w:jc w:val="center"/>
              <w:rPr>
                <w:rFonts w:ascii="仿宋" w:hAnsi="仿宋" w:eastAsia="仿宋" w:cs="仿宋"/>
                <w:color w:val="000000"/>
              </w:rPr>
            </w:pPr>
            <w:r>
              <w:rPr>
                <w:rFonts w:hint="eastAsia" w:ascii="仿宋" w:hAnsi="仿宋" w:eastAsia="仿宋" w:cs="仿宋"/>
                <w:color w:val="000000"/>
              </w:rPr>
              <w:t>/</w:t>
            </w:r>
          </w:p>
        </w:tc>
        <w:tc>
          <w:tcPr>
            <w:tcW w:w="1598" w:type="dxa"/>
            <w:tcBorders>
              <w:tl2br w:val="nil"/>
              <w:tr2bl w:val="nil"/>
            </w:tcBorders>
            <w:vAlign w:val="center"/>
          </w:tcPr>
          <w:p w14:paraId="20008260">
            <w:pPr>
              <w:adjustRightInd w:val="0"/>
              <w:snapToGrid w:val="0"/>
              <w:jc w:val="center"/>
              <w:rPr>
                <w:rFonts w:ascii="仿宋" w:hAnsi="仿宋" w:eastAsia="仿宋" w:cs="仿宋"/>
                <w:color w:val="000000"/>
              </w:rPr>
            </w:pPr>
            <w:r>
              <w:rPr>
                <w:rFonts w:hint="eastAsia" w:ascii="仿宋" w:hAnsi="仿宋" w:eastAsia="仿宋" w:cs="仿宋"/>
                <w:color w:val="000000"/>
              </w:rPr>
              <w:t>/</w:t>
            </w:r>
          </w:p>
        </w:tc>
      </w:tr>
      <w:tr w14:paraId="6026E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88" w:type="dxa"/>
            <w:gridSpan w:val="2"/>
            <w:tcBorders>
              <w:tl2br w:val="nil"/>
              <w:tr2bl w:val="nil"/>
            </w:tcBorders>
            <w:vAlign w:val="center"/>
          </w:tcPr>
          <w:p w14:paraId="404A7635">
            <w:pPr>
              <w:adjustRightInd w:val="0"/>
              <w:snapToGrid w:val="0"/>
              <w:jc w:val="center"/>
              <w:rPr>
                <w:rFonts w:ascii="仿宋" w:hAnsi="仿宋" w:eastAsia="仿宋" w:cs="仿宋"/>
                <w:color w:val="000000"/>
              </w:rPr>
            </w:pPr>
            <w:r>
              <w:rPr>
                <w:rFonts w:hint="eastAsia" w:ascii="仿宋" w:hAnsi="仿宋" w:eastAsia="仿宋" w:cs="仿宋"/>
                <w:color w:val="000000"/>
              </w:rPr>
              <w:t>血红蛋白（g/L）</w:t>
            </w:r>
          </w:p>
        </w:tc>
        <w:tc>
          <w:tcPr>
            <w:tcW w:w="1520" w:type="dxa"/>
            <w:tcBorders>
              <w:tl2br w:val="nil"/>
              <w:tr2bl w:val="nil"/>
            </w:tcBorders>
          </w:tcPr>
          <w:p w14:paraId="4AB76B59">
            <w:pPr>
              <w:adjustRightInd w:val="0"/>
              <w:snapToGrid w:val="0"/>
              <w:rPr>
                <w:rFonts w:ascii="仿宋" w:hAnsi="仿宋" w:eastAsia="仿宋" w:cs="仿宋"/>
                <w:color w:val="000000"/>
              </w:rPr>
            </w:pPr>
          </w:p>
        </w:tc>
        <w:tc>
          <w:tcPr>
            <w:tcW w:w="1598" w:type="dxa"/>
            <w:tcBorders>
              <w:tl2br w:val="nil"/>
              <w:tr2bl w:val="nil"/>
            </w:tcBorders>
          </w:tcPr>
          <w:p w14:paraId="1EC0CFFC">
            <w:pPr>
              <w:adjustRightInd w:val="0"/>
              <w:snapToGrid w:val="0"/>
              <w:rPr>
                <w:rFonts w:ascii="仿宋" w:hAnsi="仿宋" w:eastAsia="仿宋" w:cs="仿宋"/>
                <w:color w:val="000000"/>
              </w:rPr>
            </w:pPr>
          </w:p>
        </w:tc>
        <w:tc>
          <w:tcPr>
            <w:tcW w:w="1596" w:type="dxa"/>
            <w:tcBorders>
              <w:tl2br w:val="nil"/>
              <w:tr2bl w:val="nil"/>
            </w:tcBorders>
            <w:vAlign w:val="center"/>
          </w:tcPr>
          <w:p w14:paraId="21F70EBD">
            <w:pPr>
              <w:adjustRightInd w:val="0"/>
              <w:snapToGrid w:val="0"/>
              <w:jc w:val="center"/>
              <w:rPr>
                <w:rFonts w:ascii="仿宋" w:hAnsi="仿宋" w:eastAsia="仿宋" w:cs="仿宋"/>
                <w:color w:val="000000"/>
              </w:rPr>
            </w:pPr>
          </w:p>
        </w:tc>
        <w:tc>
          <w:tcPr>
            <w:tcW w:w="1598" w:type="dxa"/>
            <w:tcBorders>
              <w:tl2br w:val="nil"/>
              <w:tr2bl w:val="nil"/>
            </w:tcBorders>
            <w:vAlign w:val="center"/>
          </w:tcPr>
          <w:p w14:paraId="6419DD8C">
            <w:pPr>
              <w:adjustRightInd w:val="0"/>
              <w:snapToGrid w:val="0"/>
              <w:jc w:val="center"/>
              <w:rPr>
                <w:rFonts w:ascii="仿宋" w:hAnsi="仿宋" w:eastAsia="仿宋" w:cs="仿宋"/>
                <w:color w:val="000000"/>
              </w:rPr>
            </w:pPr>
          </w:p>
        </w:tc>
      </w:tr>
      <w:tr w14:paraId="25497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88" w:type="dxa"/>
            <w:gridSpan w:val="2"/>
            <w:tcBorders>
              <w:tl2br w:val="nil"/>
              <w:tr2bl w:val="nil"/>
            </w:tcBorders>
            <w:vAlign w:val="center"/>
          </w:tcPr>
          <w:p w14:paraId="1059DFF7">
            <w:pPr>
              <w:adjustRightInd w:val="0"/>
              <w:snapToGrid w:val="0"/>
              <w:jc w:val="center"/>
              <w:rPr>
                <w:rFonts w:ascii="仿宋" w:hAnsi="仿宋" w:eastAsia="仿宋" w:cs="仿宋"/>
                <w:color w:val="000000"/>
              </w:rPr>
            </w:pPr>
            <w:r>
              <w:rPr>
                <w:rFonts w:hint="eastAsia" w:ascii="仿宋" w:hAnsi="仿宋" w:eastAsia="仿宋" w:cs="仿宋"/>
                <w:color w:val="000000"/>
              </w:rPr>
              <w:t>尿蛋白</w:t>
            </w:r>
          </w:p>
        </w:tc>
        <w:tc>
          <w:tcPr>
            <w:tcW w:w="1520" w:type="dxa"/>
            <w:tcBorders>
              <w:tl2br w:val="nil"/>
              <w:tr2bl w:val="nil"/>
            </w:tcBorders>
          </w:tcPr>
          <w:p w14:paraId="4D3F7047">
            <w:pPr>
              <w:adjustRightInd w:val="0"/>
              <w:snapToGrid w:val="0"/>
              <w:rPr>
                <w:rFonts w:ascii="仿宋" w:hAnsi="仿宋" w:eastAsia="仿宋" w:cs="仿宋"/>
                <w:color w:val="000000"/>
              </w:rPr>
            </w:pPr>
          </w:p>
        </w:tc>
        <w:tc>
          <w:tcPr>
            <w:tcW w:w="1598" w:type="dxa"/>
            <w:tcBorders>
              <w:tl2br w:val="nil"/>
              <w:tr2bl w:val="nil"/>
            </w:tcBorders>
          </w:tcPr>
          <w:p w14:paraId="06D33DFE">
            <w:pPr>
              <w:adjustRightInd w:val="0"/>
              <w:snapToGrid w:val="0"/>
              <w:rPr>
                <w:rFonts w:ascii="仿宋" w:hAnsi="仿宋" w:eastAsia="仿宋" w:cs="仿宋"/>
                <w:color w:val="000000"/>
              </w:rPr>
            </w:pPr>
          </w:p>
        </w:tc>
        <w:tc>
          <w:tcPr>
            <w:tcW w:w="1596" w:type="dxa"/>
            <w:tcBorders>
              <w:tl2br w:val="nil"/>
              <w:tr2bl w:val="nil"/>
            </w:tcBorders>
            <w:vAlign w:val="center"/>
          </w:tcPr>
          <w:p w14:paraId="335B66D3">
            <w:pPr>
              <w:adjustRightInd w:val="0"/>
              <w:snapToGrid w:val="0"/>
              <w:jc w:val="center"/>
              <w:rPr>
                <w:rFonts w:ascii="仿宋" w:hAnsi="仿宋" w:eastAsia="仿宋" w:cs="仿宋"/>
                <w:color w:val="000000"/>
              </w:rPr>
            </w:pPr>
          </w:p>
        </w:tc>
        <w:tc>
          <w:tcPr>
            <w:tcW w:w="1598" w:type="dxa"/>
            <w:tcBorders>
              <w:tl2br w:val="nil"/>
              <w:tr2bl w:val="nil"/>
            </w:tcBorders>
            <w:vAlign w:val="center"/>
          </w:tcPr>
          <w:p w14:paraId="5106B482">
            <w:pPr>
              <w:adjustRightInd w:val="0"/>
              <w:snapToGrid w:val="0"/>
              <w:jc w:val="center"/>
              <w:rPr>
                <w:rFonts w:ascii="仿宋" w:hAnsi="仿宋" w:eastAsia="仿宋" w:cs="仿宋"/>
                <w:color w:val="000000"/>
              </w:rPr>
            </w:pPr>
          </w:p>
        </w:tc>
      </w:tr>
      <w:tr w14:paraId="0A4E6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88" w:type="dxa"/>
            <w:gridSpan w:val="2"/>
            <w:tcBorders>
              <w:tl2br w:val="nil"/>
              <w:tr2bl w:val="nil"/>
            </w:tcBorders>
            <w:vAlign w:val="center"/>
          </w:tcPr>
          <w:p w14:paraId="22201CFA">
            <w:pPr>
              <w:adjustRightInd w:val="0"/>
              <w:snapToGrid w:val="0"/>
              <w:jc w:val="center"/>
              <w:rPr>
                <w:rFonts w:ascii="仿宋" w:hAnsi="仿宋" w:eastAsia="仿宋" w:cs="仿宋"/>
                <w:color w:val="000000"/>
              </w:rPr>
            </w:pPr>
            <w:r>
              <w:rPr>
                <w:rFonts w:hint="eastAsia" w:ascii="仿宋" w:hAnsi="仿宋" w:eastAsia="仿宋" w:cs="仿宋"/>
                <w:color w:val="000000"/>
              </w:rPr>
              <w:t>其他辅助检查*</w:t>
            </w:r>
          </w:p>
        </w:tc>
        <w:tc>
          <w:tcPr>
            <w:tcW w:w="1520" w:type="dxa"/>
            <w:tcBorders>
              <w:tl2br w:val="nil"/>
              <w:tr2bl w:val="nil"/>
            </w:tcBorders>
          </w:tcPr>
          <w:p w14:paraId="61437EC6">
            <w:pPr>
              <w:adjustRightInd w:val="0"/>
              <w:snapToGrid w:val="0"/>
              <w:rPr>
                <w:rFonts w:ascii="仿宋" w:hAnsi="仿宋" w:eastAsia="仿宋" w:cs="仿宋"/>
                <w:color w:val="000000"/>
              </w:rPr>
            </w:pPr>
          </w:p>
        </w:tc>
        <w:tc>
          <w:tcPr>
            <w:tcW w:w="1598" w:type="dxa"/>
            <w:tcBorders>
              <w:tl2br w:val="nil"/>
              <w:tr2bl w:val="nil"/>
            </w:tcBorders>
          </w:tcPr>
          <w:p w14:paraId="627AA7A6">
            <w:pPr>
              <w:adjustRightInd w:val="0"/>
              <w:snapToGrid w:val="0"/>
              <w:rPr>
                <w:rFonts w:ascii="仿宋" w:hAnsi="仿宋" w:eastAsia="仿宋" w:cs="仿宋"/>
                <w:color w:val="000000"/>
              </w:rPr>
            </w:pPr>
          </w:p>
        </w:tc>
        <w:tc>
          <w:tcPr>
            <w:tcW w:w="1596" w:type="dxa"/>
            <w:tcBorders>
              <w:tl2br w:val="nil"/>
              <w:tr2bl w:val="nil"/>
            </w:tcBorders>
            <w:vAlign w:val="center"/>
          </w:tcPr>
          <w:p w14:paraId="6C75A40E">
            <w:pPr>
              <w:adjustRightInd w:val="0"/>
              <w:snapToGrid w:val="0"/>
              <w:jc w:val="center"/>
              <w:rPr>
                <w:rFonts w:ascii="仿宋" w:hAnsi="仿宋" w:eastAsia="仿宋" w:cs="仿宋"/>
                <w:color w:val="000000"/>
              </w:rPr>
            </w:pPr>
          </w:p>
        </w:tc>
        <w:tc>
          <w:tcPr>
            <w:tcW w:w="1598" w:type="dxa"/>
            <w:tcBorders>
              <w:tl2br w:val="nil"/>
              <w:tr2bl w:val="nil"/>
            </w:tcBorders>
            <w:vAlign w:val="center"/>
          </w:tcPr>
          <w:p w14:paraId="53660B9D">
            <w:pPr>
              <w:adjustRightInd w:val="0"/>
              <w:snapToGrid w:val="0"/>
              <w:jc w:val="center"/>
              <w:rPr>
                <w:rFonts w:ascii="仿宋" w:hAnsi="仿宋" w:eastAsia="仿宋" w:cs="仿宋"/>
                <w:color w:val="000000"/>
              </w:rPr>
            </w:pPr>
          </w:p>
        </w:tc>
      </w:tr>
      <w:tr w14:paraId="7BF7B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2288" w:type="dxa"/>
            <w:gridSpan w:val="2"/>
            <w:tcBorders>
              <w:tl2br w:val="nil"/>
              <w:tr2bl w:val="nil"/>
            </w:tcBorders>
            <w:vAlign w:val="center"/>
          </w:tcPr>
          <w:p w14:paraId="37153B61">
            <w:pPr>
              <w:adjustRightInd w:val="0"/>
              <w:snapToGrid w:val="0"/>
              <w:jc w:val="center"/>
              <w:rPr>
                <w:rFonts w:ascii="仿宋" w:hAnsi="仿宋" w:eastAsia="仿宋" w:cs="仿宋"/>
                <w:color w:val="000000"/>
              </w:rPr>
            </w:pPr>
            <w:r>
              <w:rPr>
                <w:rFonts w:hint="eastAsia" w:ascii="仿宋" w:hAnsi="仿宋" w:eastAsia="仿宋" w:cs="仿宋"/>
                <w:color w:val="000000"/>
              </w:rPr>
              <w:t>分    类</w:t>
            </w:r>
          </w:p>
        </w:tc>
        <w:tc>
          <w:tcPr>
            <w:tcW w:w="1520" w:type="dxa"/>
            <w:tcBorders>
              <w:tl2br w:val="nil"/>
              <w:tr2bl w:val="nil"/>
            </w:tcBorders>
            <w:vAlign w:val="center"/>
          </w:tcPr>
          <w:p w14:paraId="5CF95485">
            <w:pPr>
              <w:adjustRightInd w:val="0"/>
              <w:snapToGrid w:val="0"/>
              <w:rPr>
                <w:rFonts w:ascii="仿宋" w:hAnsi="仿宋" w:eastAsia="仿宋" w:cs="仿宋"/>
                <w:color w:val="000000"/>
              </w:rPr>
            </w:pPr>
            <w:r>
              <w:rPr>
                <w:rFonts w:hint="eastAsia" w:ascii="仿宋" w:hAnsi="仿宋" w:eastAsia="仿宋" w:cs="仿宋"/>
                <w:color w:val="000000"/>
              </w:rPr>
              <w:t>1未见异常 □</w:t>
            </w:r>
          </w:p>
          <w:p w14:paraId="2368C3C3">
            <w:pPr>
              <w:adjustRightInd w:val="0"/>
              <w:snapToGrid w:val="0"/>
              <w:rPr>
                <w:rFonts w:ascii="仿宋" w:hAnsi="仿宋" w:eastAsia="仿宋" w:cs="仿宋"/>
                <w:color w:val="000000"/>
              </w:rPr>
            </w:pPr>
            <w:r>
              <w:rPr>
                <w:rFonts w:hint="eastAsia" w:ascii="仿宋" w:hAnsi="仿宋" w:eastAsia="仿宋" w:cs="仿宋"/>
                <w:color w:val="000000"/>
              </w:rPr>
              <w:t>2异常     □</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1598" w:type="dxa"/>
            <w:tcBorders>
              <w:tl2br w:val="nil"/>
              <w:tr2bl w:val="nil"/>
            </w:tcBorders>
            <w:vAlign w:val="center"/>
          </w:tcPr>
          <w:p w14:paraId="69058908">
            <w:pPr>
              <w:adjustRightInd w:val="0"/>
              <w:snapToGrid w:val="0"/>
              <w:rPr>
                <w:rFonts w:ascii="仿宋" w:hAnsi="仿宋" w:eastAsia="仿宋" w:cs="仿宋"/>
                <w:color w:val="000000"/>
              </w:rPr>
            </w:pPr>
            <w:r>
              <w:rPr>
                <w:rFonts w:hint="eastAsia" w:ascii="仿宋" w:hAnsi="仿宋" w:eastAsia="仿宋" w:cs="仿宋"/>
                <w:color w:val="000000"/>
              </w:rPr>
              <w:t>1未见异常 □</w:t>
            </w:r>
          </w:p>
          <w:p w14:paraId="0FB8A36F">
            <w:pPr>
              <w:adjustRightInd w:val="0"/>
              <w:snapToGrid w:val="0"/>
              <w:rPr>
                <w:rFonts w:ascii="仿宋" w:hAnsi="仿宋" w:eastAsia="仿宋" w:cs="仿宋"/>
                <w:color w:val="000000"/>
              </w:rPr>
            </w:pPr>
            <w:r>
              <w:rPr>
                <w:rFonts w:hint="eastAsia" w:ascii="仿宋" w:hAnsi="仿宋" w:eastAsia="仿宋" w:cs="仿宋"/>
                <w:color w:val="000000"/>
              </w:rPr>
              <w:t>2异常     □</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1596" w:type="dxa"/>
            <w:tcBorders>
              <w:tl2br w:val="nil"/>
              <w:tr2bl w:val="nil"/>
            </w:tcBorders>
            <w:vAlign w:val="center"/>
          </w:tcPr>
          <w:p w14:paraId="183975F5">
            <w:pPr>
              <w:adjustRightInd w:val="0"/>
              <w:snapToGrid w:val="0"/>
              <w:rPr>
                <w:rFonts w:ascii="仿宋" w:hAnsi="仿宋" w:eastAsia="仿宋" w:cs="仿宋"/>
                <w:color w:val="000000"/>
              </w:rPr>
            </w:pPr>
            <w:r>
              <w:rPr>
                <w:rFonts w:hint="eastAsia" w:ascii="仿宋" w:hAnsi="仿宋" w:eastAsia="仿宋" w:cs="仿宋"/>
                <w:color w:val="000000"/>
              </w:rPr>
              <w:t xml:space="preserve">1未见异常 </w:t>
            </w:r>
            <w:r>
              <w:rPr>
                <w:rFonts w:hint="eastAsia" w:ascii="仿宋" w:hAnsi="仿宋" w:eastAsia="仿宋" w:cs="仿宋"/>
                <w:color w:val="000000"/>
              </w:rPr>
              <w:sym w:font="Wingdings 2" w:char="00A3"/>
            </w:r>
          </w:p>
          <w:p w14:paraId="79D8EDED">
            <w:pPr>
              <w:adjustRightInd w:val="0"/>
              <w:snapToGrid w:val="0"/>
              <w:rPr>
                <w:rFonts w:ascii="仿宋" w:hAnsi="仿宋" w:eastAsia="仿宋" w:cs="仿宋"/>
                <w:color w:val="000000"/>
              </w:rPr>
            </w:pPr>
            <w:r>
              <w:rPr>
                <w:rFonts w:hint="eastAsia" w:ascii="仿宋" w:hAnsi="仿宋" w:eastAsia="仿宋" w:cs="仿宋"/>
                <w:color w:val="000000"/>
              </w:rPr>
              <w:t>2异常     □</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1598" w:type="dxa"/>
            <w:tcBorders>
              <w:tl2br w:val="nil"/>
              <w:tr2bl w:val="nil"/>
            </w:tcBorders>
            <w:vAlign w:val="center"/>
          </w:tcPr>
          <w:p w14:paraId="47B4F75B">
            <w:pPr>
              <w:adjustRightInd w:val="0"/>
              <w:snapToGrid w:val="0"/>
              <w:rPr>
                <w:rFonts w:ascii="仿宋" w:hAnsi="仿宋" w:eastAsia="仿宋" w:cs="仿宋"/>
                <w:color w:val="000000"/>
              </w:rPr>
            </w:pPr>
            <w:r>
              <w:rPr>
                <w:rFonts w:hint="eastAsia" w:ascii="仿宋" w:hAnsi="仿宋" w:eastAsia="仿宋" w:cs="仿宋"/>
                <w:color w:val="000000"/>
              </w:rPr>
              <w:t>1未见异常 □</w:t>
            </w:r>
          </w:p>
          <w:p w14:paraId="59F3CA2B">
            <w:pPr>
              <w:adjustRightInd w:val="0"/>
              <w:snapToGrid w:val="0"/>
              <w:rPr>
                <w:rFonts w:ascii="仿宋" w:hAnsi="仿宋" w:eastAsia="仿宋" w:cs="仿宋"/>
                <w:color w:val="000000"/>
              </w:rPr>
            </w:pPr>
            <w:r>
              <w:rPr>
                <w:rFonts w:hint="eastAsia" w:ascii="仿宋" w:hAnsi="仿宋" w:eastAsia="仿宋" w:cs="仿宋"/>
                <w:color w:val="000000"/>
              </w:rPr>
              <w:t>2异常     □</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r>
      <w:tr w14:paraId="76D23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5" w:hRule="atLeast"/>
          <w:jc w:val="center"/>
        </w:trPr>
        <w:tc>
          <w:tcPr>
            <w:tcW w:w="2288" w:type="dxa"/>
            <w:gridSpan w:val="2"/>
            <w:tcBorders>
              <w:tl2br w:val="nil"/>
              <w:tr2bl w:val="nil"/>
            </w:tcBorders>
            <w:vAlign w:val="center"/>
          </w:tcPr>
          <w:p w14:paraId="6624FC64">
            <w:pPr>
              <w:adjustRightInd w:val="0"/>
              <w:snapToGrid w:val="0"/>
              <w:jc w:val="center"/>
              <w:rPr>
                <w:rFonts w:ascii="仿宋" w:hAnsi="仿宋" w:eastAsia="仿宋" w:cs="仿宋"/>
                <w:color w:val="000000"/>
              </w:rPr>
            </w:pPr>
            <w:r>
              <w:rPr>
                <w:rFonts w:hint="eastAsia" w:ascii="仿宋" w:hAnsi="仿宋" w:eastAsia="仿宋" w:cs="仿宋"/>
                <w:color w:val="000000"/>
              </w:rPr>
              <w:t>指    导</w:t>
            </w:r>
          </w:p>
        </w:tc>
        <w:tc>
          <w:tcPr>
            <w:tcW w:w="1520" w:type="dxa"/>
            <w:tcBorders>
              <w:tl2br w:val="nil"/>
              <w:tr2bl w:val="nil"/>
            </w:tcBorders>
            <w:vAlign w:val="center"/>
          </w:tcPr>
          <w:p w14:paraId="004E3712">
            <w:pPr>
              <w:adjustRightInd w:val="0"/>
              <w:snapToGrid w:val="0"/>
              <w:rPr>
                <w:rFonts w:ascii="仿宋" w:hAnsi="仿宋" w:eastAsia="仿宋" w:cs="仿宋"/>
                <w:color w:val="000000"/>
              </w:rPr>
            </w:pPr>
            <w:r>
              <w:rPr>
                <w:rFonts w:hint="eastAsia" w:ascii="仿宋" w:hAnsi="仿宋" w:eastAsia="仿宋" w:cs="仿宋"/>
                <w:color w:val="000000"/>
              </w:rPr>
              <w:t>1.生活方式</w:t>
            </w:r>
          </w:p>
          <w:p w14:paraId="53740DC6">
            <w:pPr>
              <w:adjustRightInd w:val="0"/>
              <w:snapToGrid w:val="0"/>
              <w:rPr>
                <w:rFonts w:ascii="仿宋" w:hAnsi="仿宋" w:eastAsia="仿宋" w:cs="仿宋"/>
                <w:color w:val="000000"/>
              </w:rPr>
            </w:pPr>
            <w:r>
              <w:rPr>
                <w:rFonts w:hint="eastAsia" w:ascii="仿宋" w:hAnsi="仿宋" w:eastAsia="仿宋" w:cs="仿宋"/>
                <w:color w:val="000000"/>
              </w:rPr>
              <w:t>2.营养</w:t>
            </w:r>
          </w:p>
          <w:p w14:paraId="2E1EA558">
            <w:pPr>
              <w:adjustRightInd w:val="0"/>
              <w:snapToGrid w:val="0"/>
              <w:rPr>
                <w:rFonts w:ascii="仿宋" w:hAnsi="仿宋" w:eastAsia="仿宋" w:cs="仿宋"/>
                <w:color w:val="000000"/>
              </w:rPr>
            </w:pPr>
            <w:r>
              <w:rPr>
                <w:rFonts w:hint="eastAsia" w:ascii="仿宋" w:hAnsi="仿宋" w:eastAsia="仿宋" w:cs="仿宋"/>
                <w:color w:val="000000"/>
              </w:rPr>
              <w:t>3.心理</w:t>
            </w:r>
          </w:p>
          <w:p w14:paraId="2DDD207C">
            <w:pPr>
              <w:adjustRightInd w:val="0"/>
              <w:snapToGrid w:val="0"/>
              <w:rPr>
                <w:rFonts w:ascii="仿宋" w:hAnsi="仿宋" w:eastAsia="仿宋" w:cs="仿宋"/>
                <w:color w:val="000000"/>
              </w:rPr>
            </w:pPr>
            <w:r>
              <w:rPr>
                <w:rFonts w:hint="eastAsia" w:ascii="仿宋" w:hAnsi="仿宋" w:eastAsia="仿宋" w:cs="仿宋"/>
                <w:color w:val="000000"/>
              </w:rPr>
              <w:t>4.运动</w:t>
            </w:r>
          </w:p>
          <w:p w14:paraId="380E9FD0">
            <w:pPr>
              <w:adjustRightInd w:val="0"/>
              <w:snapToGrid w:val="0"/>
              <w:rPr>
                <w:rFonts w:ascii="仿宋" w:hAnsi="仿宋" w:eastAsia="仿宋" w:cs="仿宋"/>
                <w:color w:val="000000"/>
                <w:u w:val="single"/>
              </w:rPr>
            </w:pPr>
            <w:r>
              <w:rPr>
                <w:rFonts w:hint="eastAsia" w:ascii="仿宋" w:hAnsi="仿宋" w:eastAsia="仿宋" w:cs="仿宋"/>
                <w:color w:val="000000"/>
              </w:rPr>
              <w:t>5其他</w:t>
            </w:r>
            <w:r>
              <w:rPr>
                <w:rFonts w:hint="eastAsia" w:ascii="仿宋" w:hAnsi="仿宋" w:eastAsia="仿宋" w:cs="仿宋"/>
                <w:color w:val="000000"/>
                <w:u w:val="single"/>
              </w:rPr>
              <w:t xml:space="preserve">     </w:t>
            </w:r>
          </w:p>
        </w:tc>
        <w:tc>
          <w:tcPr>
            <w:tcW w:w="1598" w:type="dxa"/>
            <w:tcBorders>
              <w:tl2br w:val="nil"/>
              <w:tr2bl w:val="nil"/>
            </w:tcBorders>
            <w:vAlign w:val="center"/>
          </w:tcPr>
          <w:p w14:paraId="4DCDD419">
            <w:pPr>
              <w:adjustRightInd w:val="0"/>
              <w:snapToGrid w:val="0"/>
              <w:rPr>
                <w:rFonts w:ascii="仿宋" w:hAnsi="仿宋" w:eastAsia="仿宋" w:cs="仿宋"/>
                <w:color w:val="000000"/>
              </w:rPr>
            </w:pPr>
            <w:r>
              <w:rPr>
                <w:rFonts w:hint="eastAsia" w:ascii="仿宋" w:hAnsi="仿宋" w:eastAsia="仿宋" w:cs="仿宋"/>
                <w:color w:val="000000"/>
              </w:rPr>
              <w:t>1.生活方式</w:t>
            </w:r>
          </w:p>
          <w:p w14:paraId="29301BFE">
            <w:pPr>
              <w:adjustRightInd w:val="0"/>
              <w:snapToGrid w:val="0"/>
              <w:rPr>
                <w:rFonts w:ascii="仿宋" w:hAnsi="仿宋" w:eastAsia="仿宋" w:cs="仿宋"/>
                <w:color w:val="000000"/>
              </w:rPr>
            </w:pPr>
            <w:r>
              <w:rPr>
                <w:rFonts w:hint="eastAsia" w:ascii="仿宋" w:hAnsi="仿宋" w:eastAsia="仿宋" w:cs="仿宋"/>
                <w:color w:val="000000"/>
              </w:rPr>
              <w:t>2.营养</w:t>
            </w:r>
          </w:p>
          <w:p w14:paraId="3F888FD0">
            <w:pPr>
              <w:adjustRightInd w:val="0"/>
              <w:snapToGrid w:val="0"/>
              <w:rPr>
                <w:rFonts w:ascii="仿宋" w:hAnsi="仿宋" w:eastAsia="仿宋" w:cs="仿宋"/>
                <w:color w:val="000000"/>
              </w:rPr>
            </w:pPr>
            <w:r>
              <w:rPr>
                <w:rFonts w:hint="eastAsia" w:ascii="仿宋" w:hAnsi="仿宋" w:eastAsia="仿宋" w:cs="仿宋"/>
                <w:color w:val="000000"/>
              </w:rPr>
              <w:t>3.心理</w:t>
            </w:r>
          </w:p>
          <w:p w14:paraId="27473064">
            <w:pPr>
              <w:adjustRightInd w:val="0"/>
              <w:snapToGrid w:val="0"/>
              <w:rPr>
                <w:rFonts w:ascii="仿宋" w:hAnsi="仿宋" w:eastAsia="仿宋" w:cs="仿宋"/>
                <w:color w:val="000000"/>
              </w:rPr>
            </w:pPr>
            <w:r>
              <w:rPr>
                <w:rFonts w:hint="eastAsia" w:ascii="仿宋" w:hAnsi="仿宋" w:eastAsia="仿宋" w:cs="仿宋"/>
                <w:color w:val="000000"/>
              </w:rPr>
              <w:t>4.运动</w:t>
            </w:r>
          </w:p>
          <w:p w14:paraId="61337F8C">
            <w:pPr>
              <w:adjustRightInd w:val="0"/>
              <w:snapToGrid w:val="0"/>
              <w:rPr>
                <w:rFonts w:ascii="仿宋" w:hAnsi="仿宋" w:eastAsia="仿宋" w:cs="仿宋"/>
                <w:color w:val="000000"/>
              </w:rPr>
            </w:pPr>
            <w:r>
              <w:rPr>
                <w:rFonts w:hint="eastAsia" w:ascii="仿宋" w:hAnsi="仿宋" w:eastAsia="仿宋" w:cs="仿宋"/>
                <w:color w:val="000000"/>
              </w:rPr>
              <w:t>5.自我监护</w:t>
            </w:r>
          </w:p>
          <w:p w14:paraId="7F5399AF">
            <w:pPr>
              <w:adjustRightInd w:val="0"/>
              <w:snapToGrid w:val="0"/>
              <w:rPr>
                <w:rFonts w:ascii="仿宋" w:hAnsi="仿宋" w:eastAsia="仿宋" w:cs="仿宋"/>
                <w:color w:val="000000"/>
              </w:rPr>
            </w:pPr>
            <w:r>
              <w:rPr>
                <w:rFonts w:hint="eastAsia" w:ascii="仿宋" w:hAnsi="仿宋" w:eastAsia="仿宋" w:cs="仿宋"/>
                <w:color w:val="000000"/>
              </w:rPr>
              <w:t>6.母乳喂养</w:t>
            </w:r>
          </w:p>
          <w:p w14:paraId="162D679E">
            <w:pPr>
              <w:adjustRightInd w:val="0"/>
              <w:snapToGrid w:val="0"/>
              <w:rPr>
                <w:rFonts w:ascii="仿宋" w:hAnsi="仿宋" w:eastAsia="仿宋" w:cs="仿宋"/>
                <w:color w:val="000000"/>
                <w:u w:val="single"/>
              </w:rPr>
            </w:pPr>
            <w:r>
              <w:rPr>
                <w:rFonts w:hint="eastAsia" w:ascii="仿宋" w:hAnsi="仿宋" w:eastAsia="仿宋" w:cs="仿宋"/>
                <w:color w:val="000000"/>
              </w:rPr>
              <w:t>7其他</w:t>
            </w:r>
            <w:r>
              <w:rPr>
                <w:rFonts w:hint="eastAsia" w:ascii="仿宋" w:hAnsi="仿宋" w:eastAsia="仿宋" w:cs="仿宋"/>
                <w:color w:val="000000"/>
                <w:u w:val="single"/>
              </w:rPr>
              <w:t xml:space="preserve">         </w:t>
            </w:r>
          </w:p>
        </w:tc>
        <w:tc>
          <w:tcPr>
            <w:tcW w:w="1596" w:type="dxa"/>
            <w:tcBorders>
              <w:tl2br w:val="nil"/>
              <w:tr2bl w:val="nil"/>
            </w:tcBorders>
            <w:vAlign w:val="center"/>
          </w:tcPr>
          <w:p w14:paraId="0CED15AE">
            <w:pPr>
              <w:adjustRightInd w:val="0"/>
              <w:snapToGrid w:val="0"/>
              <w:rPr>
                <w:rFonts w:ascii="仿宋" w:hAnsi="仿宋" w:eastAsia="仿宋" w:cs="仿宋"/>
                <w:color w:val="000000"/>
              </w:rPr>
            </w:pPr>
            <w:r>
              <w:rPr>
                <w:rFonts w:hint="eastAsia" w:ascii="仿宋" w:hAnsi="仿宋" w:eastAsia="仿宋" w:cs="仿宋"/>
                <w:color w:val="000000"/>
              </w:rPr>
              <w:t>1.生活方式</w:t>
            </w:r>
          </w:p>
          <w:p w14:paraId="5C8DA6FB">
            <w:pPr>
              <w:adjustRightInd w:val="0"/>
              <w:snapToGrid w:val="0"/>
              <w:rPr>
                <w:rFonts w:ascii="仿宋" w:hAnsi="仿宋" w:eastAsia="仿宋" w:cs="仿宋"/>
                <w:color w:val="000000"/>
              </w:rPr>
            </w:pPr>
            <w:r>
              <w:rPr>
                <w:rFonts w:hint="eastAsia" w:ascii="仿宋" w:hAnsi="仿宋" w:eastAsia="仿宋" w:cs="仿宋"/>
                <w:color w:val="000000"/>
              </w:rPr>
              <w:t>2.营养</w:t>
            </w:r>
          </w:p>
          <w:p w14:paraId="0F48A048">
            <w:pPr>
              <w:adjustRightInd w:val="0"/>
              <w:snapToGrid w:val="0"/>
              <w:rPr>
                <w:rFonts w:ascii="仿宋" w:hAnsi="仿宋" w:eastAsia="仿宋" w:cs="仿宋"/>
                <w:color w:val="000000"/>
              </w:rPr>
            </w:pPr>
            <w:r>
              <w:rPr>
                <w:rFonts w:hint="eastAsia" w:ascii="仿宋" w:hAnsi="仿宋" w:eastAsia="仿宋" w:cs="仿宋"/>
                <w:color w:val="000000"/>
              </w:rPr>
              <w:t>3.心理</w:t>
            </w:r>
          </w:p>
          <w:p w14:paraId="367BAFDC">
            <w:pPr>
              <w:adjustRightInd w:val="0"/>
              <w:snapToGrid w:val="0"/>
              <w:rPr>
                <w:rFonts w:ascii="仿宋" w:hAnsi="仿宋" w:eastAsia="仿宋" w:cs="仿宋"/>
                <w:color w:val="000000"/>
              </w:rPr>
            </w:pPr>
            <w:r>
              <w:rPr>
                <w:rFonts w:hint="eastAsia" w:ascii="仿宋" w:hAnsi="仿宋" w:eastAsia="仿宋" w:cs="仿宋"/>
                <w:color w:val="000000"/>
              </w:rPr>
              <w:t>4.运动</w:t>
            </w:r>
          </w:p>
          <w:p w14:paraId="54A39D8B">
            <w:pPr>
              <w:adjustRightInd w:val="0"/>
              <w:snapToGrid w:val="0"/>
              <w:rPr>
                <w:rFonts w:ascii="仿宋" w:hAnsi="仿宋" w:eastAsia="仿宋" w:cs="仿宋"/>
                <w:color w:val="000000"/>
              </w:rPr>
            </w:pPr>
            <w:r>
              <w:rPr>
                <w:rFonts w:hint="eastAsia" w:ascii="仿宋" w:hAnsi="仿宋" w:eastAsia="仿宋" w:cs="仿宋"/>
                <w:color w:val="000000"/>
              </w:rPr>
              <w:t>5.自我监测</w:t>
            </w:r>
          </w:p>
          <w:p w14:paraId="78F7461A">
            <w:pPr>
              <w:adjustRightInd w:val="0"/>
              <w:snapToGrid w:val="0"/>
              <w:rPr>
                <w:rFonts w:ascii="仿宋" w:hAnsi="仿宋" w:eastAsia="仿宋" w:cs="仿宋"/>
                <w:color w:val="000000"/>
              </w:rPr>
            </w:pPr>
            <w:r>
              <w:rPr>
                <w:rFonts w:hint="eastAsia" w:ascii="仿宋" w:hAnsi="仿宋" w:eastAsia="仿宋" w:cs="仿宋"/>
                <w:color w:val="000000"/>
              </w:rPr>
              <w:t>6.分娩准备</w:t>
            </w:r>
          </w:p>
          <w:p w14:paraId="17182506">
            <w:pPr>
              <w:adjustRightInd w:val="0"/>
              <w:snapToGrid w:val="0"/>
              <w:rPr>
                <w:rFonts w:ascii="仿宋" w:hAnsi="仿宋" w:eastAsia="仿宋" w:cs="仿宋"/>
                <w:color w:val="000000"/>
              </w:rPr>
            </w:pPr>
            <w:r>
              <w:rPr>
                <w:rFonts w:hint="eastAsia" w:ascii="仿宋" w:hAnsi="仿宋" w:eastAsia="仿宋" w:cs="仿宋"/>
                <w:color w:val="000000"/>
              </w:rPr>
              <w:t>7.母乳喂养</w:t>
            </w:r>
          </w:p>
          <w:p w14:paraId="00FFF523">
            <w:pPr>
              <w:adjustRightInd w:val="0"/>
              <w:snapToGrid w:val="0"/>
              <w:rPr>
                <w:rFonts w:ascii="仿宋" w:hAnsi="仿宋" w:eastAsia="仿宋" w:cs="仿宋"/>
                <w:color w:val="000000"/>
              </w:rPr>
            </w:pPr>
            <w:r>
              <w:rPr>
                <w:rFonts w:hint="eastAsia" w:ascii="仿宋" w:hAnsi="仿宋" w:eastAsia="仿宋" w:cs="仿宋"/>
                <w:color w:val="000000"/>
              </w:rPr>
              <w:t>8其他</w:t>
            </w:r>
            <w:r>
              <w:rPr>
                <w:rFonts w:hint="eastAsia" w:ascii="仿宋" w:hAnsi="仿宋" w:eastAsia="仿宋" w:cs="仿宋"/>
                <w:color w:val="000000"/>
                <w:u w:val="single"/>
              </w:rPr>
              <w:t xml:space="preserve">        </w:t>
            </w:r>
          </w:p>
        </w:tc>
        <w:tc>
          <w:tcPr>
            <w:tcW w:w="1598" w:type="dxa"/>
            <w:tcBorders>
              <w:tl2br w:val="nil"/>
              <w:tr2bl w:val="nil"/>
            </w:tcBorders>
            <w:vAlign w:val="center"/>
          </w:tcPr>
          <w:p w14:paraId="74CEFC0B">
            <w:pPr>
              <w:adjustRightInd w:val="0"/>
              <w:snapToGrid w:val="0"/>
              <w:rPr>
                <w:rFonts w:ascii="仿宋" w:hAnsi="仿宋" w:eastAsia="仿宋" w:cs="仿宋"/>
                <w:color w:val="000000"/>
              </w:rPr>
            </w:pPr>
            <w:r>
              <w:rPr>
                <w:rFonts w:hint="eastAsia" w:ascii="仿宋" w:hAnsi="仿宋" w:eastAsia="仿宋" w:cs="仿宋"/>
                <w:color w:val="000000"/>
              </w:rPr>
              <w:t>1.生活方式</w:t>
            </w:r>
          </w:p>
          <w:p w14:paraId="251A691F">
            <w:pPr>
              <w:adjustRightInd w:val="0"/>
              <w:snapToGrid w:val="0"/>
              <w:rPr>
                <w:rFonts w:ascii="仿宋" w:hAnsi="仿宋" w:eastAsia="仿宋" w:cs="仿宋"/>
                <w:color w:val="000000"/>
              </w:rPr>
            </w:pPr>
            <w:r>
              <w:rPr>
                <w:rFonts w:hint="eastAsia" w:ascii="仿宋" w:hAnsi="仿宋" w:eastAsia="仿宋" w:cs="仿宋"/>
                <w:color w:val="000000"/>
              </w:rPr>
              <w:t>2.营养</w:t>
            </w:r>
          </w:p>
          <w:p w14:paraId="19FCB57F">
            <w:pPr>
              <w:adjustRightInd w:val="0"/>
              <w:snapToGrid w:val="0"/>
              <w:rPr>
                <w:rFonts w:ascii="仿宋" w:hAnsi="仿宋" w:eastAsia="仿宋" w:cs="仿宋"/>
                <w:color w:val="000000"/>
              </w:rPr>
            </w:pPr>
            <w:r>
              <w:rPr>
                <w:rFonts w:hint="eastAsia" w:ascii="仿宋" w:hAnsi="仿宋" w:eastAsia="仿宋" w:cs="仿宋"/>
                <w:color w:val="000000"/>
              </w:rPr>
              <w:t>3.心理</w:t>
            </w:r>
          </w:p>
          <w:p w14:paraId="3D40C1A5">
            <w:pPr>
              <w:adjustRightInd w:val="0"/>
              <w:snapToGrid w:val="0"/>
              <w:rPr>
                <w:rFonts w:ascii="仿宋" w:hAnsi="仿宋" w:eastAsia="仿宋" w:cs="仿宋"/>
                <w:color w:val="000000"/>
              </w:rPr>
            </w:pPr>
            <w:r>
              <w:rPr>
                <w:rFonts w:hint="eastAsia" w:ascii="仿宋" w:hAnsi="仿宋" w:eastAsia="仿宋" w:cs="仿宋"/>
                <w:color w:val="000000"/>
              </w:rPr>
              <w:t>4.运动</w:t>
            </w:r>
          </w:p>
          <w:p w14:paraId="6D2CFAAC">
            <w:pPr>
              <w:adjustRightInd w:val="0"/>
              <w:snapToGrid w:val="0"/>
              <w:rPr>
                <w:rFonts w:ascii="仿宋" w:hAnsi="仿宋" w:eastAsia="仿宋" w:cs="仿宋"/>
                <w:color w:val="000000"/>
              </w:rPr>
            </w:pPr>
            <w:r>
              <w:rPr>
                <w:rFonts w:hint="eastAsia" w:ascii="仿宋" w:hAnsi="仿宋" w:eastAsia="仿宋" w:cs="仿宋"/>
                <w:color w:val="000000"/>
              </w:rPr>
              <w:t>5.自我监测</w:t>
            </w:r>
          </w:p>
          <w:p w14:paraId="19964813">
            <w:pPr>
              <w:adjustRightInd w:val="0"/>
              <w:snapToGrid w:val="0"/>
              <w:rPr>
                <w:rFonts w:ascii="仿宋" w:hAnsi="仿宋" w:eastAsia="仿宋" w:cs="仿宋"/>
                <w:color w:val="000000"/>
              </w:rPr>
            </w:pPr>
            <w:r>
              <w:rPr>
                <w:rFonts w:hint="eastAsia" w:ascii="仿宋" w:hAnsi="仿宋" w:eastAsia="仿宋" w:cs="仿宋"/>
                <w:color w:val="000000"/>
              </w:rPr>
              <w:t>6.分娩准备</w:t>
            </w:r>
          </w:p>
          <w:p w14:paraId="6FF0FF68">
            <w:pPr>
              <w:adjustRightInd w:val="0"/>
              <w:snapToGrid w:val="0"/>
              <w:rPr>
                <w:rFonts w:ascii="仿宋" w:hAnsi="仿宋" w:eastAsia="仿宋" w:cs="仿宋"/>
                <w:color w:val="000000"/>
              </w:rPr>
            </w:pPr>
            <w:r>
              <w:rPr>
                <w:rFonts w:hint="eastAsia" w:ascii="仿宋" w:hAnsi="仿宋" w:eastAsia="仿宋" w:cs="仿宋"/>
                <w:color w:val="000000"/>
              </w:rPr>
              <w:t>7.母乳喂养</w:t>
            </w:r>
          </w:p>
          <w:p w14:paraId="7A92ABF7">
            <w:pPr>
              <w:adjustRightInd w:val="0"/>
              <w:snapToGrid w:val="0"/>
              <w:rPr>
                <w:rFonts w:ascii="仿宋" w:hAnsi="仿宋" w:eastAsia="仿宋" w:cs="仿宋"/>
                <w:color w:val="000000"/>
                <w:u w:val="single"/>
              </w:rPr>
            </w:pPr>
            <w:r>
              <w:rPr>
                <w:rFonts w:hint="eastAsia" w:ascii="仿宋" w:hAnsi="仿宋" w:eastAsia="仿宋" w:cs="仿宋"/>
                <w:color w:val="000000"/>
              </w:rPr>
              <w:t>8其他</w:t>
            </w:r>
            <w:r>
              <w:rPr>
                <w:rFonts w:hint="eastAsia" w:ascii="仿宋" w:hAnsi="仿宋" w:eastAsia="仿宋" w:cs="仿宋"/>
                <w:color w:val="000000"/>
                <w:u w:val="single"/>
              </w:rPr>
              <w:t xml:space="preserve">        </w:t>
            </w:r>
          </w:p>
        </w:tc>
      </w:tr>
      <w:tr w14:paraId="7B5DA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2288" w:type="dxa"/>
            <w:gridSpan w:val="2"/>
            <w:tcBorders>
              <w:tl2br w:val="nil"/>
              <w:tr2bl w:val="nil"/>
            </w:tcBorders>
            <w:vAlign w:val="center"/>
          </w:tcPr>
          <w:p w14:paraId="124B543D">
            <w:pPr>
              <w:adjustRightInd w:val="0"/>
              <w:snapToGrid w:val="0"/>
              <w:jc w:val="center"/>
              <w:rPr>
                <w:rFonts w:ascii="仿宋" w:hAnsi="仿宋" w:eastAsia="仿宋" w:cs="仿宋"/>
                <w:color w:val="000000"/>
              </w:rPr>
            </w:pPr>
            <w:r>
              <w:rPr>
                <w:rFonts w:hint="eastAsia" w:ascii="仿宋" w:hAnsi="仿宋" w:eastAsia="仿宋" w:cs="仿宋"/>
                <w:color w:val="000000"/>
              </w:rPr>
              <w:t>转    诊</w:t>
            </w:r>
          </w:p>
        </w:tc>
        <w:tc>
          <w:tcPr>
            <w:tcW w:w="1520" w:type="dxa"/>
            <w:tcBorders>
              <w:tl2br w:val="nil"/>
              <w:tr2bl w:val="nil"/>
            </w:tcBorders>
            <w:vAlign w:val="center"/>
          </w:tcPr>
          <w:p w14:paraId="465F244B">
            <w:pPr>
              <w:adjustRightInd w:val="0"/>
              <w:snapToGrid w:val="0"/>
              <w:rPr>
                <w:rFonts w:ascii="仿宋" w:hAnsi="仿宋" w:eastAsia="仿宋" w:cs="仿宋"/>
                <w:color w:val="000000"/>
              </w:rPr>
            </w:pPr>
            <w:r>
              <w:rPr>
                <w:rFonts w:hint="eastAsia" w:ascii="仿宋" w:hAnsi="仿宋" w:eastAsia="仿宋" w:cs="仿宋"/>
                <w:color w:val="000000"/>
              </w:rPr>
              <w:t>1无    □</w:t>
            </w:r>
          </w:p>
          <w:p w14:paraId="5B192950">
            <w:pPr>
              <w:adjustRightInd w:val="0"/>
              <w:snapToGrid w:val="0"/>
              <w:rPr>
                <w:rFonts w:ascii="仿宋" w:hAnsi="仿宋" w:eastAsia="仿宋" w:cs="仿宋"/>
                <w:color w:val="000000"/>
              </w:rPr>
            </w:pPr>
            <w:r>
              <w:rPr>
                <w:rFonts w:hint="eastAsia" w:ascii="仿宋" w:hAnsi="仿宋" w:eastAsia="仿宋" w:cs="仿宋"/>
                <w:color w:val="000000"/>
              </w:rPr>
              <w:t>2有    □</w:t>
            </w:r>
          </w:p>
          <w:p w14:paraId="61646AE8">
            <w:pPr>
              <w:adjustRightInd w:val="0"/>
              <w:snapToGrid w:val="0"/>
              <w:rPr>
                <w:rFonts w:ascii="仿宋" w:hAnsi="仿宋" w:eastAsia="仿宋" w:cs="仿宋"/>
                <w:color w:val="000000"/>
              </w:rPr>
            </w:pPr>
            <w:r>
              <w:rPr>
                <w:rFonts w:hint="eastAsia" w:ascii="仿宋" w:hAnsi="仿宋" w:eastAsia="仿宋" w:cs="仿宋"/>
                <w:color w:val="000000"/>
              </w:rPr>
              <w:t>原因：</w:t>
            </w:r>
          </w:p>
          <w:p w14:paraId="37B49DE0">
            <w:pPr>
              <w:adjustRightInd w:val="0"/>
              <w:snapToGrid w:val="0"/>
              <w:rPr>
                <w:rFonts w:ascii="仿宋" w:hAnsi="仿宋" w:eastAsia="仿宋" w:cs="仿宋"/>
                <w:color w:val="000000"/>
              </w:rPr>
            </w:pPr>
            <w:r>
              <w:rPr>
                <w:rFonts w:hint="eastAsia" w:ascii="仿宋" w:hAnsi="仿宋" w:eastAsia="仿宋" w:cs="仿宋"/>
                <w:color w:val="000000"/>
              </w:rPr>
              <w:t>机构及科室：</w:t>
            </w:r>
          </w:p>
        </w:tc>
        <w:tc>
          <w:tcPr>
            <w:tcW w:w="1598" w:type="dxa"/>
            <w:tcBorders>
              <w:tl2br w:val="nil"/>
              <w:tr2bl w:val="nil"/>
            </w:tcBorders>
            <w:vAlign w:val="center"/>
          </w:tcPr>
          <w:p w14:paraId="264A9353">
            <w:pPr>
              <w:adjustRightInd w:val="0"/>
              <w:snapToGrid w:val="0"/>
              <w:rPr>
                <w:rFonts w:ascii="仿宋" w:hAnsi="仿宋" w:eastAsia="仿宋" w:cs="仿宋"/>
                <w:color w:val="000000"/>
              </w:rPr>
            </w:pPr>
            <w:r>
              <w:rPr>
                <w:rFonts w:hint="eastAsia" w:ascii="仿宋" w:hAnsi="仿宋" w:eastAsia="仿宋" w:cs="仿宋"/>
                <w:color w:val="000000"/>
              </w:rPr>
              <w:t>1无    □</w:t>
            </w:r>
          </w:p>
          <w:p w14:paraId="084468FB">
            <w:pPr>
              <w:adjustRightInd w:val="0"/>
              <w:snapToGrid w:val="0"/>
              <w:rPr>
                <w:rFonts w:ascii="仿宋" w:hAnsi="仿宋" w:eastAsia="仿宋" w:cs="仿宋"/>
                <w:color w:val="000000"/>
              </w:rPr>
            </w:pPr>
            <w:r>
              <w:rPr>
                <w:rFonts w:hint="eastAsia" w:ascii="仿宋" w:hAnsi="仿宋" w:eastAsia="仿宋" w:cs="仿宋"/>
                <w:color w:val="000000"/>
              </w:rPr>
              <w:t>2有    □</w:t>
            </w:r>
          </w:p>
          <w:p w14:paraId="1986F140">
            <w:pPr>
              <w:adjustRightInd w:val="0"/>
              <w:snapToGrid w:val="0"/>
              <w:rPr>
                <w:rFonts w:ascii="仿宋" w:hAnsi="仿宋" w:eastAsia="仿宋" w:cs="仿宋"/>
                <w:color w:val="000000"/>
              </w:rPr>
            </w:pPr>
            <w:r>
              <w:rPr>
                <w:rFonts w:hint="eastAsia" w:ascii="仿宋" w:hAnsi="仿宋" w:eastAsia="仿宋" w:cs="仿宋"/>
                <w:color w:val="000000"/>
              </w:rPr>
              <w:t>原因：</w:t>
            </w:r>
          </w:p>
          <w:p w14:paraId="436593E0">
            <w:pPr>
              <w:adjustRightInd w:val="0"/>
              <w:snapToGrid w:val="0"/>
              <w:rPr>
                <w:rFonts w:ascii="仿宋" w:hAnsi="仿宋" w:eastAsia="仿宋" w:cs="仿宋"/>
                <w:color w:val="000000"/>
              </w:rPr>
            </w:pPr>
            <w:r>
              <w:rPr>
                <w:rFonts w:hint="eastAsia" w:ascii="仿宋" w:hAnsi="仿宋" w:eastAsia="仿宋" w:cs="仿宋"/>
                <w:color w:val="000000"/>
              </w:rPr>
              <w:t>机构及科室：</w:t>
            </w:r>
          </w:p>
        </w:tc>
        <w:tc>
          <w:tcPr>
            <w:tcW w:w="1596" w:type="dxa"/>
            <w:tcBorders>
              <w:tl2br w:val="nil"/>
              <w:tr2bl w:val="nil"/>
            </w:tcBorders>
            <w:vAlign w:val="center"/>
          </w:tcPr>
          <w:p w14:paraId="0F240AD3">
            <w:pPr>
              <w:adjustRightInd w:val="0"/>
              <w:snapToGrid w:val="0"/>
              <w:rPr>
                <w:rFonts w:ascii="仿宋" w:hAnsi="仿宋" w:eastAsia="仿宋" w:cs="仿宋"/>
                <w:color w:val="000000"/>
              </w:rPr>
            </w:pPr>
            <w:r>
              <w:rPr>
                <w:rFonts w:hint="eastAsia" w:ascii="仿宋" w:hAnsi="仿宋" w:eastAsia="仿宋" w:cs="仿宋"/>
                <w:color w:val="000000"/>
              </w:rPr>
              <w:t>1无    □</w:t>
            </w:r>
          </w:p>
          <w:p w14:paraId="48F26F63">
            <w:pPr>
              <w:adjustRightInd w:val="0"/>
              <w:snapToGrid w:val="0"/>
              <w:rPr>
                <w:rFonts w:ascii="仿宋" w:hAnsi="仿宋" w:eastAsia="仿宋" w:cs="仿宋"/>
                <w:color w:val="000000"/>
              </w:rPr>
            </w:pPr>
            <w:r>
              <w:rPr>
                <w:rFonts w:hint="eastAsia" w:ascii="仿宋" w:hAnsi="仿宋" w:eastAsia="仿宋" w:cs="仿宋"/>
                <w:color w:val="000000"/>
              </w:rPr>
              <w:t>2有    □</w:t>
            </w:r>
          </w:p>
          <w:p w14:paraId="055ACE5E">
            <w:pPr>
              <w:adjustRightInd w:val="0"/>
              <w:snapToGrid w:val="0"/>
              <w:rPr>
                <w:rFonts w:ascii="仿宋" w:hAnsi="仿宋" w:eastAsia="仿宋" w:cs="仿宋"/>
                <w:color w:val="000000"/>
              </w:rPr>
            </w:pPr>
            <w:r>
              <w:rPr>
                <w:rFonts w:hint="eastAsia" w:ascii="仿宋" w:hAnsi="仿宋" w:eastAsia="仿宋" w:cs="仿宋"/>
                <w:color w:val="000000"/>
              </w:rPr>
              <w:t>原因：</w:t>
            </w:r>
          </w:p>
          <w:p w14:paraId="7E151BFE">
            <w:pPr>
              <w:adjustRightInd w:val="0"/>
              <w:snapToGrid w:val="0"/>
              <w:rPr>
                <w:rFonts w:ascii="仿宋" w:hAnsi="仿宋" w:eastAsia="仿宋" w:cs="仿宋"/>
                <w:color w:val="000000"/>
              </w:rPr>
            </w:pPr>
            <w:r>
              <w:rPr>
                <w:rFonts w:hint="eastAsia" w:ascii="仿宋" w:hAnsi="仿宋" w:eastAsia="仿宋" w:cs="仿宋"/>
                <w:color w:val="000000"/>
              </w:rPr>
              <w:t>机构及科室：</w:t>
            </w:r>
          </w:p>
        </w:tc>
        <w:tc>
          <w:tcPr>
            <w:tcW w:w="1598" w:type="dxa"/>
            <w:tcBorders>
              <w:tl2br w:val="nil"/>
              <w:tr2bl w:val="nil"/>
            </w:tcBorders>
            <w:vAlign w:val="center"/>
          </w:tcPr>
          <w:p w14:paraId="4636145C">
            <w:pPr>
              <w:adjustRightInd w:val="0"/>
              <w:snapToGrid w:val="0"/>
              <w:rPr>
                <w:rFonts w:ascii="仿宋" w:hAnsi="仿宋" w:eastAsia="仿宋" w:cs="仿宋"/>
                <w:color w:val="000000"/>
              </w:rPr>
            </w:pPr>
            <w:r>
              <w:rPr>
                <w:rFonts w:hint="eastAsia" w:ascii="仿宋" w:hAnsi="仿宋" w:eastAsia="仿宋" w:cs="仿宋"/>
                <w:color w:val="000000"/>
              </w:rPr>
              <w:t>1无    □</w:t>
            </w:r>
          </w:p>
          <w:p w14:paraId="3D32235A">
            <w:pPr>
              <w:adjustRightInd w:val="0"/>
              <w:snapToGrid w:val="0"/>
              <w:rPr>
                <w:rFonts w:ascii="仿宋" w:hAnsi="仿宋" w:eastAsia="仿宋" w:cs="仿宋"/>
                <w:color w:val="000000"/>
              </w:rPr>
            </w:pPr>
            <w:r>
              <w:rPr>
                <w:rFonts w:hint="eastAsia" w:ascii="仿宋" w:hAnsi="仿宋" w:eastAsia="仿宋" w:cs="仿宋"/>
                <w:color w:val="000000"/>
              </w:rPr>
              <w:t>2有    □</w:t>
            </w:r>
          </w:p>
          <w:p w14:paraId="7BA7EB68">
            <w:pPr>
              <w:adjustRightInd w:val="0"/>
              <w:snapToGrid w:val="0"/>
              <w:rPr>
                <w:rFonts w:ascii="仿宋" w:hAnsi="仿宋" w:eastAsia="仿宋" w:cs="仿宋"/>
                <w:color w:val="000000"/>
              </w:rPr>
            </w:pPr>
            <w:r>
              <w:rPr>
                <w:rFonts w:hint="eastAsia" w:ascii="仿宋" w:hAnsi="仿宋" w:eastAsia="仿宋" w:cs="仿宋"/>
                <w:color w:val="000000"/>
              </w:rPr>
              <w:t>原因：</w:t>
            </w:r>
          </w:p>
          <w:p w14:paraId="34AA7766">
            <w:pPr>
              <w:adjustRightInd w:val="0"/>
              <w:snapToGrid w:val="0"/>
              <w:rPr>
                <w:rFonts w:ascii="仿宋" w:hAnsi="仿宋" w:eastAsia="仿宋" w:cs="仿宋"/>
                <w:color w:val="000000"/>
              </w:rPr>
            </w:pPr>
            <w:r>
              <w:rPr>
                <w:rFonts w:hint="eastAsia" w:ascii="仿宋" w:hAnsi="仿宋" w:eastAsia="仿宋" w:cs="仿宋"/>
                <w:color w:val="000000"/>
              </w:rPr>
              <w:t>机构及科室：</w:t>
            </w:r>
          </w:p>
        </w:tc>
      </w:tr>
      <w:tr w14:paraId="377E2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288" w:type="dxa"/>
            <w:gridSpan w:val="2"/>
            <w:tcBorders>
              <w:tl2br w:val="nil"/>
              <w:tr2bl w:val="nil"/>
            </w:tcBorders>
            <w:vAlign w:val="center"/>
          </w:tcPr>
          <w:p w14:paraId="439EA58F">
            <w:pPr>
              <w:adjustRightInd w:val="0"/>
              <w:snapToGrid w:val="0"/>
              <w:jc w:val="center"/>
              <w:rPr>
                <w:rFonts w:ascii="仿宋" w:hAnsi="仿宋" w:eastAsia="仿宋" w:cs="仿宋"/>
                <w:color w:val="000000"/>
              </w:rPr>
            </w:pPr>
            <w:r>
              <w:rPr>
                <w:rFonts w:hint="eastAsia" w:ascii="仿宋" w:hAnsi="仿宋" w:eastAsia="仿宋" w:cs="仿宋"/>
                <w:color w:val="000000"/>
              </w:rPr>
              <w:t>下次随访日期</w:t>
            </w:r>
          </w:p>
        </w:tc>
        <w:tc>
          <w:tcPr>
            <w:tcW w:w="1520" w:type="dxa"/>
            <w:tcBorders>
              <w:tl2br w:val="nil"/>
              <w:tr2bl w:val="nil"/>
            </w:tcBorders>
          </w:tcPr>
          <w:p w14:paraId="2BB9A036">
            <w:pPr>
              <w:adjustRightInd w:val="0"/>
              <w:snapToGrid w:val="0"/>
              <w:rPr>
                <w:rFonts w:ascii="仿宋" w:hAnsi="仿宋" w:eastAsia="仿宋" w:cs="仿宋"/>
                <w:color w:val="000000"/>
              </w:rPr>
            </w:pPr>
          </w:p>
        </w:tc>
        <w:tc>
          <w:tcPr>
            <w:tcW w:w="1598" w:type="dxa"/>
            <w:tcBorders>
              <w:tl2br w:val="nil"/>
              <w:tr2bl w:val="nil"/>
            </w:tcBorders>
          </w:tcPr>
          <w:p w14:paraId="2101706F">
            <w:pPr>
              <w:adjustRightInd w:val="0"/>
              <w:snapToGrid w:val="0"/>
              <w:rPr>
                <w:rFonts w:ascii="仿宋" w:hAnsi="仿宋" w:eastAsia="仿宋" w:cs="仿宋"/>
                <w:color w:val="000000"/>
              </w:rPr>
            </w:pPr>
          </w:p>
        </w:tc>
        <w:tc>
          <w:tcPr>
            <w:tcW w:w="1596" w:type="dxa"/>
            <w:tcBorders>
              <w:tl2br w:val="nil"/>
              <w:tr2bl w:val="nil"/>
            </w:tcBorders>
          </w:tcPr>
          <w:p w14:paraId="3601D3DB">
            <w:pPr>
              <w:adjustRightInd w:val="0"/>
              <w:snapToGrid w:val="0"/>
              <w:rPr>
                <w:rFonts w:ascii="仿宋" w:hAnsi="仿宋" w:eastAsia="仿宋" w:cs="仿宋"/>
                <w:color w:val="000000"/>
              </w:rPr>
            </w:pPr>
          </w:p>
        </w:tc>
        <w:tc>
          <w:tcPr>
            <w:tcW w:w="1598" w:type="dxa"/>
            <w:tcBorders>
              <w:tl2br w:val="nil"/>
              <w:tr2bl w:val="nil"/>
            </w:tcBorders>
          </w:tcPr>
          <w:p w14:paraId="0D22630E">
            <w:pPr>
              <w:adjustRightInd w:val="0"/>
              <w:snapToGrid w:val="0"/>
              <w:rPr>
                <w:rFonts w:ascii="仿宋" w:hAnsi="仿宋" w:eastAsia="仿宋" w:cs="仿宋"/>
                <w:color w:val="000000"/>
              </w:rPr>
            </w:pPr>
          </w:p>
        </w:tc>
      </w:tr>
      <w:tr w14:paraId="290E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288" w:type="dxa"/>
            <w:gridSpan w:val="2"/>
            <w:tcBorders>
              <w:tl2br w:val="nil"/>
              <w:tr2bl w:val="nil"/>
            </w:tcBorders>
            <w:vAlign w:val="center"/>
          </w:tcPr>
          <w:p w14:paraId="2F7ABA87">
            <w:pPr>
              <w:adjustRightInd w:val="0"/>
              <w:snapToGrid w:val="0"/>
              <w:jc w:val="center"/>
              <w:rPr>
                <w:rFonts w:ascii="仿宋" w:hAnsi="仿宋" w:eastAsia="仿宋" w:cs="仿宋"/>
                <w:color w:val="000000"/>
              </w:rPr>
            </w:pPr>
            <w:r>
              <w:rPr>
                <w:rFonts w:hint="eastAsia" w:ascii="仿宋" w:hAnsi="仿宋" w:eastAsia="仿宋" w:cs="仿宋"/>
                <w:color w:val="000000"/>
              </w:rPr>
              <w:t>随访医生签名</w:t>
            </w:r>
          </w:p>
        </w:tc>
        <w:tc>
          <w:tcPr>
            <w:tcW w:w="1520" w:type="dxa"/>
            <w:tcBorders>
              <w:tl2br w:val="nil"/>
              <w:tr2bl w:val="nil"/>
            </w:tcBorders>
          </w:tcPr>
          <w:p w14:paraId="6B06C477">
            <w:pPr>
              <w:adjustRightInd w:val="0"/>
              <w:snapToGrid w:val="0"/>
              <w:rPr>
                <w:rFonts w:ascii="仿宋" w:hAnsi="仿宋" w:eastAsia="仿宋" w:cs="仿宋"/>
                <w:color w:val="000000"/>
              </w:rPr>
            </w:pPr>
          </w:p>
        </w:tc>
        <w:tc>
          <w:tcPr>
            <w:tcW w:w="1598" w:type="dxa"/>
            <w:tcBorders>
              <w:tl2br w:val="nil"/>
              <w:tr2bl w:val="nil"/>
            </w:tcBorders>
          </w:tcPr>
          <w:p w14:paraId="27E63C1A">
            <w:pPr>
              <w:adjustRightInd w:val="0"/>
              <w:snapToGrid w:val="0"/>
              <w:rPr>
                <w:rFonts w:ascii="仿宋" w:hAnsi="仿宋" w:eastAsia="仿宋" w:cs="仿宋"/>
                <w:color w:val="000000"/>
              </w:rPr>
            </w:pPr>
          </w:p>
        </w:tc>
        <w:tc>
          <w:tcPr>
            <w:tcW w:w="1596" w:type="dxa"/>
            <w:tcBorders>
              <w:tl2br w:val="nil"/>
              <w:tr2bl w:val="nil"/>
            </w:tcBorders>
          </w:tcPr>
          <w:p w14:paraId="01D8B1BD">
            <w:pPr>
              <w:adjustRightInd w:val="0"/>
              <w:snapToGrid w:val="0"/>
              <w:rPr>
                <w:rFonts w:ascii="仿宋" w:hAnsi="仿宋" w:eastAsia="仿宋" w:cs="仿宋"/>
                <w:color w:val="000000"/>
              </w:rPr>
            </w:pPr>
          </w:p>
        </w:tc>
        <w:tc>
          <w:tcPr>
            <w:tcW w:w="1598" w:type="dxa"/>
            <w:tcBorders>
              <w:tl2br w:val="nil"/>
              <w:tr2bl w:val="nil"/>
            </w:tcBorders>
          </w:tcPr>
          <w:p w14:paraId="397E4193">
            <w:pPr>
              <w:adjustRightInd w:val="0"/>
              <w:snapToGrid w:val="0"/>
              <w:rPr>
                <w:rFonts w:ascii="仿宋" w:hAnsi="仿宋" w:eastAsia="仿宋" w:cs="仿宋"/>
                <w:color w:val="000000"/>
              </w:rPr>
            </w:pPr>
          </w:p>
        </w:tc>
      </w:tr>
    </w:tbl>
    <w:p w14:paraId="635CE077">
      <w:pPr>
        <w:adjustRightInd w:val="0"/>
        <w:snapToGrid w:val="0"/>
        <w:spacing w:line="400" w:lineRule="exact"/>
        <w:ind w:right="45"/>
        <w:jc w:val="left"/>
        <w:rPr>
          <w:rFonts w:ascii="仿宋" w:hAnsi="仿宋" w:eastAsia="仿宋" w:cs="仿宋"/>
          <w:color w:val="000000"/>
        </w:rPr>
      </w:pPr>
      <w:r>
        <w:rPr>
          <w:b/>
          <w:color w:val="000000"/>
          <w:sz w:val="36"/>
          <w:szCs w:val="36"/>
        </w:rPr>
        <w:br w:type="page"/>
      </w:r>
      <w:r>
        <w:rPr>
          <w:rFonts w:hint="eastAsia" w:ascii="仿宋" w:hAnsi="仿宋" w:eastAsia="仿宋" w:cs="仿宋"/>
          <w:b/>
          <w:color w:val="000000"/>
        </w:rPr>
        <w:t>填表说明：</w:t>
      </w:r>
    </w:p>
    <w:p w14:paraId="2CD76941">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1．孕周：此次随访时的妊娠周数。</w:t>
      </w:r>
    </w:p>
    <w:p w14:paraId="4C68168D">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2．主诉：填写孕妇自述的主要症状和不适。</w:t>
      </w:r>
    </w:p>
    <w:p w14:paraId="6F01231A">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3．体重：填写此次测量的体重。</w:t>
      </w:r>
    </w:p>
    <w:p w14:paraId="6BC0B5FA">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4．产科检查：按照要求进行产科检查，填写具体数值。</w:t>
      </w:r>
    </w:p>
    <w:p w14:paraId="352D0436">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5．血红蛋白、尿蛋白：填写血红蛋白、尿蛋白检测结果。</w:t>
      </w:r>
    </w:p>
    <w:p w14:paraId="330BF0ED">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6．其他辅助检查：若有，填写此处。</w:t>
      </w:r>
    </w:p>
    <w:p w14:paraId="11D45F27">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7．分类：根据此次随访的情况，对孕妇进行分类，若发现异常，写明具体情况。</w:t>
      </w:r>
    </w:p>
    <w:p w14:paraId="1E14976C">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8．指导：可以多选，未列出的其他指导请具体填写。</w:t>
      </w:r>
    </w:p>
    <w:p w14:paraId="0C6B52E8">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9．转诊：若有需转诊的情况，具体填写。</w:t>
      </w:r>
    </w:p>
    <w:p w14:paraId="27C60F03">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10．下次随访日期：根据孕妇情况确定下次随访日期，并告知孕妇。</w:t>
      </w:r>
    </w:p>
    <w:p w14:paraId="1289BC42">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11．随访医生签名：随访完毕，核查无误后医生签名。</w:t>
      </w:r>
    </w:p>
    <w:p w14:paraId="151FDA91">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12．第2</w:t>
      </w:r>
      <w:r>
        <w:rPr>
          <w:rFonts w:hint="eastAsia" w:ascii="仿宋" w:hAnsi="仿宋" w:eastAsia="仿宋" w:cs="仿宋"/>
          <w:b/>
          <w:color w:val="000000"/>
        </w:rPr>
        <w:t>～</w:t>
      </w:r>
      <w:r>
        <w:rPr>
          <w:rFonts w:hint="eastAsia" w:ascii="仿宋" w:hAnsi="仿宋" w:eastAsia="仿宋" w:cs="仿宋"/>
          <w:color w:val="000000"/>
        </w:rPr>
        <w:t>5次产前随访服务，应该在确定好的有助产技术服务资质的医疗卫生机构进行相应的检查，并填写相关结果；没有条件的基层医疗卫生机构督促孕产妇前往有资质的机构进行相关随访，注明督促日期，无需填写相关记录。</w:t>
      </w:r>
    </w:p>
    <w:p w14:paraId="45FAD1A9">
      <w:pPr>
        <w:tabs>
          <w:tab w:val="left" w:pos="1485"/>
          <w:tab w:val="left" w:pos="4627"/>
          <w:tab w:val="left" w:pos="5913"/>
        </w:tabs>
        <w:adjustRightInd w:val="0"/>
        <w:snapToGrid w:val="0"/>
        <w:spacing w:line="400" w:lineRule="exact"/>
        <w:ind w:right="210" w:firstLine="420" w:firstLineChars="200"/>
        <w:jc w:val="left"/>
        <w:rPr>
          <w:rFonts w:ascii="仿宋" w:hAnsi="仿宋" w:eastAsia="仿宋" w:cs="仿宋"/>
          <w:color w:val="000000"/>
        </w:rPr>
      </w:pPr>
      <w:r>
        <w:rPr>
          <w:rFonts w:hint="eastAsia" w:ascii="仿宋" w:hAnsi="仿宋" w:eastAsia="仿宋" w:cs="仿宋"/>
          <w:color w:val="000000"/>
        </w:rPr>
        <w:t>13. 若失访，在随访日期处写明失访原因；若死亡，写明死亡日期和死亡原因。</w:t>
      </w:r>
    </w:p>
    <w:p w14:paraId="713F762D">
      <w:pPr>
        <w:widowControl/>
        <w:spacing w:after="26" w:line="272" w:lineRule="auto"/>
        <w:jc w:val="left"/>
        <w:rPr>
          <w:rFonts w:ascii="仿宋" w:hAnsi="仿宋" w:eastAsia="仿宋" w:cs="宋体"/>
          <w:color w:val="000000"/>
          <w:kern w:val="0"/>
        </w:rPr>
      </w:pPr>
      <w:r>
        <w:rPr>
          <w:rFonts w:hint="eastAsia" w:ascii="仿宋" w:hAnsi="仿宋" w:eastAsia="仿宋" w:cs="仿宋"/>
          <w:b/>
          <w:color w:val="000000"/>
        </w:rPr>
        <w:br w:type="page"/>
      </w:r>
      <w:r>
        <w:rPr>
          <w:rFonts w:hint="eastAsia" w:ascii="仿宋" w:hAnsi="仿宋" w:eastAsia="仿宋" w:cs="宋体"/>
          <w:color w:val="000000"/>
          <w:kern w:val="0"/>
        </w:rPr>
        <w:t>附件3</w:t>
      </w:r>
    </w:p>
    <w:p w14:paraId="034FD5B0">
      <w:pPr>
        <w:tabs>
          <w:tab w:val="left" w:pos="2085"/>
          <w:tab w:val="left" w:pos="3427"/>
          <w:tab w:val="left" w:pos="4495"/>
        </w:tabs>
        <w:jc w:val="center"/>
        <w:rPr>
          <w:rFonts w:ascii="宋体" w:hAnsi="宋体"/>
          <w:b/>
          <w:color w:val="000000"/>
          <w:sz w:val="28"/>
          <w:szCs w:val="28"/>
        </w:rPr>
      </w:pPr>
      <w:r>
        <w:rPr>
          <w:rFonts w:hint="eastAsia" w:ascii="宋体" w:hAnsi="宋体"/>
          <w:b/>
          <w:color w:val="000000"/>
          <w:sz w:val="28"/>
          <w:szCs w:val="28"/>
        </w:rPr>
        <w:t>产后访视记录表</w:t>
      </w:r>
    </w:p>
    <w:p w14:paraId="4AF0D7FC">
      <w:pPr>
        <w:rPr>
          <w:b/>
          <w:color w:val="000000"/>
          <w:sz w:val="24"/>
        </w:rPr>
      </w:pPr>
      <w:r>
        <w:rPr>
          <w:rFonts w:hint="eastAsia"/>
          <w:b/>
          <w:color w:val="000000"/>
          <w:sz w:val="24"/>
        </w:rPr>
        <w:t>姓  名：</w:t>
      </w:r>
      <w:r>
        <w:rPr>
          <w:b/>
          <w:color w:val="000000"/>
          <w:sz w:val="24"/>
        </w:rPr>
        <w:t xml:space="preserve">                            </w:t>
      </w:r>
      <w:r>
        <w:rPr>
          <w:rFonts w:hint="eastAsia"/>
          <w:b/>
          <w:color w:val="000000"/>
          <w:sz w:val="24"/>
        </w:rPr>
        <w:t xml:space="preserve"> </w:t>
      </w:r>
      <w:r>
        <w:rPr>
          <w:b/>
          <w:color w:val="000000"/>
          <w:sz w:val="24"/>
        </w:rPr>
        <w:t xml:space="preserve">          </w:t>
      </w:r>
      <w:r>
        <w:rPr>
          <w:rFonts w:hint="eastAsia"/>
          <w:b/>
          <w:color w:val="000000"/>
          <w:sz w:val="24"/>
        </w:rPr>
        <w:t>编号</w:t>
      </w:r>
      <w:r>
        <w:rPr>
          <w:rFonts w:hint="eastAsia" w:ascii="仿宋_GB2312"/>
          <w:b/>
          <w:color w:val="000000"/>
          <w:sz w:val="24"/>
        </w:rPr>
        <w:t>□</w:t>
      </w:r>
      <w:r>
        <w:rPr>
          <w:rFonts w:hint="eastAsia"/>
          <w:b/>
          <w:color w:val="000000"/>
          <w:sz w:val="24"/>
        </w:rPr>
        <w:t>□□－□□□□□</w:t>
      </w:r>
    </w:p>
    <w:tbl>
      <w:tblPr>
        <w:tblStyle w:val="14"/>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2657"/>
        <w:gridCol w:w="1358"/>
        <w:gridCol w:w="1844"/>
        <w:gridCol w:w="82"/>
        <w:gridCol w:w="682"/>
      </w:tblGrid>
      <w:tr w14:paraId="22B24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5" w:type="dxa"/>
            <w:tcBorders>
              <w:tl2br w:val="nil"/>
              <w:tr2bl w:val="nil"/>
            </w:tcBorders>
            <w:vAlign w:val="center"/>
          </w:tcPr>
          <w:p w14:paraId="28CE18FC">
            <w:pPr>
              <w:jc w:val="center"/>
              <w:rPr>
                <w:rFonts w:ascii="仿宋" w:hAnsi="仿宋" w:eastAsia="仿宋" w:cs="仿宋"/>
                <w:color w:val="000000"/>
              </w:rPr>
            </w:pPr>
            <w:r>
              <w:rPr>
                <w:rFonts w:hint="eastAsia" w:ascii="仿宋" w:hAnsi="仿宋" w:eastAsia="仿宋" w:cs="仿宋"/>
                <w:color w:val="000000"/>
              </w:rPr>
              <w:t>随访日期</w:t>
            </w:r>
          </w:p>
        </w:tc>
        <w:tc>
          <w:tcPr>
            <w:tcW w:w="6623" w:type="dxa"/>
            <w:gridSpan w:val="5"/>
            <w:tcBorders>
              <w:tl2br w:val="nil"/>
              <w:tr2bl w:val="nil"/>
            </w:tcBorders>
            <w:vAlign w:val="center"/>
          </w:tcPr>
          <w:p w14:paraId="0AA4EB08">
            <w:pPr>
              <w:jc w:val="center"/>
              <w:rPr>
                <w:rFonts w:ascii="仿宋" w:hAnsi="仿宋" w:eastAsia="仿宋" w:cs="仿宋"/>
                <w:color w:val="000000"/>
              </w:rPr>
            </w:pPr>
            <w:r>
              <w:rPr>
                <w:rFonts w:hint="eastAsia" w:ascii="仿宋" w:hAnsi="仿宋" w:eastAsia="仿宋" w:cs="仿宋"/>
                <w:color w:val="000000"/>
              </w:rPr>
              <w:t xml:space="preserve"> 年　　　月　　　日</w:t>
            </w:r>
          </w:p>
        </w:tc>
      </w:tr>
      <w:tr w14:paraId="47EAC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5" w:type="dxa"/>
            <w:tcBorders>
              <w:tl2br w:val="nil"/>
              <w:tr2bl w:val="nil"/>
            </w:tcBorders>
            <w:vAlign w:val="center"/>
          </w:tcPr>
          <w:p w14:paraId="76DFEF7A">
            <w:pPr>
              <w:jc w:val="center"/>
              <w:rPr>
                <w:rFonts w:ascii="仿宋" w:hAnsi="仿宋" w:eastAsia="仿宋" w:cs="仿宋"/>
                <w:color w:val="000000"/>
              </w:rPr>
            </w:pPr>
            <w:r>
              <w:rPr>
                <w:rFonts w:hint="eastAsia" w:ascii="仿宋" w:hAnsi="仿宋" w:eastAsia="仿宋" w:cs="仿宋"/>
                <w:color w:val="000000"/>
              </w:rPr>
              <w:t>分娩日期</w:t>
            </w:r>
          </w:p>
        </w:tc>
        <w:tc>
          <w:tcPr>
            <w:tcW w:w="2657" w:type="dxa"/>
            <w:tcBorders>
              <w:tl2br w:val="nil"/>
              <w:tr2bl w:val="nil"/>
            </w:tcBorders>
            <w:vAlign w:val="center"/>
          </w:tcPr>
          <w:p w14:paraId="640E6955">
            <w:pPr>
              <w:jc w:val="center"/>
              <w:rPr>
                <w:rFonts w:ascii="仿宋" w:hAnsi="仿宋" w:eastAsia="仿宋" w:cs="仿宋"/>
                <w:color w:val="000000"/>
              </w:rPr>
            </w:pPr>
            <w:r>
              <w:rPr>
                <w:rFonts w:hint="eastAsia" w:ascii="仿宋" w:hAnsi="仿宋" w:eastAsia="仿宋" w:cs="仿宋"/>
                <w:color w:val="000000"/>
              </w:rPr>
              <w:t>年　  月　  日</w:t>
            </w:r>
          </w:p>
        </w:tc>
        <w:tc>
          <w:tcPr>
            <w:tcW w:w="1358" w:type="dxa"/>
            <w:tcBorders>
              <w:tl2br w:val="nil"/>
              <w:tr2bl w:val="nil"/>
            </w:tcBorders>
            <w:vAlign w:val="center"/>
          </w:tcPr>
          <w:p w14:paraId="00CB65C5">
            <w:pPr>
              <w:jc w:val="center"/>
              <w:rPr>
                <w:rFonts w:ascii="仿宋" w:hAnsi="仿宋" w:eastAsia="仿宋" w:cs="仿宋"/>
                <w:color w:val="000000"/>
              </w:rPr>
            </w:pPr>
            <w:r>
              <w:rPr>
                <w:rFonts w:hint="eastAsia" w:ascii="仿宋" w:hAnsi="仿宋" w:eastAsia="仿宋" w:cs="仿宋"/>
                <w:color w:val="000000"/>
              </w:rPr>
              <w:t>出院日期</w:t>
            </w:r>
          </w:p>
        </w:tc>
        <w:tc>
          <w:tcPr>
            <w:tcW w:w="2608" w:type="dxa"/>
            <w:gridSpan w:val="3"/>
            <w:tcBorders>
              <w:tl2br w:val="nil"/>
              <w:tr2bl w:val="nil"/>
            </w:tcBorders>
            <w:vAlign w:val="center"/>
          </w:tcPr>
          <w:p w14:paraId="3EE505B1">
            <w:pPr>
              <w:jc w:val="center"/>
              <w:rPr>
                <w:rFonts w:ascii="仿宋" w:hAnsi="仿宋" w:eastAsia="仿宋" w:cs="仿宋"/>
                <w:color w:val="000000"/>
              </w:rPr>
            </w:pPr>
            <w:r>
              <w:rPr>
                <w:rFonts w:hint="eastAsia" w:ascii="仿宋" w:hAnsi="仿宋" w:eastAsia="仿宋" w:cs="仿宋"/>
                <w:color w:val="000000"/>
              </w:rPr>
              <w:t>年　  月　  日</w:t>
            </w:r>
          </w:p>
        </w:tc>
      </w:tr>
      <w:tr w14:paraId="67FFC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05" w:type="dxa"/>
            <w:tcBorders>
              <w:tl2br w:val="nil"/>
              <w:tr2bl w:val="nil"/>
            </w:tcBorders>
            <w:vAlign w:val="center"/>
          </w:tcPr>
          <w:p w14:paraId="16E3DF38">
            <w:pPr>
              <w:jc w:val="center"/>
              <w:rPr>
                <w:rFonts w:ascii="仿宋" w:hAnsi="仿宋" w:eastAsia="仿宋" w:cs="仿宋"/>
                <w:color w:val="000000"/>
              </w:rPr>
            </w:pPr>
            <w:r>
              <w:rPr>
                <w:rFonts w:hint="eastAsia" w:ascii="仿宋" w:hAnsi="仿宋" w:eastAsia="仿宋" w:cs="仿宋"/>
                <w:color w:val="000000"/>
              </w:rPr>
              <w:t>体  温（℃）</w:t>
            </w:r>
          </w:p>
        </w:tc>
        <w:tc>
          <w:tcPr>
            <w:tcW w:w="6623" w:type="dxa"/>
            <w:gridSpan w:val="5"/>
            <w:tcBorders>
              <w:tl2br w:val="nil"/>
              <w:tr2bl w:val="nil"/>
            </w:tcBorders>
          </w:tcPr>
          <w:p w14:paraId="6DBA658C">
            <w:pPr>
              <w:ind w:right="420"/>
              <w:rPr>
                <w:rFonts w:ascii="仿宋" w:hAnsi="仿宋" w:eastAsia="仿宋" w:cs="仿宋"/>
                <w:color w:val="000000"/>
              </w:rPr>
            </w:pPr>
          </w:p>
        </w:tc>
      </w:tr>
      <w:tr w14:paraId="56E1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1905" w:type="dxa"/>
            <w:tcBorders>
              <w:tl2br w:val="nil"/>
              <w:tr2bl w:val="nil"/>
            </w:tcBorders>
            <w:vAlign w:val="center"/>
          </w:tcPr>
          <w:p w14:paraId="5F49B2DA">
            <w:pPr>
              <w:jc w:val="center"/>
              <w:rPr>
                <w:rFonts w:ascii="仿宋" w:hAnsi="仿宋" w:eastAsia="仿宋" w:cs="仿宋"/>
                <w:color w:val="000000"/>
              </w:rPr>
            </w:pPr>
            <w:r>
              <w:rPr>
                <w:rFonts w:hint="eastAsia" w:ascii="仿宋" w:hAnsi="仿宋" w:eastAsia="仿宋" w:cs="仿宋"/>
                <w:color w:val="000000"/>
              </w:rPr>
              <w:t>一般健康情况</w:t>
            </w:r>
          </w:p>
        </w:tc>
        <w:tc>
          <w:tcPr>
            <w:tcW w:w="6623" w:type="dxa"/>
            <w:gridSpan w:val="5"/>
            <w:tcBorders>
              <w:tl2br w:val="nil"/>
              <w:tr2bl w:val="nil"/>
            </w:tcBorders>
          </w:tcPr>
          <w:p w14:paraId="63B8D815">
            <w:pPr>
              <w:rPr>
                <w:rFonts w:ascii="仿宋" w:hAnsi="仿宋" w:eastAsia="仿宋" w:cs="仿宋"/>
                <w:color w:val="000000"/>
              </w:rPr>
            </w:pPr>
          </w:p>
        </w:tc>
      </w:tr>
      <w:tr w14:paraId="3EED7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5" w:type="dxa"/>
            <w:tcBorders>
              <w:tl2br w:val="nil"/>
              <w:tr2bl w:val="nil"/>
            </w:tcBorders>
            <w:vAlign w:val="center"/>
          </w:tcPr>
          <w:p w14:paraId="51D9EE61">
            <w:pPr>
              <w:jc w:val="center"/>
              <w:rPr>
                <w:rFonts w:ascii="仿宋" w:hAnsi="仿宋" w:eastAsia="仿宋" w:cs="仿宋"/>
                <w:color w:val="000000"/>
              </w:rPr>
            </w:pPr>
            <w:r>
              <w:rPr>
                <w:rFonts w:hint="eastAsia" w:ascii="仿宋" w:hAnsi="仿宋" w:eastAsia="仿宋" w:cs="仿宋"/>
                <w:color w:val="000000"/>
              </w:rPr>
              <w:t>一般心理状况</w:t>
            </w:r>
          </w:p>
        </w:tc>
        <w:tc>
          <w:tcPr>
            <w:tcW w:w="6623" w:type="dxa"/>
            <w:gridSpan w:val="5"/>
            <w:tcBorders>
              <w:tl2br w:val="nil"/>
              <w:tr2bl w:val="nil"/>
            </w:tcBorders>
          </w:tcPr>
          <w:p w14:paraId="4C024E23">
            <w:pPr>
              <w:rPr>
                <w:rFonts w:ascii="仿宋" w:hAnsi="仿宋" w:eastAsia="仿宋" w:cs="仿宋"/>
                <w:color w:val="000000"/>
              </w:rPr>
            </w:pPr>
          </w:p>
        </w:tc>
      </w:tr>
      <w:tr w14:paraId="21F43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05" w:type="dxa"/>
            <w:tcBorders>
              <w:tl2br w:val="nil"/>
              <w:tr2bl w:val="nil"/>
            </w:tcBorders>
            <w:vAlign w:val="center"/>
          </w:tcPr>
          <w:p w14:paraId="380D0DA2">
            <w:pPr>
              <w:jc w:val="center"/>
              <w:rPr>
                <w:rFonts w:ascii="仿宋" w:hAnsi="仿宋" w:eastAsia="仿宋" w:cs="仿宋"/>
                <w:color w:val="000000"/>
              </w:rPr>
            </w:pPr>
            <w:r>
              <w:rPr>
                <w:rFonts w:hint="eastAsia" w:ascii="仿宋" w:hAnsi="仿宋" w:eastAsia="仿宋" w:cs="仿宋"/>
                <w:color w:val="000000"/>
              </w:rPr>
              <w:t>血  压(mmHg)</w:t>
            </w:r>
          </w:p>
        </w:tc>
        <w:tc>
          <w:tcPr>
            <w:tcW w:w="6623" w:type="dxa"/>
            <w:gridSpan w:val="5"/>
            <w:tcBorders>
              <w:tl2br w:val="nil"/>
              <w:tr2bl w:val="nil"/>
            </w:tcBorders>
            <w:vAlign w:val="center"/>
          </w:tcPr>
          <w:p w14:paraId="2B0FB451">
            <w:pPr>
              <w:rPr>
                <w:rFonts w:ascii="仿宋" w:hAnsi="仿宋" w:eastAsia="仿宋" w:cs="仿宋"/>
                <w:color w:val="000000"/>
              </w:rPr>
            </w:pPr>
          </w:p>
        </w:tc>
      </w:tr>
      <w:tr w14:paraId="683FC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5" w:type="dxa"/>
            <w:tcBorders>
              <w:tl2br w:val="nil"/>
              <w:tr2bl w:val="nil"/>
            </w:tcBorders>
            <w:vAlign w:val="center"/>
          </w:tcPr>
          <w:p w14:paraId="52ED1C32">
            <w:pPr>
              <w:jc w:val="center"/>
              <w:rPr>
                <w:rFonts w:ascii="仿宋" w:hAnsi="仿宋" w:eastAsia="仿宋" w:cs="仿宋"/>
                <w:color w:val="000000"/>
              </w:rPr>
            </w:pPr>
            <w:r>
              <w:rPr>
                <w:rFonts w:hint="eastAsia" w:ascii="仿宋" w:hAnsi="仿宋" w:eastAsia="仿宋" w:cs="仿宋"/>
                <w:color w:val="000000"/>
              </w:rPr>
              <w:t>乳  房</w:t>
            </w:r>
          </w:p>
        </w:tc>
        <w:tc>
          <w:tcPr>
            <w:tcW w:w="5859" w:type="dxa"/>
            <w:gridSpan w:val="3"/>
            <w:tcBorders>
              <w:tl2br w:val="nil"/>
              <w:tr2bl w:val="nil"/>
            </w:tcBorders>
            <w:vAlign w:val="center"/>
          </w:tcPr>
          <w:p w14:paraId="5ED28ADA">
            <w:pPr>
              <w:rPr>
                <w:rFonts w:ascii="仿宋" w:hAnsi="仿宋" w:eastAsia="仿宋" w:cs="仿宋"/>
                <w:color w:val="000000"/>
              </w:rPr>
            </w:pPr>
            <w:r>
              <w:rPr>
                <w:rFonts w:hint="eastAsia" w:ascii="仿宋" w:hAnsi="仿宋" w:eastAsia="仿宋" w:cs="仿宋"/>
                <w:color w:val="000000"/>
              </w:rPr>
              <w:t>1未见异常  2异常</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764" w:type="dxa"/>
            <w:gridSpan w:val="2"/>
            <w:tcBorders>
              <w:tl2br w:val="nil"/>
              <w:tr2bl w:val="nil"/>
            </w:tcBorders>
          </w:tcPr>
          <w:p w14:paraId="601DDB4A">
            <w:pPr>
              <w:jc w:val="center"/>
              <w:rPr>
                <w:rFonts w:ascii="仿宋" w:hAnsi="仿宋" w:eastAsia="仿宋" w:cs="仿宋"/>
                <w:color w:val="000000"/>
              </w:rPr>
            </w:pPr>
            <w:r>
              <w:rPr>
                <w:rFonts w:hint="eastAsia" w:ascii="仿宋" w:hAnsi="仿宋" w:eastAsia="仿宋" w:cs="仿宋"/>
                <w:color w:val="000000"/>
              </w:rPr>
              <w:t>□</w:t>
            </w:r>
          </w:p>
        </w:tc>
      </w:tr>
      <w:tr w14:paraId="0538B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5" w:type="dxa"/>
            <w:tcBorders>
              <w:tl2br w:val="nil"/>
              <w:tr2bl w:val="nil"/>
            </w:tcBorders>
            <w:vAlign w:val="center"/>
          </w:tcPr>
          <w:p w14:paraId="4DBDF807">
            <w:pPr>
              <w:jc w:val="center"/>
              <w:rPr>
                <w:rFonts w:ascii="仿宋" w:hAnsi="仿宋" w:eastAsia="仿宋" w:cs="仿宋"/>
                <w:color w:val="000000"/>
              </w:rPr>
            </w:pPr>
            <w:r>
              <w:rPr>
                <w:rFonts w:hint="eastAsia" w:ascii="仿宋" w:hAnsi="仿宋" w:eastAsia="仿宋" w:cs="仿宋"/>
                <w:color w:val="000000"/>
              </w:rPr>
              <w:t>恶  露</w:t>
            </w:r>
          </w:p>
        </w:tc>
        <w:tc>
          <w:tcPr>
            <w:tcW w:w="5859" w:type="dxa"/>
            <w:gridSpan w:val="3"/>
            <w:tcBorders>
              <w:tl2br w:val="nil"/>
              <w:tr2bl w:val="nil"/>
            </w:tcBorders>
            <w:vAlign w:val="center"/>
          </w:tcPr>
          <w:p w14:paraId="0EAF0874">
            <w:pPr>
              <w:rPr>
                <w:rFonts w:ascii="仿宋" w:hAnsi="仿宋" w:eastAsia="仿宋" w:cs="仿宋"/>
                <w:color w:val="000000"/>
              </w:rPr>
            </w:pPr>
            <w:r>
              <w:rPr>
                <w:rFonts w:hint="eastAsia" w:ascii="仿宋" w:hAnsi="仿宋" w:eastAsia="仿宋" w:cs="仿宋"/>
                <w:color w:val="000000"/>
              </w:rPr>
              <w:t>1未见异常  2异常</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764" w:type="dxa"/>
            <w:gridSpan w:val="2"/>
            <w:tcBorders>
              <w:tl2br w:val="nil"/>
              <w:tr2bl w:val="nil"/>
            </w:tcBorders>
          </w:tcPr>
          <w:p w14:paraId="22E0E068">
            <w:pPr>
              <w:jc w:val="center"/>
              <w:rPr>
                <w:rFonts w:ascii="仿宋" w:hAnsi="仿宋" w:eastAsia="仿宋" w:cs="仿宋"/>
                <w:color w:val="000000"/>
              </w:rPr>
            </w:pPr>
            <w:r>
              <w:rPr>
                <w:rFonts w:hint="eastAsia" w:ascii="仿宋" w:hAnsi="仿宋" w:eastAsia="仿宋" w:cs="仿宋"/>
                <w:color w:val="000000"/>
              </w:rPr>
              <w:t>□</w:t>
            </w:r>
          </w:p>
        </w:tc>
      </w:tr>
      <w:tr w14:paraId="0CFC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5" w:type="dxa"/>
            <w:tcBorders>
              <w:tl2br w:val="nil"/>
              <w:tr2bl w:val="nil"/>
            </w:tcBorders>
            <w:vAlign w:val="center"/>
          </w:tcPr>
          <w:p w14:paraId="6926035D">
            <w:pPr>
              <w:jc w:val="center"/>
              <w:rPr>
                <w:rFonts w:ascii="仿宋" w:hAnsi="仿宋" w:eastAsia="仿宋" w:cs="仿宋"/>
                <w:color w:val="000000"/>
              </w:rPr>
            </w:pPr>
            <w:r>
              <w:rPr>
                <w:rFonts w:hint="eastAsia" w:ascii="仿宋" w:hAnsi="仿宋" w:eastAsia="仿宋" w:cs="仿宋"/>
                <w:color w:val="000000"/>
              </w:rPr>
              <w:t>子  宫</w:t>
            </w:r>
          </w:p>
        </w:tc>
        <w:tc>
          <w:tcPr>
            <w:tcW w:w="5859" w:type="dxa"/>
            <w:gridSpan w:val="3"/>
            <w:tcBorders>
              <w:tl2br w:val="nil"/>
              <w:tr2bl w:val="nil"/>
            </w:tcBorders>
            <w:vAlign w:val="center"/>
          </w:tcPr>
          <w:p w14:paraId="635A0B23">
            <w:pPr>
              <w:rPr>
                <w:rFonts w:ascii="仿宋" w:hAnsi="仿宋" w:eastAsia="仿宋" w:cs="仿宋"/>
                <w:color w:val="000000"/>
              </w:rPr>
            </w:pPr>
            <w:r>
              <w:rPr>
                <w:rFonts w:hint="eastAsia" w:ascii="仿宋" w:hAnsi="仿宋" w:eastAsia="仿宋" w:cs="仿宋"/>
                <w:color w:val="000000"/>
              </w:rPr>
              <w:t>1未见异常  2异常</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764" w:type="dxa"/>
            <w:gridSpan w:val="2"/>
            <w:tcBorders>
              <w:tl2br w:val="nil"/>
              <w:tr2bl w:val="nil"/>
            </w:tcBorders>
          </w:tcPr>
          <w:p w14:paraId="457F28EC">
            <w:pPr>
              <w:jc w:val="center"/>
              <w:rPr>
                <w:rFonts w:ascii="仿宋" w:hAnsi="仿宋" w:eastAsia="仿宋" w:cs="仿宋"/>
                <w:color w:val="000000"/>
              </w:rPr>
            </w:pPr>
            <w:r>
              <w:rPr>
                <w:rFonts w:hint="eastAsia" w:ascii="仿宋" w:hAnsi="仿宋" w:eastAsia="仿宋" w:cs="仿宋"/>
                <w:color w:val="000000"/>
              </w:rPr>
              <w:t>□</w:t>
            </w:r>
          </w:p>
        </w:tc>
      </w:tr>
      <w:tr w14:paraId="4B58E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5" w:type="dxa"/>
            <w:tcBorders>
              <w:tl2br w:val="nil"/>
              <w:tr2bl w:val="nil"/>
            </w:tcBorders>
            <w:vAlign w:val="center"/>
          </w:tcPr>
          <w:p w14:paraId="5DA02BA4">
            <w:pPr>
              <w:jc w:val="center"/>
              <w:rPr>
                <w:rFonts w:ascii="仿宋" w:hAnsi="仿宋" w:eastAsia="仿宋" w:cs="仿宋"/>
                <w:color w:val="000000"/>
              </w:rPr>
            </w:pPr>
            <w:r>
              <w:rPr>
                <w:rFonts w:hint="eastAsia" w:ascii="仿宋" w:hAnsi="仿宋" w:eastAsia="仿宋" w:cs="仿宋"/>
                <w:color w:val="000000"/>
              </w:rPr>
              <w:t>伤  口</w:t>
            </w:r>
          </w:p>
        </w:tc>
        <w:tc>
          <w:tcPr>
            <w:tcW w:w="5859" w:type="dxa"/>
            <w:gridSpan w:val="3"/>
            <w:tcBorders>
              <w:tl2br w:val="nil"/>
              <w:tr2bl w:val="nil"/>
            </w:tcBorders>
            <w:vAlign w:val="center"/>
          </w:tcPr>
          <w:p w14:paraId="3BEE54DA">
            <w:pPr>
              <w:rPr>
                <w:rFonts w:ascii="仿宋" w:hAnsi="仿宋" w:eastAsia="仿宋" w:cs="仿宋"/>
                <w:color w:val="000000"/>
              </w:rPr>
            </w:pPr>
            <w:r>
              <w:rPr>
                <w:rFonts w:hint="eastAsia" w:ascii="仿宋" w:hAnsi="仿宋" w:eastAsia="仿宋" w:cs="仿宋"/>
                <w:color w:val="000000"/>
              </w:rPr>
              <w:t>1未见异常  2异常</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764" w:type="dxa"/>
            <w:gridSpan w:val="2"/>
            <w:tcBorders>
              <w:tl2br w:val="nil"/>
              <w:tr2bl w:val="nil"/>
            </w:tcBorders>
          </w:tcPr>
          <w:p w14:paraId="5F8A4FDB">
            <w:pPr>
              <w:jc w:val="center"/>
              <w:rPr>
                <w:rFonts w:ascii="仿宋" w:hAnsi="仿宋" w:eastAsia="仿宋" w:cs="仿宋"/>
                <w:color w:val="000000"/>
              </w:rPr>
            </w:pPr>
            <w:r>
              <w:rPr>
                <w:rFonts w:hint="eastAsia" w:ascii="仿宋" w:hAnsi="仿宋" w:eastAsia="仿宋" w:cs="仿宋"/>
                <w:color w:val="000000"/>
              </w:rPr>
              <w:t>□</w:t>
            </w:r>
          </w:p>
        </w:tc>
      </w:tr>
      <w:tr w14:paraId="090F1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905" w:type="dxa"/>
            <w:tcBorders>
              <w:tl2br w:val="nil"/>
              <w:tr2bl w:val="nil"/>
            </w:tcBorders>
            <w:vAlign w:val="center"/>
          </w:tcPr>
          <w:p w14:paraId="092A6804">
            <w:pPr>
              <w:jc w:val="center"/>
              <w:rPr>
                <w:rFonts w:ascii="仿宋" w:hAnsi="仿宋" w:eastAsia="仿宋" w:cs="仿宋"/>
                <w:color w:val="000000"/>
              </w:rPr>
            </w:pPr>
            <w:r>
              <w:rPr>
                <w:rFonts w:hint="eastAsia" w:ascii="仿宋" w:hAnsi="仿宋" w:eastAsia="仿宋" w:cs="仿宋"/>
                <w:color w:val="000000"/>
              </w:rPr>
              <w:t>其  他</w:t>
            </w:r>
          </w:p>
        </w:tc>
        <w:tc>
          <w:tcPr>
            <w:tcW w:w="6623" w:type="dxa"/>
            <w:gridSpan w:val="5"/>
            <w:tcBorders>
              <w:tl2br w:val="nil"/>
              <w:tr2bl w:val="nil"/>
            </w:tcBorders>
          </w:tcPr>
          <w:p w14:paraId="28ABCD13">
            <w:pPr>
              <w:rPr>
                <w:rFonts w:ascii="仿宋" w:hAnsi="仿宋" w:eastAsia="仿宋" w:cs="仿宋"/>
                <w:color w:val="000000"/>
              </w:rPr>
            </w:pPr>
          </w:p>
        </w:tc>
      </w:tr>
      <w:tr w14:paraId="00D4A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5" w:type="dxa"/>
            <w:tcBorders>
              <w:tl2br w:val="nil"/>
              <w:tr2bl w:val="nil"/>
            </w:tcBorders>
            <w:vAlign w:val="center"/>
          </w:tcPr>
          <w:p w14:paraId="05AB64A5">
            <w:pPr>
              <w:jc w:val="center"/>
              <w:rPr>
                <w:rFonts w:ascii="仿宋" w:hAnsi="仿宋" w:eastAsia="仿宋" w:cs="仿宋"/>
                <w:color w:val="000000"/>
              </w:rPr>
            </w:pPr>
            <w:r>
              <w:rPr>
                <w:rFonts w:hint="eastAsia" w:ascii="仿宋" w:hAnsi="仿宋" w:eastAsia="仿宋" w:cs="仿宋"/>
                <w:color w:val="000000"/>
              </w:rPr>
              <w:t>分  类</w:t>
            </w:r>
          </w:p>
        </w:tc>
        <w:tc>
          <w:tcPr>
            <w:tcW w:w="5859" w:type="dxa"/>
            <w:gridSpan w:val="3"/>
            <w:tcBorders>
              <w:tl2br w:val="nil"/>
              <w:tr2bl w:val="nil"/>
            </w:tcBorders>
            <w:vAlign w:val="center"/>
          </w:tcPr>
          <w:p w14:paraId="53366DAA">
            <w:pPr>
              <w:rPr>
                <w:rFonts w:ascii="仿宋" w:hAnsi="仿宋" w:eastAsia="仿宋" w:cs="仿宋"/>
                <w:color w:val="000000"/>
              </w:rPr>
            </w:pPr>
            <w:r>
              <w:rPr>
                <w:rFonts w:hint="eastAsia" w:ascii="仿宋" w:hAnsi="仿宋" w:eastAsia="仿宋" w:cs="仿宋"/>
                <w:color w:val="000000"/>
              </w:rPr>
              <w:t>1未见异常  2异常</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764" w:type="dxa"/>
            <w:gridSpan w:val="2"/>
            <w:tcBorders>
              <w:tl2br w:val="nil"/>
              <w:tr2bl w:val="nil"/>
            </w:tcBorders>
            <w:vAlign w:val="center"/>
          </w:tcPr>
          <w:p w14:paraId="6E3EC637">
            <w:pPr>
              <w:jc w:val="center"/>
              <w:rPr>
                <w:rFonts w:ascii="仿宋" w:hAnsi="仿宋" w:eastAsia="仿宋" w:cs="仿宋"/>
                <w:color w:val="000000"/>
              </w:rPr>
            </w:pPr>
            <w:r>
              <w:rPr>
                <w:rFonts w:hint="eastAsia" w:ascii="仿宋" w:hAnsi="仿宋" w:eastAsia="仿宋" w:cs="仿宋"/>
                <w:color w:val="000000"/>
              </w:rPr>
              <w:t>□</w:t>
            </w:r>
          </w:p>
        </w:tc>
      </w:tr>
      <w:tr w14:paraId="15AAB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1905" w:type="dxa"/>
            <w:tcBorders>
              <w:tl2br w:val="nil"/>
              <w:tr2bl w:val="nil"/>
            </w:tcBorders>
            <w:vAlign w:val="center"/>
          </w:tcPr>
          <w:p w14:paraId="3AC456A5">
            <w:pPr>
              <w:jc w:val="center"/>
              <w:rPr>
                <w:rFonts w:ascii="仿宋" w:hAnsi="仿宋" w:eastAsia="仿宋" w:cs="仿宋"/>
                <w:color w:val="000000"/>
              </w:rPr>
            </w:pPr>
            <w:r>
              <w:rPr>
                <w:rFonts w:hint="eastAsia" w:ascii="仿宋" w:hAnsi="仿宋" w:eastAsia="仿宋" w:cs="仿宋"/>
                <w:color w:val="000000"/>
              </w:rPr>
              <w:t>指  导</w:t>
            </w:r>
          </w:p>
        </w:tc>
        <w:tc>
          <w:tcPr>
            <w:tcW w:w="6623" w:type="dxa"/>
            <w:gridSpan w:val="5"/>
            <w:tcBorders>
              <w:tl2br w:val="nil"/>
              <w:tr2bl w:val="nil"/>
            </w:tcBorders>
            <w:vAlign w:val="center"/>
          </w:tcPr>
          <w:p w14:paraId="40CB3E40">
            <w:pPr>
              <w:rPr>
                <w:rFonts w:ascii="仿宋" w:hAnsi="仿宋" w:eastAsia="仿宋" w:cs="仿宋"/>
                <w:color w:val="000000"/>
              </w:rPr>
            </w:pPr>
            <w:r>
              <w:rPr>
                <w:rFonts w:hint="eastAsia" w:ascii="仿宋" w:hAnsi="仿宋" w:eastAsia="仿宋" w:cs="仿宋"/>
                <w:color w:val="000000"/>
              </w:rPr>
              <w:t>1个人卫生</w:t>
            </w:r>
          </w:p>
          <w:p w14:paraId="48848A85">
            <w:pPr>
              <w:rPr>
                <w:rFonts w:ascii="仿宋" w:hAnsi="仿宋" w:eastAsia="仿宋" w:cs="仿宋"/>
                <w:color w:val="000000"/>
              </w:rPr>
            </w:pPr>
            <w:r>
              <w:rPr>
                <w:rFonts w:hint="eastAsia" w:ascii="仿宋" w:hAnsi="仿宋" w:eastAsia="仿宋" w:cs="仿宋"/>
                <w:color w:val="000000"/>
              </w:rPr>
              <w:t>2心理</w:t>
            </w:r>
          </w:p>
          <w:p w14:paraId="639EA8CF">
            <w:pPr>
              <w:rPr>
                <w:rFonts w:ascii="仿宋" w:hAnsi="仿宋" w:eastAsia="仿宋" w:cs="仿宋"/>
                <w:color w:val="000000"/>
              </w:rPr>
            </w:pPr>
            <w:r>
              <w:rPr>
                <w:rFonts w:hint="eastAsia" w:ascii="仿宋" w:hAnsi="仿宋" w:eastAsia="仿宋" w:cs="仿宋"/>
                <w:color w:val="000000"/>
              </w:rPr>
              <w:t>3营养</w:t>
            </w:r>
          </w:p>
          <w:p w14:paraId="47D56C93">
            <w:pPr>
              <w:rPr>
                <w:rFonts w:ascii="仿宋" w:hAnsi="仿宋" w:eastAsia="仿宋" w:cs="仿宋"/>
                <w:color w:val="000000"/>
              </w:rPr>
            </w:pPr>
            <w:r>
              <w:rPr>
                <w:rFonts w:hint="eastAsia" w:ascii="仿宋" w:hAnsi="仿宋" w:eastAsia="仿宋" w:cs="仿宋"/>
                <w:color w:val="000000"/>
              </w:rPr>
              <w:t>4母乳喂养</w:t>
            </w:r>
          </w:p>
          <w:p w14:paraId="322E5F3A">
            <w:pPr>
              <w:rPr>
                <w:rFonts w:ascii="仿宋" w:hAnsi="仿宋" w:eastAsia="仿宋" w:cs="仿宋"/>
                <w:color w:val="000000"/>
              </w:rPr>
            </w:pPr>
            <w:r>
              <w:rPr>
                <w:rFonts w:hint="eastAsia" w:ascii="仿宋" w:hAnsi="仿宋" w:eastAsia="仿宋" w:cs="仿宋"/>
                <w:color w:val="000000"/>
              </w:rPr>
              <w:t xml:space="preserve">5新生儿护理与喂养    </w:t>
            </w:r>
          </w:p>
          <w:p w14:paraId="6ECD1D35">
            <w:pPr>
              <w:rPr>
                <w:rFonts w:ascii="仿宋" w:hAnsi="仿宋" w:eastAsia="仿宋" w:cs="仿宋"/>
                <w:color w:val="000000"/>
              </w:rPr>
            </w:pPr>
            <w:r>
              <w:rPr>
                <w:rFonts w:hint="eastAsia" w:ascii="仿宋" w:hAnsi="仿宋" w:eastAsia="仿宋" w:cs="仿宋"/>
                <w:color w:val="000000"/>
              </w:rPr>
              <w:t>6其他</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r>
      <w:tr w14:paraId="495A7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905" w:type="dxa"/>
            <w:vMerge w:val="restart"/>
            <w:tcBorders>
              <w:tl2br w:val="nil"/>
              <w:tr2bl w:val="nil"/>
            </w:tcBorders>
            <w:vAlign w:val="center"/>
          </w:tcPr>
          <w:p w14:paraId="44CBD8F8">
            <w:pPr>
              <w:jc w:val="center"/>
              <w:rPr>
                <w:rFonts w:ascii="仿宋" w:hAnsi="仿宋" w:eastAsia="仿宋" w:cs="仿宋"/>
                <w:color w:val="000000"/>
              </w:rPr>
            </w:pPr>
            <w:r>
              <w:rPr>
                <w:rFonts w:hint="eastAsia" w:ascii="仿宋" w:hAnsi="仿宋" w:eastAsia="仿宋" w:cs="仿宋"/>
                <w:color w:val="000000"/>
              </w:rPr>
              <w:t>转  诊</w:t>
            </w:r>
          </w:p>
        </w:tc>
        <w:tc>
          <w:tcPr>
            <w:tcW w:w="5941" w:type="dxa"/>
            <w:gridSpan w:val="4"/>
            <w:tcBorders>
              <w:tl2br w:val="nil"/>
              <w:tr2bl w:val="nil"/>
            </w:tcBorders>
            <w:vAlign w:val="center"/>
          </w:tcPr>
          <w:p w14:paraId="62DF355D">
            <w:pPr>
              <w:spacing w:before="62" w:beforeLines="20"/>
              <w:rPr>
                <w:rFonts w:ascii="仿宋" w:hAnsi="仿宋" w:eastAsia="仿宋" w:cs="仿宋"/>
                <w:color w:val="000000"/>
              </w:rPr>
            </w:pPr>
            <w:r>
              <w:rPr>
                <w:rFonts w:hint="eastAsia" w:ascii="仿宋" w:hAnsi="仿宋" w:eastAsia="仿宋" w:cs="仿宋"/>
                <w:color w:val="000000"/>
              </w:rPr>
              <w:t>1无   2有</w:t>
            </w:r>
          </w:p>
        </w:tc>
        <w:tc>
          <w:tcPr>
            <w:tcW w:w="682" w:type="dxa"/>
            <w:tcBorders>
              <w:tl2br w:val="nil"/>
              <w:tr2bl w:val="nil"/>
            </w:tcBorders>
            <w:vAlign w:val="center"/>
          </w:tcPr>
          <w:p w14:paraId="6B5CC056">
            <w:pPr>
              <w:spacing w:before="62" w:beforeLines="20"/>
              <w:jc w:val="center"/>
              <w:rPr>
                <w:rFonts w:ascii="仿宋" w:hAnsi="仿宋" w:eastAsia="仿宋" w:cs="仿宋"/>
                <w:color w:val="000000"/>
              </w:rPr>
            </w:pPr>
            <w:r>
              <w:rPr>
                <w:rFonts w:hint="eastAsia" w:ascii="仿宋" w:hAnsi="仿宋" w:eastAsia="仿宋" w:cs="仿宋"/>
                <w:color w:val="000000"/>
              </w:rPr>
              <w:t>□</w:t>
            </w:r>
          </w:p>
        </w:tc>
      </w:tr>
      <w:tr w14:paraId="3E0AD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1905" w:type="dxa"/>
            <w:vMerge w:val="continue"/>
            <w:tcBorders>
              <w:tl2br w:val="nil"/>
              <w:tr2bl w:val="nil"/>
            </w:tcBorders>
            <w:vAlign w:val="center"/>
          </w:tcPr>
          <w:p w14:paraId="6B50E370">
            <w:pPr>
              <w:jc w:val="center"/>
              <w:rPr>
                <w:rFonts w:ascii="仿宋" w:hAnsi="仿宋" w:eastAsia="仿宋" w:cs="仿宋"/>
                <w:color w:val="000000"/>
              </w:rPr>
            </w:pPr>
          </w:p>
        </w:tc>
        <w:tc>
          <w:tcPr>
            <w:tcW w:w="6623" w:type="dxa"/>
            <w:gridSpan w:val="5"/>
            <w:tcBorders>
              <w:tl2br w:val="nil"/>
              <w:tr2bl w:val="nil"/>
            </w:tcBorders>
            <w:vAlign w:val="center"/>
          </w:tcPr>
          <w:p w14:paraId="7F139A10">
            <w:pPr>
              <w:spacing w:before="62" w:beforeLines="20"/>
              <w:rPr>
                <w:rFonts w:ascii="仿宋" w:hAnsi="仿宋" w:eastAsia="仿宋" w:cs="仿宋"/>
                <w:color w:val="000000"/>
                <w:u w:val="single"/>
              </w:rPr>
            </w:pPr>
            <w:r>
              <w:rPr>
                <w:rFonts w:hint="eastAsia" w:ascii="仿宋" w:hAnsi="仿宋" w:eastAsia="仿宋" w:cs="仿宋"/>
                <w:color w:val="000000"/>
              </w:rPr>
              <w:t>原因：</w:t>
            </w:r>
            <w:r>
              <w:rPr>
                <w:rFonts w:hint="eastAsia" w:ascii="仿宋" w:hAnsi="仿宋" w:eastAsia="仿宋" w:cs="仿宋"/>
                <w:color w:val="000000"/>
                <w:u w:val="single"/>
              </w:rPr>
              <w:t xml:space="preserve">                            </w:t>
            </w:r>
          </w:p>
          <w:p w14:paraId="1C11B2DA">
            <w:pPr>
              <w:spacing w:before="62" w:beforeLines="20"/>
              <w:rPr>
                <w:rFonts w:ascii="仿宋" w:hAnsi="仿宋" w:eastAsia="仿宋" w:cs="仿宋"/>
                <w:color w:val="000000"/>
              </w:rPr>
            </w:pPr>
            <w:r>
              <w:rPr>
                <w:rFonts w:hint="eastAsia" w:ascii="仿宋" w:hAnsi="仿宋" w:eastAsia="仿宋" w:cs="仿宋"/>
                <w:color w:val="000000"/>
              </w:rPr>
              <w:t>机构及科室：</w:t>
            </w:r>
            <w:r>
              <w:rPr>
                <w:rFonts w:hint="eastAsia" w:ascii="仿宋" w:hAnsi="仿宋" w:eastAsia="仿宋" w:cs="仿宋"/>
                <w:color w:val="000000"/>
                <w:u w:val="single"/>
              </w:rPr>
              <w:t xml:space="preserve">                      </w:t>
            </w:r>
          </w:p>
        </w:tc>
      </w:tr>
      <w:tr w14:paraId="68F07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5" w:type="dxa"/>
            <w:tcBorders>
              <w:tl2br w:val="nil"/>
              <w:tr2bl w:val="nil"/>
            </w:tcBorders>
            <w:vAlign w:val="center"/>
          </w:tcPr>
          <w:p w14:paraId="08FC6309">
            <w:pPr>
              <w:jc w:val="center"/>
              <w:rPr>
                <w:rFonts w:ascii="仿宋" w:hAnsi="仿宋" w:eastAsia="仿宋" w:cs="仿宋"/>
                <w:color w:val="000000"/>
              </w:rPr>
            </w:pPr>
            <w:r>
              <w:rPr>
                <w:rFonts w:hint="eastAsia" w:ascii="仿宋" w:hAnsi="仿宋" w:eastAsia="仿宋" w:cs="仿宋"/>
                <w:color w:val="000000"/>
              </w:rPr>
              <w:t>下次随访日期</w:t>
            </w:r>
          </w:p>
        </w:tc>
        <w:tc>
          <w:tcPr>
            <w:tcW w:w="6623" w:type="dxa"/>
            <w:gridSpan w:val="5"/>
            <w:tcBorders>
              <w:tl2br w:val="nil"/>
              <w:tr2bl w:val="nil"/>
            </w:tcBorders>
          </w:tcPr>
          <w:p w14:paraId="3DA370E2">
            <w:pPr>
              <w:rPr>
                <w:rFonts w:ascii="仿宋" w:hAnsi="仿宋" w:eastAsia="仿宋" w:cs="仿宋"/>
                <w:color w:val="000000"/>
              </w:rPr>
            </w:pPr>
          </w:p>
        </w:tc>
      </w:tr>
      <w:tr w14:paraId="03737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5" w:type="dxa"/>
            <w:tcBorders>
              <w:tl2br w:val="nil"/>
              <w:tr2bl w:val="nil"/>
            </w:tcBorders>
            <w:vAlign w:val="center"/>
          </w:tcPr>
          <w:p w14:paraId="52331A53">
            <w:pPr>
              <w:jc w:val="center"/>
              <w:rPr>
                <w:rFonts w:ascii="仿宋" w:hAnsi="仿宋" w:eastAsia="仿宋" w:cs="仿宋"/>
                <w:color w:val="000000"/>
              </w:rPr>
            </w:pPr>
            <w:r>
              <w:rPr>
                <w:rFonts w:hint="eastAsia" w:ascii="仿宋" w:hAnsi="仿宋" w:eastAsia="仿宋" w:cs="仿宋"/>
                <w:color w:val="000000"/>
              </w:rPr>
              <w:t>随访医生签名</w:t>
            </w:r>
          </w:p>
        </w:tc>
        <w:tc>
          <w:tcPr>
            <w:tcW w:w="6623" w:type="dxa"/>
            <w:gridSpan w:val="5"/>
            <w:tcBorders>
              <w:tl2br w:val="nil"/>
              <w:tr2bl w:val="nil"/>
            </w:tcBorders>
          </w:tcPr>
          <w:p w14:paraId="040633F5">
            <w:pPr>
              <w:rPr>
                <w:rFonts w:ascii="仿宋" w:hAnsi="仿宋" w:eastAsia="仿宋" w:cs="仿宋"/>
                <w:color w:val="000000"/>
              </w:rPr>
            </w:pPr>
          </w:p>
        </w:tc>
      </w:tr>
    </w:tbl>
    <w:p w14:paraId="799436D0">
      <w:pPr>
        <w:adjustRightInd w:val="0"/>
        <w:snapToGrid w:val="0"/>
        <w:spacing w:line="320" w:lineRule="exact"/>
        <w:ind w:right="45"/>
        <w:jc w:val="left"/>
        <w:rPr>
          <w:rFonts w:ascii="仿宋" w:hAnsi="仿宋" w:eastAsia="仿宋" w:cs="仿宋"/>
          <w:b/>
          <w:color w:val="000000"/>
        </w:rPr>
      </w:pPr>
      <w:r>
        <w:rPr>
          <w:rFonts w:hint="eastAsia" w:ascii="仿宋" w:hAnsi="仿宋" w:eastAsia="仿宋" w:cs="仿宋"/>
          <w:b/>
          <w:color w:val="000000"/>
        </w:rPr>
        <w:t>填表说明：</w:t>
      </w:r>
    </w:p>
    <w:p w14:paraId="3DECCC99">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1．本表为产妇出院后一周内由医务人员到产妇家中进行产后检查时填写。</w:t>
      </w:r>
    </w:p>
    <w:p w14:paraId="2151B558">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2．一般健康状况：对产妇一般情况进行检查，具体描述并填写。</w:t>
      </w:r>
    </w:p>
    <w:p w14:paraId="17FB931F">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3．一般心理状况：评估产妇是否有产后抑郁的症状。</w:t>
      </w:r>
    </w:p>
    <w:p w14:paraId="648570D6">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4．血压：测量产妇血压，填写具体数值。</w:t>
      </w:r>
    </w:p>
    <w:p w14:paraId="0BB661A7">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5．乳房、恶露、子宫、伤口：对产妇进行检查，若有异常，具体描述。</w:t>
      </w:r>
    </w:p>
    <w:p w14:paraId="50CA0535">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6．分类：根据此次随访情况，对产妇进行分类，若为其他异常，具体写明情况。</w:t>
      </w:r>
    </w:p>
    <w:p w14:paraId="466DF59D">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7．指导：可以多选，未列出的其他指导请具体填写。</w:t>
      </w:r>
    </w:p>
    <w:p w14:paraId="7E1E880C">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8．转诊：若有需转诊的情况，具体填写。</w:t>
      </w:r>
    </w:p>
    <w:p w14:paraId="3C2DE371">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9．随访医生签名：随访完毕，核查无误后随访医生签名。</w:t>
      </w:r>
    </w:p>
    <w:p w14:paraId="3882AE87">
      <w:pPr>
        <w:widowControl/>
        <w:spacing w:after="26" w:line="272" w:lineRule="auto"/>
        <w:jc w:val="left"/>
        <w:rPr>
          <w:rFonts w:ascii="仿宋" w:hAnsi="仿宋" w:eastAsia="仿宋" w:cs="宋体"/>
          <w:color w:val="000000"/>
          <w:kern w:val="0"/>
        </w:rPr>
      </w:pPr>
    </w:p>
    <w:p w14:paraId="524A9702">
      <w:pPr>
        <w:widowControl/>
        <w:spacing w:after="26" w:line="272" w:lineRule="auto"/>
        <w:jc w:val="left"/>
        <w:rPr>
          <w:rFonts w:ascii="仿宋" w:hAnsi="仿宋" w:eastAsia="仿宋" w:cs="宋体"/>
          <w:color w:val="000000"/>
          <w:kern w:val="0"/>
        </w:rPr>
      </w:pPr>
      <w:r>
        <w:rPr>
          <w:rFonts w:hint="eastAsia" w:ascii="仿宋" w:hAnsi="仿宋" w:eastAsia="仿宋" w:cs="宋体"/>
          <w:color w:val="000000"/>
          <w:kern w:val="0"/>
        </w:rPr>
        <w:t>附件4</w:t>
      </w:r>
    </w:p>
    <w:p w14:paraId="6AB8251F">
      <w:pPr>
        <w:tabs>
          <w:tab w:val="left" w:pos="2085"/>
          <w:tab w:val="left" w:pos="3427"/>
          <w:tab w:val="left" w:pos="4495"/>
        </w:tabs>
        <w:jc w:val="center"/>
        <w:rPr>
          <w:rFonts w:ascii="宋体" w:hAnsi="宋体"/>
          <w:b/>
          <w:color w:val="000000"/>
          <w:sz w:val="28"/>
          <w:szCs w:val="28"/>
        </w:rPr>
      </w:pPr>
      <w:r>
        <w:rPr>
          <w:rFonts w:hint="eastAsia" w:ascii="宋体" w:hAnsi="宋体"/>
          <w:b/>
          <w:color w:val="000000"/>
          <w:sz w:val="28"/>
          <w:szCs w:val="28"/>
        </w:rPr>
        <w:t>产后</w:t>
      </w:r>
      <w:r>
        <w:rPr>
          <w:rFonts w:ascii="宋体" w:hAnsi="宋体"/>
          <w:b/>
          <w:color w:val="000000"/>
          <w:sz w:val="28"/>
          <w:szCs w:val="28"/>
        </w:rPr>
        <w:t>42</w:t>
      </w:r>
      <w:r>
        <w:rPr>
          <w:rFonts w:hint="eastAsia" w:ascii="宋体" w:hAnsi="宋体"/>
          <w:b/>
          <w:color w:val="000000"/>
          <w:sz w:val="28"/>
          <w:szCs w:val="28"/>
        </w:rPr>
        <w:t>天健康检查记录表</w:t>
      </w:r>
    </w:p>
    <w:p w14:paraId="63FE67CB">
      <w:pPr>
        <w:spacing w:after="156" w:afterLines="50"/>
        <w:rPr>
          <w:rFonts w:ascii="仿宋_GB2312"/>
          <w:b/>
          <w:color w:val="000000"/>
          <w:sz w:val="24"/>
        </w:rPr>
      </w:pPr>
      <w:r>
        <w:rPr>
          <w:rFonts w:hint="eastAsia" w:ascii="仿宋_GB2312"/>
          <w:b/>
          <w:color w:val="000000"/>
          <w:sz w:val="24"/>
        </w:rPr>
        <w:t>姓  名：</w:t>
      </w:r>
      <w:r>
        <w:rPr>
          <w:rFonts w:ascii="仿宋_GB2312"/>
          <w:b/>
          <w:color w:val="000000"/>
          <w:sz w:val="24"/>
        </w:rPr>
        <w:t xml:space="preserve">                                       </w:t>
      </w:r>
      <w:r>
        <w:rPr>
          <w:rFonts w:hint="eastAsia" w:ascii="仿宋_GB2312"/>
          <w:b/>
          <w:color w:val="000000"/>
          <w:sz w:val="24"/>
        </w:rPr>
        <w:t>编号□□□－□□□□□</w:t>
      </w:r>
    </w:p>
    <w:tbl>
      <w:tblPr>
        <w:tblStyle w:val="14"/>
        <w:tblW w:w="8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0"/>
        <w:gridCol w:w="2709"/>
        <w:gridCol w:w="1820"/>
        <w:gridCol w:w="1808"/>
        <w:gridCol w:w="687"/>
      </w:tblGrid>
      <w:tr w14:paraId="6384F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510B9227">
            <w:pPr>
              <w:jc w:val="center"/>
              <w:rPr>
                <w:rFonts w:ascii="仿宋" w:hAnsi="仿宋" w:eastAsia="仿宋" w:cs="仿宋"/>
                <w:color w:val="000000"/>
              </w:rPr>
            </w:pPr>
            <w:r>
              <w:rPr>
                <w:rFonts w:hint="eastAsia" w:ascii="仿宋" w:hAnsi="仿宋" w:eastAsia="仿宋" w:cs="仿宋"/>
                <w:color w:val="000000"/>
              </w:rPr>
              <w:t>随访日期</w:t>
            </w:r>
          </w:p>
        </w:tc>
        <w:tc>
          <w:tcPr>
            <w:tcW w:w="7024" w:type="dxa"/>
            <w:gridSpan w:val="4"/>
            <w:tcBorders>
              <w:tl2br w:val="nil"/>
              <w:tr2bl w:val="nil"/>
            </w:tcBorders>
            <w:vAlign w:val="center"/>
          </w:tcPr>
          <w:p w14:paraId="418A1C72">
            <w:pPr>
              <w:jc w:val="center"/>
              <w:rPr>
                <w:rFonts w:ascii="仿宋" w:hAnsi="仿宋" w:eastAsia="仿宋" w:cs="仿宋"/>
                <w:color w:val="000000"/>
              </w:rPr>
            </w:pPr>
            <w:r>
              <w:rPr>
                <w:rFonts w:hint="eastAsia" w:ascii="仿宋" w:hAnsi="仿宋" w:eastAsia="仿宋" w:cs="仿宋"/>
                <w:color w:val="000000"/>
              </w:rPr>
              <w:t>年　　　月　　　日</w:t>
            </w:r>
          </w:p>
        </w:tc>
      </w:tr>
      <w:tr w14:paraId="0EC04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20D98C80">
            <w:pPr>
              <w:jc w:val="center"/>
              <w:rPr>
                <w:rFonts w:ascii="仿宋" w:hAnsi="仿宋" w:eastAsia="仿宋" w:cs="仿宋"/>
                <w:color w:val="000000"/>
              </w:rPr>
            </w:pPr>
            <w:r>
              <w:rPr>
                <w:rFonts w:hint="eastAsia" w:ascii="仿宋" w:hAnsi="仿宋" w:eastAsia="仿宋" w:cs="仿宋"/>
                <w:color w:val="000000"/>
              </w:rPr>
              <w:t>分娩日期</w:t>
            </w:r>
          </w:p>
        </w:tc>
        <w:tc>
          <w:tcPr>
            <w:tcW w:w="2709" w:type="dxa"/>
            <w:tcBorders>
              <w:tl2br w:val="nil"/>
              <w:tr2bl w:val="nil"/>
            </w:tcBorders>
            <w:vAlign w:val="center"/>
          </w:tcPr>
          <w:p w14:paraId="30ECEAAC">
            <w:pPr>
              <w:jc w:val="right"/>
              <w:rPr>
                <w:rFonts w:ascii="仿宋" w:hAnsi="仿宋" w:eastAsia="仿宋" w:cs="仿宋"/>
                <w:color w:val="000000"/>
              </w:rPr>
            </w:pPr>
            <w:r>
              <w:rPr>
                <w:rFonts w:hint="eastAsia" w:ascii="仿宋" w:hAnsi="仿宋" w:eastAsia="仿宋" w:cs="仿宋"/>
                <w:color w:val="000000"/>
              </w:rPr>
              <w:t xml:space="preserve">   年　 月　 日</w:t>
            </w:r>
          </w:p>
        </w:tc>
        <w:tc>
          <w:tcPr>
            <w:tcW w:w="1820" w:type="dxa"/>
            <w:tcBorders>
              <w:tl2br w:val="nil"/>
              <w:tr2bl w:val="nil"/>
            </w:tcBorders>
            <w:vAlign w:val="center"/>
          </w:tcPr>
          <w:p w14:paraId="61F6859B">
            <w:pPr>
              <w:jc w:val="center"/>
              <w:rPr>
                <w:rFonts w:ascii="仿宋" w:hAnsi="仿宋" w:eastAsia="仿宋" w:cs="仿宋"/>
                <w:color w:val="000000"/>
              </w:rPr>
            </w:pPr>
            <w:r>
              <w:rPr>
                <w:rFonts w:hint="eastAsia" w:ascii="仿宋" w:hAnsi="仿宋" w:eastAsia="仿宋" w:cs="仿宋"/>
                <w:color w:val="000000"/>
              </w:rPr>
              <w:t>出院日期</w:t>
            </w:r>
          </w:p>
        </w:tc>
        <w:tc>
          <w:tcPr>
            <w:tcW w:w="2495" w:type="dxa"/>
            <w:gridSpan w:val="2"/>
            <w:tcBorders>
              <w:tl2br w:val="nil"/>
              <w:tr2bl w:val="nil"/>
            </w:tcBorders>
            <w:vAlign w:val="center"/>
          </w:tcPr>
          <w:p w14:paraId="6653A1AF">
            <w:pPr>
              <w:jc w:val="right"/>
              <w:rPr>
                <w:rFonts w:ascii="仿宋" w:hAnsi="仿宋" w:eastAsia="仿宋" w:cs="仿宋"/>
                <w:color w:val="000000"/>
              </w:rPr>
            </w:pPr>
            <w:r>
              <w:rPr>
                <w:rFonts w:hint="eastAsia" w:ascii="仿宋" w:hAnsi="仿宋" w:eastAsia="仿宋" w:cs="仿宋"/>
                <w:color w:val="000000"/>
              </w:rPr>
              <w:t>年　 月　 日</w:t>
            </w:r>
          </w:p>
        </w:tc>
      </w:tr>
      <w:tr w14:paraId="1E9F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6B6010DA">
            <w:pPr>
              <w:jc w:val="center"/>
              <w:rPr>
                <w:rFonts w:ascii="仿宋" w:hAnsi="仿宋" w:eastAsia="仿宋" w:cs="仿宋"/>
                <w:color w:val="000000"/>
              </w:rPr>
            </w:pPr>
            <w:r>
              <w:rPr>
                <w:rFonts w:hint="eastAsia" w:ascii="仿宋" w:hAnsi="仿宋" w:eastAsia="仿宋" w:cs="仿宋"/>
                <w:color w:val="000000"/>
              </w:rPr>
              <w:t>一般健康情况</w:t>
            </w:r>
          </w:p>
        </w:tc>
        <w:tc>
          <w:tcPr>
            <w:tcW w:w="7024" w:type="dxa"/>
            <w:gridSpan w:val="4"/>
            <w:tcBorders>
              <w:tl2br w:val="nil"/>
              <w:tr2bl w:val="nil"/>
            </w:tcBorders>
          </w:tcPr>
          <w:p w14:paraId="6680A305">
            <w:pPr>
              <w:rPr>
                <w:rFonts w:ascii="仿宋" w:hAnsi="仿宋" w:eastAsia="仿宋" w:cs="仿宋"/>
                <w:color w:val="000000"/>
              </w:rPr>
            </w:pPr>
          </w:p>
        </w:tc>
      </w:tr>
      <w:tr w14:paraId="58C82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56C405BC">
            <w:pPr>
              <w:jc w:val="center"/>
              <w:rPr>
                <w:rFonts w:ascii="仿宋" w:hAnsi="仿宋" w:eastAsia="仿宋" w:cs="仿宋"/>
                <w:color w:val="000000"/>
              </w:rPr>
            </w:pPr>
            <w:r>
              <w:rPr>
                <w:rFonts w:hint="eastAsia" w:ascii="仿宋" w:hAnsi="仿宋" w:eastAsia="仿宋" w:cs="仿宋"/>
                <w:color w:val="000000"/>
              </w:rPr>
              <w:t>一般心理状况</w:t>
            </w:r>
          </w:p>
        </w:tc>
        <w:tc>
          <w:tcPr>
            <w:tcW w:w="7024" w:type="dxa"/>
            <w:gridSpan w:val="4"/>
            <w:tcBorders>
              <w:tl2br w:val="nil"/>
              <w:tr2bl w:val="nil"/>
            </w:tcBorders>
          </w:tcPr>
          <w:p w14:paraId="209508DD">
            <w:pPr>
              <w:rPr>
                <w:rFonts w:ascii="仿宋" w:hAnsi="仿宋" w:eastAsia="仿宋" w:cs="仿宋"/>
                <w:color w:val="000000"/>
              </w:rPr>
            </w:pPr>
          </w:p>
        </w:tc>
      </w:tr>
      <w:tr w14:paraId="6F030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03991BC4">
            <w:pPr>
              <w:jc w:val="center"/>
              <w:rPr>
                <w:rFonts w:ascii="仿宋" w:hAnsi="仿宋" w:eastAsia="仿宋" w:cs="仿宋"/>
                <w:color w:val="000000"/>
              </w:rPr>
            </w:pPr>
            <w:r>
              <w:rPr>
                <w:rFonts w:hint="eastAsia" w:ascii="仿宋" w:hAnsi="仿宋" w:eastAsia="仿宋" w:cs="仿宋"/>
                <w:color w:val="000000"/>
              </w:rPr>
              <w:t>血  压(mmHg)</w:t>
            </w:r>
          </w:p>
        </w:tc>
        <w:tc>
          <w:tcPr>
            <w:tcW w:w="7024" w:type="dxa"/>
            <w:gridSpan w:val="4"/>
            <w:tcBorders>
              <w:tl2br w:val="nil"/>
              <w:tr2bl w:val="nil"/>
            </w:tcBorders>
            <w:vAlign w:val="center"/>
          </w:tcPr>
          <w:p w14:paraId="232D07CD">
            <w:pPr>
              <w:tabs>
                <w:tab w:val="left" w:pos="2130"/>
              </w:tabs>
              <w:rPr>
                <w:rFonts w:ascii="仿宋" w:hAnsi="仿宋" w:eastAsia="仿宋" w:cs="仿宋"/>
                <w:color w:val="000000"/>
              </w:rPr>
            </w:pPr>
          </w:p>
        </w:tc>
      </w:tr>
      <w:tr w14:paraId="4816F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643D3447">
            <w:pPr>
              <w:jc w:val="center"/>
              <w:rPr>
                <w:rFonts w:ascii="仿宋" w:hAnsi="仿宋" w:eastAsia="仿宋" w:cs="仿宋"/>
                <w:color w:val="000000"/>
              </w:rPr>
            </w:pPr>
            <w:r>
              <w:rPr>
                <w:rFonts w:hint="eastAsia" w:ascii="仿宋" w:hAnsi="仿宋" w:eastAsia="仿宋" w:cs="仿宋"/>
                <w:color w:val="000000"/>
              </w:rPr>
              <w:t>乳  房</w:t>
            </w:r>
          </w:p>
        </w:tc>
        <w:tc>
          <w:tcPr>
            <w:tcW w:w="6337" w:type="dxa"/>
            <w:gridSpan w:val="3"/>
            <w:tcBorders>
              <w:tl2br w:val="nil"/>
              <w:tr2bl w:val="nil"/>
            </w:tcBorders>
            <w:vAlign w:val="center"/>
          </w:tcPr>
          <w:p w14:paraId="6F10B601">
            <w:pPr>
              <w:rPr>
                <w:rFonts w:ascii="仿宋" w:hAnsi="仿宋" w:eastAsia="仿宋" w:cs="仿宋"/>
                <w:color w:val="000000"/>
              </w:rPr>
            </w:pPr>
            <w:r>
              <w:rPr>
                <w:rFonts w:hint="eastAsia" w:ascii="仿宋" w:hAnsi="仿宋" w:eastAsia="仿宋" w:cs="仿宋"/>
                <w:color w:val="000000"/>
              </w:rPr>
              <w:t>1未见异常       2异常</w:t>
            </w:r>
            <w:r>
              <w:rPr>
                <w:rFonts w:hint="eastAsia" w:ascii="仿宋" w:hAnsi="仿宋" w:eastAsia="仿宋" w:cs="仿宋"/>
                <w:color w:val="000000"/>
                <w:u w:val="single"/>
              </w:rPr>
              <w:t xml:space="preserve">　　　　　  　　  </w:t>
            </w:r>
          </w:p>
        </w:tc>
        <w:tc>
          <w:tcPr>
            <w:tcW w:w="687" w:type="dxa"/>
            <w:tcBorders>
              <w:tl2br w:val="nil"/>
              <w:tr2bl w:val="nil"/>
            </w:tcBorders>
          </w:tcPr>
          <w:p w14:paraId="4B6C666A">
            <w:pPr>
              <w:jc w:val="center"/>
              <w:rPr>
                <w:rFonts w:ascii="仿宋" w:hAnsi="仿宋" w:eastAsia="仿宋" w:cs="仿宋"/>
                <w:color w:val="000000"/>
              </w:rPr>
            </w:pPr>
            <w:r>
              <w:rPr>
                <w:rFonts w:hint="eastAsia" w:ascii="仿宋" w:hAnsi="仿宋" w:eastAsia="仿宋" w:cs="仿宋"/>
                <w:color w:val="000000"/>
              </w:rPr>
              <w:t>□</w:t>
            </w:r>
          </w:p>
        </w:tc>
      </w:tr>
      <w:tr w14:paraId="05CE5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3F4DA4FC">
            <w:pPr>
              <w:jc w:val="center"/>
              <w:rPr>
                <w:rFonts w:ascii="仿宋" w:hAnsi="仿宋" w:eastAsia="仿宋" w:cs="仿宋"/>
                <w:color w:val="000000"/>
              </w:rPr>
            </w:pPr>
            <w:r>
              <w:rPr>
                <w:rFonts w:hint="eastAsia" w:ascii="仿宋" w:hAnsi="仿宋" w:eastAsia="仿宋" w:cs="仿宋"/>
                <w:color w:val="000000"/>
              </w:rPr>
              <w:t>恶  露</w:t>
            </w:r>
          </w:p>
        </w:tc>
        <w:tc>
          <w:tcPr>
            <w:tcW w:w="6337" w:type="dxa"/>
            <w:gridSpan w:val="3"/>
            <w:tcBorders>
              <w:tl2br w:val="nil"/>
              <w:tr2bl w:val="nil"/>
            </w:tcBorders>
            <w:vAlign w:val="center"/>
          </w:tcPr>
          <w:p w14:paraId="069DD4D7">
            <w:pPr>
              <w:rPr>
                <w:rFonts w:ascii="仿宋" w:hAnsi="仿宋" w:eastAsia="仿宋" w:cs="仿宋"/>
                <w:color w:val="000000"/>
              </w:rPr>
            </w:pPr>
            <w:r>
              <w:rPr>
                <w:rFonts w:hint="eastAsia" w:ascii="仿宋" w:hAnsi="仿宋" w:eastAsia="仿宋" w:cs="仿宋"/>
                <w:color w:val="000000"/>
              </w:rPr>
              <w:t>1未见异常       2异常</w:t>
            </w:r>
            <w:r>
              <w:rPr>
                <w:rFonts w:hint="eastAsia" w:ascii="仿宋" w:hAnsi="仿宋" w:eastAsia="仿宋" w:cs="仿宋"/>
                <w:color w:val="000000"/>
                <w:u w:val="single"/>
              </w:rPr>
              <w:t xml:space="preserve">　　　　  　　　  </w:t>
            </w:r>
          </w:p>
        </w:tc>
        <w:tc>
          <w:tcPr>
            <w:tcW w:w="687" w:type="dxa"/>
            <w:tcBorders>
              <w:tl2br w:val="nil"/>
              <w:tr2bl w:val="nil"/>
            </w:tcBorders>
          </w:tcPr>
          <w:p w14:paraId="69981BF6">
            <w:pPr>
              <w:jc w:val="center"/>
              <w:rPr>
                <w:rFonts w:ascii="仿宋" w:hAnsi="仿宋" w:eastAsia="仿宋" w:cs="仿宋"/>
                <w:color w:val="000000"/>
              </w:rPr>
            </w:pPr>
            <w:r>
              <w:rPr>
                <w:rFonts w:hint="eastAsia" w:ascii="仿宋" w:hAnsi="仿宋" w:eastAsia="仿宋" w:cs="仿宋"/>
                <w:color w:val="000000"/>
              </w:rPr>
              <w:t>□</w:t>
            </w:r>
          </w:p>
        </w:tc>
      </w:tr>
      <w:tr w14:paraId="5C7E5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31C6DB03">
            <w:pPr>
              <w:jc w:val="center"/>
              <w:rPr>
                <w:rFonts w:ascii="仿宋" w:hAnsi="仿宋" w:eastAsia="仿宋" w:cs="仿宋"/>
                <w:color w:val="000000"/>
              </w:rPr>
            </w:pPr>
            <w:r>
              <w:rPr>
                <w:rFonts w:hint="eastAsia" w:ascii="仿宋" w:hAnsi="仿宋" w:eastAsia="仿宋" w:cs="仿宋"/>
                <w:color w:val="000000"/>
              </w:rPr>
              <w:t>子  宫</w:t>
            </w:r>
          </w:p>
        </w:tc>
        <w:tc>
          <w:tcPr>
            <w:tcW w:w="6337" w:type="dxa"/>
            <w:gridSpan w:val="3"/>
            <w:tcBorders>
              <w:tl2br w:val="nil"/>
              <w:tr2bl w:val="nil"/>
            </w:tcBorders>
            <w:vAlign w:val="center"/>
          </w:tcPr>
          <w:p w14:paraId="068102D7">
            <w:pPr>
              <w:rPr>
                <w:rFonts w:ascii="仿宋" w:hAnsi="仿宋" w:eastAsia="仿宋" w:cs="仿宋"/>
                <w:color w:val="000000"/>
              </w:rPr>
            </w:pPr>
            <w:r>
              <w:rPr>
                <w:rFonts w:hint="eastAsia" w:ascii="仿宋" w:hAnsi="仿宋" w:eastAsia="仿宋" w:cs="仿宋"/>
                <w:color w:val="000000"/>
              </w:rPr>
              <w:t>1未见异常       2异常</w:t>
            </w:r>
            <w:r>
              <w:rPr>
                <w:rFonts w:hint="eastAsia" w:ascii="仿宋" w:hAnsi="仿宋" w:eastAsia="仿宋" w:cs="仿宋"/>
                <w:color w:val="000000"/>
                <w:u w:val="single"/>
              </w:rPr>
              <w:t xml:space="preserve">　　　　  　　　  </w:t>
            </w:r>
          </w:p>
        </w:tc>
        <w:tc>
          <w:tcPr>
            <w:tcW w:w="687" w:type="dxa"/>
            <w:tcBorders>
              <w:tl2br w:val="nil"/>
              <w:tr2bl w:val="nil"/>
            </w:tcBorders>
          </w:tcPr>
          <w:p w14:paraId="7BD6D277">
            <w:pPr>
              <w:jc w:val="center"/>
              <w:rPr>
                <w:rFonts w:ascii="仿宋" w:hAnsi="仿宋" w:eastAsia="仿宋" w:cs="仿宋"/>
                <w:color w:val="000000"/>
              </w:rPr>
            </w:pPr>
            <w:r>
              <w:rPr>
                <w:rFonts w:hint="eastAsia" w:ascii="仿宋" w:hAnsi="仿宋" w:eastAsia="仿宋" w:cs="仿宋"/>
                <w:color w:val="000000"/>
              </w:rPr>
              <w:t>□</w:t>
            </w:r>
          </w:p>
        </w:tc>
      </w:tr>
      <w:tr w14:paraId="68BCA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63439251">
            <w:pPr>
              <w:jc w:val="center"/>
              <w:rPr>
                <w:rFonts w:ascii="仿宋" w:hAnsi="仿宋" w:eastAsia="仿宋" w:cs="仿宋"/>
                <w:color w:val="000000"/>
              </w:rPr>
            </w:pPr>
            <w:r>
              <w:rPr>
                <w:rFonts w:hint="eastAsia" w:ascii="仿宋" w:hAnsi="仿宋" w:eastAsia="仿宋" w:cs="仿宋"/>
                <w:color w:val="000000"/>
              </w:rPr>
              <w:t>伤  口</w:t>
            </w:r>
          </w:p>
        </w:tc>
        <w:tc>
          <w:tcPr>
            <w:tcW w:w="6337" w:type="dxa"/>
            <w:gridSpan w:val="3"/>
            <w:tcBorders>
              <w:tl2br w:val="nil"/>
              <w:tr2bl w:val="nil"/>
            </w:tcBorders>
            <w:vAlign w:val="center"/>
          </w:tcPr>
          <w:p w14:paraId="79F3DAC1">
            <w:pPr>
              <w:rPr>
                <w:rFonts w:ascii="仿宋" w:hAnsi="仿宋" w:eastAsia="仿宋" w:cs="仿宋"/>
                <w:color w:val="000000"/>
              </w:rPr>
            </w:pPr>
            <w:r>
              <w:rPr>
                <w:rFonts w:hint="eastAsia" w:ascii="仿宋" w:hAnsi="仿宋" w:eastAsia="仿宋" w:cs="仿宋"/>
                <w:color w:val="000000"/>
              </w:rPr>
              <w:t>1未见异常       2异常</w:t>
            </w:r>
            <w:r>
              <w:rPr>
                <w:rFonts w:hint="eastAsia" w:ascii="仿宋" w:hAnsi="仿宋" w:eastAsia="仿宋" w:cs="仿宋"/>
                <w:color w:val="000000"/>
                <w:u w:val="single"/>
              </w:rPr>
              <w:t xml:space="preserve">　　　　　  　　  </w:t>
            </w:r>
          </w:p>
        </w:tc>
        <w:tc>
          <w:tcPr>
            <w:tcW w:w="687" w:type="dxa"/>
            <w:tcBorders>
              <w:tl2br w:val="nil"/>
              <w:tr2bl w:val="nil"/>
            </w:tcBorders>
          </w:tcPr>
          <w:p w14:paraId="565A8C4F">
            <w:pPr>
              <w:jc w:val="center"/>
              <w:rPr>
                <w:rFonts w:ascii="仿宋" w:hAnsi="仿宋" w:eastAsia="仿宋" w:cs="仿宋"/>
                <w:color w:val="000000"/>
              </w:rPr>
            </w:pPr>
            <w:r>
              <w:rPr>
                <w:rFonts w:hint="eastAsia" w:ascii="仿宋" w:hAnsi="仿宋" w:eastAsia="仿宋" w:cs="仿宋"/>
                <w:color w:val="000000"/>
              </w:rPr>
              <w:t>□</w:t>
            </w:r>
          </w:p>
        </w:tc>
      </w:tr>
      <w:tr w14:paraId="46BBF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600" w:type="dxa"/>
            <w:tcBorders>
              <w:tl2br w:val="nil"/>
              <w:tr2bl w:val="nil"/>
            </w:tcBorders>
            <w:vAlign w:val="center"/>
          </w:tcPr>
          <w:p w14:paraId="6BE5E023">
            <w:pPr>
              <w:jc w:val="center"/>
              <w:rPr>
                <w:rFonts w:ascii="仿宋" w:hAnsi="仿宋" w:eastAsia="仿宋" w:cs="仿宋"/>
                <w:color w:val="000000"/>
              </w:rPr>
            </w:pPr>
            <w:r>
              <w:rPr>
                <w:rFonts w:hint="eastAsia" w:ascii="仿宋" w:hAnsi="仿宋" w:eastAsia="仿宋" w:cs="仿宋"/>
                <w:color w:val="000000"/>
              </w:rPr>
              <w:t>其  他</w:t>
            </w:r>
          </w:p>
        </w:tc>
        <w:tc>
          <w:tcPr>
            <w:tcW w:w="6337" w:type="dxa"/>
            <w:gridSpan w:val="3"/>
            <w:tcBorders>
              <w:tl2br w:val="nil"/>
              <w:tr2bl w:val="nil"/>
            </w:tcBorders>
            <w:vAlign w:val="center"/>
          </w:tcPr>
          <w:p w14:paraId="795D2F77">
            <w:pPr>
              <w:rPr>
                <w:rFonts w:ascii="仿宋" w:hAnsi="仿宋" w:eastAsia="仿宋" w:cs="仿宋"/>
                <w:color w:val="000000"/>
              </w:rPr>
            </w:pPr>
          </w:p>
        </w:tc>
        <w:tc>
          <w:tcPr>
            <w:tcW w:w="687" w:type="dxa"/>
            <w:tcBorders>
              <w:tl2br w:val="nil"/>
              <w:tr2bl w:val="nil"/>
            </w:tcBorders>
          </w:tcPr>
          <w:p w14:paraId="7096EA48">
            <w:pPr>
              <w:jc w:val="center"/>
              <w:rPr>
                <w:rFonts w:ascii="仿宋" w:hAnsi="仿宋" w:eastAsia="仿宋" w:cs="仿宋"/>
                <w:color w:val="000000"/>
              </w:rPr>
            </w:pPr>
          </w:p>
        </w:tc>
      </w:tr>
      <w:tr w14:paraId="78FA7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00" w:type="dxa"/>
            <w:tcBorders>
              <w:tl2br w:val="nil"/>
              <w:tr2bl w:val="nil"/>
            </w:tcBorders>
            <w:vAlign w:val="center"/>
          </w:tcPr>
          <w:p w14:paraId="2124598B">
            <w:pPr>
              <w:jc w:val="center"/>
              <w:rPr>
                <w:rFonts w:ascii="仿宋" w:hAnsi="仿宋" w:eastAsia="仿宋" w:cs="仿宋"/>
                <w:color w:val="000000"/>
              </w:rPr>
            </w:pPr>
            <w:r>
              <w:rPr>
                <w:rFonts w:hint="eastAsia" w:ascii="仿宋" w:hAnsi="仿宋" w:eastAsia="仿宋" w:cs="仿宋"/>
                <w:color w:val="000000"/>
              </w:rPr>
              <w:t>分  类</w:t>
            </w:r>
          </w:p>
        </w:tc>
        <w:tc>
          <w:tcPr>
            <w:tcW w:w="6337" w:type="dxa"/>
            <w:gridSpan w:val="3"/>
            <w:tcBorders>
              <w:tl2br w:val="nil"/>
              <w:tr2bl w:val="nil"/>
            </w:tcBorders>
            <w:vAlign w:val="center"/>
          </w:tcPr>
          <w:p w14:paraId="18A148F9">
            <w:pPr>
              <w:rPr>
                <w:rFonts w:ascii="仿宋" w:hAnsi="仿宋" w:eastAsia="仿宋" w:cs="仿宋"/>
                <w:color w:val="000000"/>
              </w:rPr>
            </w:pPr>
            <w:r>
              <w:rPr>
                <w:rFonts w:hint="eastAsia" w:ascii="仿宋" w:hAnsi="仿宋" w:eastAsia="仿宋" w:cs="仿宋"/>
                <w:color w:val="000000"/>
              </w:rPr>
              <w:t>1已恢复         2未恢复</w:t>
            </w:r>
            <w:r>
              <w:rPr>
                <w:rFonts w:hint="eastAsia" w:ascii="仿宋" w:hAnsi="仿宋" w:eastAsia="仿宋" w:cs="仿宋"/>
                <w:color w:val="000000"/>
                <w:u w:val="single"/>
              </w:rPr>
              <w:t xml:space="preserve">　　　　　　　  </w:t>
            </w:r>
          </w:p>
        </w:tc>
        <w:tc>
          <w:tcPr>
            <w:tcW w:w="687" w:type="dxa"/>
            <w:tcBorders>
              <w:tl2br w:val="nil"/>
              <w:tr2bl w:val="nil"/>
            </w:tcBorders>
            <w:vAlign w:val="center"/>
          </w:tcPr>
          <w:p w14:paraId="65ED4793">
            <w:pPr>
              <w:jc w:val="center"/>
              <w:rPr>
                <w:rFonts w:ascii="仿宋" w:hAnsi="仿宋" w:eastAsia="仿宋" w:cs="仿宋"/>
                <w:color w:val="000000"/>
              </w:rPr>
            </w:pPr>
            <w:r>
              <w:rPr>
                <w:rFonts w:hint="eastAsia" w:ascii="仿宋" w:hAnsi="仿宋" w:eastAsia="仿宋" w:cs="仿宋"/>
                <w:color w:val="000000"/>
              </w:rPr>
              <w:t>□</w:t>
            </w:r>
          </w:p>
        </w:tc>
      </w:tr>
      <w:tr w14:paraId="789C5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1600" w:type="dxa"/>
            <w:tcBorders>
              <w:tl2br w:val="nil"/>
              <w:tr2bl w:val="nil"/>
            </w:tcBorders>
            <w:vAlign w:val="center"/>
          </w:tcPr>
          <w:p w14:paraId="631434EC">
            <w:pPr>
              <w:jc w:val="center"/>
              <w:rPr>
                <w:rFonts w:ascii="仿宋" w:hAnsi="仿宋" w:eastAsia="仿宋" w:cs="仿宋"/>
                <w:color w:val="000000"/>
              </w:rPr>
            </w:pPr>
            <w:r>
              <w:rPr>
                <w:rFonts w:hint="eastAsia" w:ascii="仿宋" w:hAnsi="仿宋" w:eastAsia="仿宋" w:cs="仿宋"/>
                <w:color w:val="000000"/>
              </w:rPr>
              <w:t>指  导</w:t>
            </w:r>
          </w:p>
        </w:tc>
        <w:tc>
          <w:tcPr>
            <w:tcW w:w="6337" w:type="dxa"/>
            <w:gridSpan w:val="3"/>
            <w:tcBorders>
              <w:tl2br w:val="nil"/>
              <w:tr2bl w:val="nil"/>
            </w:tcBorders>
            <w:vAlign w:val="center"/>
          </w:tcPr>
          <w:p w14:paraId="3E6363FC">
            <w:pPr>
              <w:rPr>
                <w:rFonts w:ascii="仿宋" w:hAnsi="仿宋" w:eastAsia="仿宋" w:cs="仿宋"/>
                <w:color w:val="000000"/>
              </w:rPr>
            </w:pPr>
            <w:r>
              <w:rPr>
                <w:rFonts w:hint="eastAsia" w:ascii="仿宋" w:hAnsi="仿宋" w:eastAsia="仿宋" w:cs="仿宋"/>
                <w:color w:val="000000"/>
              </w:rPr>
              <w:t xml:space="preserve">1心理保健 </w:t>
            </w:r>
          </w:p>
          <w:p w14:paraId="39407505">
            <w:pPr>
              <w:rPr>
                <w:rFonts w:ascii="仿宋" w:hAnsi="仿宋" w:eastAsia="仿宋" w:cs="仿宋"/>
                <w:color w:val="000000"/>
              </w:rPr>
            </w:pPr>
            <w:r>
              <w:rPr>
                <w:rFonts w:hint="eastAsia" w:ascii="仿宋" w:hAnsi="仿宋" w:eastAsia="仿宋" w:cs="仿宋"/>
                <w:color w:val="000000"/>
              </w:rPr>
              <w:t>2性保健与避孕</w:t>
            </w:r>
          </w:p>
          <w:p w14:paraId="7EB0F882">
            <w:pPr>
              <w:rPr>
                <w:rFonts w:ascii="仿宋" w:hAnsi="仿宋" w:eastAsia="仿宋" w:cs="仿宋"/>
                <w:color w:val="000000"/>
              </w:rPr>
            </w:pPr>
            <w:r>
              <w:rPr>
                <w:rFonts w:hint="eastAsia" w:ascii="仿宋" w:hAnsi="仿宋" w:eastAsia="仿宋" w:cs="仿宋"/>
                <w:color w:val="000000"/>
              </w:rPr>
              <w:t>3婴儿喂养</w:t>
            </w:r>
          </w:p>
          <w:p w14:paraId="23D5E531">
            <w:pPr>
              <w:rPr>
                <w:rFonts w:ascii="仿宋" w:hAnsi="仿宋" w:eastAsia="仿宋" w:cs="仿宋"/>
                <w:color w:val="000000"/>
              </w:rPr>
            </w:pPr>
            <w:r>
              <w:rPr>
                <w:rFonts w:hint="eastAsia" w:ascii="仿宋" w:hAnsi="仿宋" w:eastAsia="仿宋" w:cs="仿宋"/>
                <w:color w:val="000000"/>
              </w:rPr>
              <w:t>4产妇营养</w:t>
            </w:r>
          </w:p>
          <w:p w14:paraId="7F23B740">
            <w:pPr>
              <w:rPr>
                <w:rFonts w:ascii="仿宋" w:hAnsi="仿宋" w:eastAsia="仿宋" w:cs="仿宋"/>
                <w:color w:val="000000"/>
              </w:rPr>
            </w:pPr>
            <w:r>
              <w:rPr>
                <w:rFonts w:hint="eastAsia" w:ascii="仿宋" w:hAnsi="仿宋" w:eastAsia="仿宋" w:cs="仿宋"/>
                <w:color w:val="000000"/>
              </w:rPr>
              <w:t xml:space="preserve">5其他 </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687" w:type="dxa"/>
            <w:tcBorders>
              <w:tl2br w:val="nil"/>
              <w:tr2bl w:val="nil"/>
            </w:tcBorders>
          </w:tcPr>
          <w:p w14:paraId="1D27BA79">
            <w:pPr>
              <w:jc w:val="center"/>
              <w:rPr>
                <w:rFonts w:ascii="仿宋" w:hAnsi="仿宋" w:eastAsia="仿宋" w:cs="仿宋"/>
                <w:color w:val="000000"/>
              </w:rPr>
            </w:pPr>
            <w:r>
              <w:rPr>
                <w:rFonts w:hint="eastAsia" w:ascii="仿宋" w:hAnsi="仿宋" w:eastAsia="仿宋" w:cs="仿宋"/>
                <w:color w:val="000000"/>
              </w:rPr>
              <w:t>□</w:t>
            </w:r>
          </w:p>
          <w:p w14:paraId="051A828A">
            <w:pPr>
              <w:jc w:val="center"/>
              <w:rPr>
                <w:rFonts w:ascii="仿宋" w:hAnsi="仿宋" w:eastAsia="仿宋" w:cs="仿宋"/>
                <w:color w:val="000000"/>
              </w:rPr>
            </w:pPr>
            <w:r>
              <w:rPr>
                <w:rFonts w:hint="eastAsia" w:ascii="仿宋" w:hAnsi="仿宋" w:eastAsia="仿宋" w:cs="仿宋"/>
                <w:color w:val="000000"/>
              </w:rPr>
              <w:t>□</w:t>
            </w:r>
          </w:p>
          <w:p w14:paraId="3BFFF69D">
            <w:pPr>
              <w:jc w:val="center"/>
              <w:rPr>
                <w:rFonts w:ascii="仿宋" w:hAnsi="仿宋" w:eastAsia="仿宋" w:cs="仿宋"/>
                <w:color w:val="000000"/>
              </w:rPr>
            </w:pPr>
            <w:r>
              <w:rPr>
                <w:rFonts w:hint="eastAsia" w:ascii="仿宋" w:hAnsi="仿宋" w:eastAsia="仿宋" w:cs="仿宋"/>
                <w:color w:val="000000"/>
              </w:rPr>
              <w:t>□</w:t>
            </w:r>
          </w:p>
          <w:p w14:paraId="5AA861DD">
            <w:pPr>
              <w:jc w:val="center"/>
              <w:rPr>
                <w:rFonts w:ascii="仿宋" w:hAnsi="仿宋" w:eastAsia="仿宋" w:cs="仿宋"/>
                <w:color w:val="000000"/>
              </w:rPr>
            </w:pPr>
            <w:r>
              <w:rPr>
                <w:rFonts w:hint="eastAsia" w:ascii="仿宋" w:hAnsi="仿宋" w:eastAsia="仿宋" w:cs="仿宋"/>
                <w:color w:val="000000"/>
              </w:rPr>
              <w:t>□</w:t>
            </w:r>
          </w:p>
          <w:p w14:paraId="0EEAF33D">
            <w:pPr>
              <w:jc w:val="center"/>
              <w:rPr>
                <w:rFonts w:ascii="仿宋" w:hAnsi="仿宋" w:eastAsia="仿宋" w:cs="仿宋"/>
                <w:color w:val="000000"/>
              </w:rPr>
            </w:pPr>
            <w:r>
              <w:rPr>
                <w:rFonts w:hint="eastAsia" w:ascii="仿宋" w:hAnsi="仿宋" w:eastAsia="仿宋" w:cs="仿宋"/>
                <w:color w:val="000000"/>
              </w:rPr>
              <w:t>□</w:t>
            </w:r>
          </w:p>
        </w:tc>
      </w:tr>
      <w:tr w14:paraId="7B1B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1600" w:type="dxa"/>
            <w:tcBorders>
              <w:tl2br w:val="nil"/>
              <w:tr2bl w:val="nil"/>
            </w:tcBorders>
            <w:vAlign w:val="center"/>
          </w:tcPr>
          <w:p w14:paraId="167AAA21">
            <w:pPr>
              <w:jc w:val="center"/>
              <w:rPr>
                <w:rFonts w:ascii="仿宋" w:hAnsi="仿宋" w:eastAsia="仿宋" w:cs="仿宋"/>
                <w:color w:val="000000"/>
              </w:rPr>
            </w:pPr>
            <w:r>
              <w:rPr>
                <w:rFonts w:hint="eastAsia" w:ascii="仿宋" w:hAnsi="仿宋" w:eastAsia="仿宋" w:cs="仿宋"/>
                <w:color w:val="000000"/>
              </w:rPr>
              <w:t>处  理</w:t>
            </w:r>
          </w:p>
        </w:tc>
        <w:tc>
          <w:tcPr>
            <w:tcW w:w="6337" w:type="dxa"/>
            <w:gridSpan w:val="3"/>
            <w:tcBorders>
              <w:tl2br w:val="nil"/>
              <w:tr2bl w:val="nil"/>
            </w:tcBorders>
            <w:vAlign w:val="center"/>
          </w:tcPr>
          <w:p w14:paraId="3691FF07">
            <w:pPr>
              <w:rPr>
                <w:rFonts w:ascii="仿宋" w:hAnsi="仿宋" w:eastAsia="仿宋" w:cs="仿宋"/>
                <w:color w:val="000000"/>
              </w:rPr>
            </w:pPr>
            <w:r>
              <w:rPr>
                <w:rFonts w:hint="eastAsia" w:ascii="仿宋" w:hAnsi="仿宋" w:eastAsia="仿宋" w:cs="仿宋"/>
                <w:color w:val="000000"/>
              </w:rPr>
              <w:t>1结案</w:t>
            </w:r>
          </w:p>
          <w:p w14:paraId="14623A4E">
            <w:pPr>
              <w:rPr>
                <w:rFonts w:ascii="仿宋" w:hAnsi="仿宋" w:eastAsia="仿宋" w:cs="仿宋"/>
                <w:color w:val="000000"/>
              </w:rPr>
            </w:pPr>
            <w:r>
              <w:rPr>
                <w:rFonts w:hint="eastAsia" w:ascii="仿宋" w:hAnsi="仿宋" w:eastAsia="仿宋" w:cs="仿宋"/>
                <w:color w:val="000000"/>
              </w:rPr>
              <w:t>2转诊　</w:t>
            </w:r>
          </w:p>
          <w:p w14:paraId="528F7DE4">
            <w:pPr>
              <w:rPr>
                <w:rFonts w:ascii="仿宋" w:hAnsi="仿宋" w:eastAsia="仿宋" w:cs="仿宋"/>
                <w:color w:val="000000"/>
              </w:rPr>
            </w:pPr>
            <w:r>
              <w:rPr>
                <w:rFonts w:hint="eastAsia" w:ascii="仿宋" w:hAnsi="仿宋" w:eastAsia="仿宋" w:cs="仿宋"/>
                <w:color w:val="000000"/>
              </w:rPr>
              <w:t>原因：</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p w14:paraId="35F59F6E">
            <w:pPr>
              <w:rPr>
                <w:rFonts w:ascii="仿宋" w:hAnsi="仿宋" w:eastAsia="仿宋" w:cs="仿宋"/>
                <w:color w:val="000000"/>
              </w:rPr>
            </w:pPr>
            <w:r>
              <w:rPr>
                <w:rFonts w:hint="eastAsia" w:ascii="仿宋" w:hAnsi="仿宋" w:eastAsia="仿宋" w:cs="仿宋"/>
                <w:color w:val="000000"/>
              </w:rPr>
              <w:t>机构及科室：</w:t>
            </w:r>
            <w:r>
              <w:rPr>
                <w:rFonts w:hint="eastAsia" w:ascii="仿宋" w:hAnsi="仿宋" w:eastAsia="仿宋" w:cs="仿宋"/>
                <w:color w:val="000000"/>
                <w:u w:val="single"/>
              </w:rPr>
              <w:t xml:space="preserve">　　　　　　　       </w:t>
            </w:r>
            <w:r>
              <w:rPr>
                <w:rFonts w:hint="eastAsia" w:ascii="仿宋" w:hAnsi="仿宋" w:eastAsia="仿宋" w:cs="仿宋"/>
                <w:color w:val="000000"/>
              </w:rPr>
              <w:t xml:space="preserve"> </w:t>
            </w:r>
          </w:p>
        </w:tc>
        <w:tc>
          <w:tcPr>
            <w:tcW w:w="687" w:type="dxa"/>
            <w:tcBorders>
              <w:tl2br w:val="nil"/>
              <w:tr2bl w:val="nil"/>
            </w:tcBorders>
          </w:tcPr>
          <w:p w14:paraId="781CB6F8">
            <w:pPr>
              <w:jc w:val="center"/>
              <w:rPr>
                <w:rFonts w:ascii="仿宋" w:hAnsi="仿宋" w:eastAsia="仿宋" w:cs="仿宋"/>
                <w:color w:val="000000"/>
              </w:rPr>
            </w:pPr>
            <w:r>
              <w:rPr>
                <w:rFonts w:hint="eastAsia" w:ascii="仿宋" w:hAnsi="仿宋" w:eastAsia="仿宋" w:cs="仿宋"/>
                <w:color w:val="000000"/>
              </w:rPr>
              <w:t>□</w:t>
            </w:r>
          </w:p>
          <w:p w14:paraId="3351631F">
            <w:pPr>
              <w:widowControl/>
              <w:jc w:val="center"/>
              <w:rPr>
                <w:rFonts w:ascii="仿宋" w:hAnsi="仿宋" w:eastAsia="仿宋" w:cs="仿宋"/>
                <w:color w:val="000000"/>
              </w:rPr>
            </w:pPr>
          </w:p>
          <w:p w14:paraId="309D9850">
            <w:pPr>
              <w:widowControl/>
              <w:jc w:val="center"/>
              <w:rPr>
                <w:rFonts w:ascii="仿宋" w:hAnsi="仿宋" w:eastAsia="仿宋" w:cs="仿宋"/>
                <w:color w:val="000000"/>
              </w:rPr>
            </w:pPr>
          </w:p>
          <w:p w14:paraId="094C76F8">
            <w:pPr>
              <w:jc w:val="center"/>
              <w:rPr>
                <w:rFonts w:ascii="仿宋" w:hAnsi="仿宋" w:eastAsia="仿宋" w:cs="仿宋"/>
                <w:color w:val="000000"/>
              </w:rPr>
            </w:pPr>
          </w:p>
        </w:tc>
      </w:tr>
      <w:tr w14:paraId="4CEAB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600" w:type="dxa"/>
            <w:tcBorders>
              <w:tl2br w:val="nil"/>
              <w:tr2bl w:val="nil"/>
            </w:tcBorders>
            <w:vAlign w:val="center"/>
          </w:tcPr>
          <w:p w14:paraId="0C7D2202">
            <w:pPr>
              <w:jc w:val="center"/>
              <w:rPr>
                <w:rFonts w:ascii="仿宋" w:hAnsi="仿宋" w:eastAsia="仿宋" w:cs="仿宋"/>
                <w:color w:val="000000"/>
              </w:rPr>
            </w:pPr>
            <w:r>
              <w:rPr>
                <w:rFonts w:hint="eastAsia" w:ascii="仿宋" w:hAnsi="仿宋" w:eastAsia="仿宋" w:cs="仿宋"/>
                <w:color w:val="000000"/>
              </w:rPr>
              <w:t>随访医生签名</w:t>
            </w:r>
          </w:p>
        </w:tc>
        <w:tc>
          <w:tcPr>
            <w:tcW w:w="7024" w:type="dxa"/>
            <w:gridSpan w:val="4"/>
            <w:tcBorders>
              <w:tl2br w:val="nil"/>
              <w:tr2bl w:val="nil"/>
            </w:tcBorders>
          </w:tcPr>
          <w:p w14:paraId="7CB74349">
            <w:pPr>
              <w:rPr>
                <w:rFonts w:ascii="仿宋" w:hAnsi="仿宋" w:eastAsia="仿宋" w:cs="仿宋"/>
                <w:color w:val="000000"/>
              </w:rPr>
            </w:pPr>
          </w:p>
        </w:tc>
      </w:tr>
    </w:tbl>
    <w:p w14:paraId="44899E99">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填表说明：</w:t>
      </w:r>
    </w:p>
    <w:p w14:paraId="74AD60D7">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1．一般健康状况：对产妇一般情况进行检查，具体描述并填写。</w:t>
      </w:r>
    </w:p>
    <w:p w14:paraId="7172B926">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2.一般心理状况：评估是否有产后抑郁的症状。</w:t>
      </w:r>
    </w:p>
    <w:p w14:paraId="4AEA4564">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3．血压：如有必要，测量产妇血压，填写具体数值。</w:t>
      </w:r>
    </w:p>
    <w:p w14:paraId="190A141B">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4．乳房、恶露、子宫、伤口：对产妇进行检查，若有异常，具体描述。</w:t>
      </w:r>
    </w:p>
    <w:p w14:paraId="075F03A0">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5．分类：根据此次随访情况，对产妇进行分类，若为未恢复，具体写明情况。</w:t>
      </w:r>
    </w:p>
    <w:p w14:paraId="667F1161">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6．指导：可以多选，未列出的其他指导请具体填写。</w:t>
      </w:r>
    </w:p>
    <w:p w14:paraId="40ADE918">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7．处理：若产妇已恢复正常，则结案。若有需转诊的情况，具体填写。</w:t>
      </w:r>
    </w:p>
    <w:p w14:paraId="42033258">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8．随访医生签名：检查完毕，核查无误后检查医生签名。</w:t>
      </w:r>
    </w:p>
    <w:p w14:paraId="112573DD">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r>
        <w:rPr>
          <w:rFonts w:hint="eastAsia" w:ascii="仿宋" w:hAnsi="仿宋" w:eastAsia="仿宋" w:cs="仿宋"/>
          <w:color w:val="000000"/>
        </w:rPr>
        <w:t>9．若失访，在随访日期处写明失访原因；若死亡，写明死亡日期和死亡原因。</w:t>
      </w:r>
    </w:p>
    <w:p w14:paraId="30DEB130">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p>
    <w:p w14:paraId="7F9C900D">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p>
    <w:p w14:paraId="6B3DA1CA">
      <w:pPr>
        <w:tabs>
          <w:tab w:val="left" w:pos="1485"/>
          <w:tab w:val="left" w:pos="4627"/>
          <w:tab w:val="left" w:pos="5913"/>
        </w:tabs>
        <w:adjustRightInd w:val="0"/>
        <w:snapToGrid w:val="0"/>
        <w:spacing w:line="320" w:lineRule="exact"/>
        <w:ind w:right="210" w:firstLine="420" w:firstLineChars="200"/>
        <w:jc w:val="left"/>
        <w:rPr>
          <w:rFonts w:ascii="仿宋" w:hAnsi="仿宋" w:eastAsia="仿宋" w:cs="仿宋"/>
          <w:color w:val="000000"/>
        </w:rPr>
      </w:pPr>
    </w:p>
    <w:p w14:paraId="247A6DAA">
      <w:pPr>
        <w:widowControl/>
        <w:spacing w:after="26" w:line="272" w:lineRule="auto"/>
        <w:jc w:val="left"/>
        <w:rPr>
          <w:rFonts w:ascii="仿宋" w:hAnsi="仿宋" w:eastAsia="仿宋" w:cs="宋体"/>
          <w:color w:val="000000"/>
          <w:kern w:val="0"/>
        </w:rPr>
      </w:pPr>
    </w:p>
    <w:p w14:paraId="5233CE9F">
      <w:pPr>
        <w:widowControl/>
        <w:spacing w:after="26" w:line="272" w:lineRule="auto"/>
        <w:jc w:val="left"/>
        <w:rPr>
          <w:rFonts w:ascii="仿宋" w:hAnsi="仿宋" w:eastAsia="仿宋" w:cs="宋体"/>
          <w:color w:val="000000"/>
          <w:kern w:val="0"/>
        </w:rPr>
      </w:pPr>
      <w:r>
        <w:rPr>
          <w:rFonts w:hint="eastAsia" w:ascii="仿宋" w:hAnsi="仿宋" w:eastAsia="仿宋" w:cs="宋体"/>
          <w:color w:val="000000"/>
          <w:kern w:val="0"/>
        </w:rPr>
        <w:t>附件5</w:t>
      </w:r>
    </w:p>
    <w:p w14:paraId="21E30F60">
      <w:pPr>
        <w:widowControl/>
        <w:adjustRightInd w:val="0"/>
        <w:snapToGrid w:val="0"/>
        <w:spacing w:line="300" w:lineRule="auto"/>
        <w:jc w:val="left"/>
        <w:rPr>
          <w:rFonts w:ascii="方正小标宋_GBK" w:hAnsi="宋体" w:eastAsia="方正小标宋_GBK" w:cs="仿宋_GB2312"/>
          <w:bCs/>
          <w:snapToGrid w:val="0"/>
          <w:kern w:val="0"/>
          <w:sz w:val="28"/>
          <w:szCs w:val="28"/>
        </w:rPr>
      </w:pPr>
    </w:p>
    <w:p w14:paraId="71370F9A">
      <w:pPr>
        <w:widowControl/>
        <w:adjustRightInd w:val="0"/>
        <w:snapToGrid w:val="0"/>
        <w:spacing w:line="300" w:lineRule="auto"/>
        <w:jc w:val="center"/>
        <w:rPr>
          <w:rFonts w:ascii="微软雅黑" w:hAnsi="微软雅黑" w:eastAsia="微软雅黑" w:cs="微软雅黑"/>
          <w:b/>
          <w:snapToGrid w:val="0"/>
          <w:spacing w:val="10"/>
          <w:kern w:val="0"/>
          <w:sz w:val="36"/>
          <w:szCs w:val="36"/>
        </w:rPr>
      </w:pPr>
      <w:r>
        <w:rPr>
          <w:rFonts w:hint="eastAsia" w:ascii="方正小标宋_GBK" w:hAnsi="宋体" w:eastAsia="方正小标宋_GBK" w:cs="仿宋_GB2312"/>
          <w:bCs/>
          <w:snapToGrid w:val="0"/>
          <w:kern w:val="0"/>
          <w:sz w:val="36"/>
          <w:szCs w:val="36"/>
        </w:rPr>
        <w:t>广州市孕产妇妊娠风险评估与管理实施办法</w:t>
      </w:r>
    </w:p>
    <w:p w14:paraId="49DE09F3">
      <w:pPr>
        <w:pStyle w:val="55"/>
        <w:numPr>
          <w:ilvl w:val="0"/>
          <w:numId w:val="26"/>
        </w:numPr>
        <w:adjustRightInd w:val="0"/>
        <w:snapToGrid w:val="0"/>
        <w:spacing w:before="156" w:beforeLines="50" w:after="156" w:afterLines="50"/>
        <w:ind w:left="1123" w:hanging="1123" w:firstLineChars="0"/>
        <w:jc w:val="center"/>
        <w:rPr>
          <w:rFonts w:ascii="楷体" w:hAnsi="楷体" w:eastAsia="楷体"/>
          <w:b/>
          <w:snapToGrid w:val="0"/>
          <w:kern w:val="0"/>
          <w:szCs w:val="32"/>
        </w:rPr>
      </w:pPr>
      <w:r>
        <w:rPr>
          <w:rFonts w:hint="eastAsia" w:ascii="楷体" w:hAnsi="楷体" w:eastAsia="楷体"/>
          <w:b/>
          <w:snapToGrid w:val="0"/>
          <w:kern w:val="0"/>
          <w:szCs w:val="32"/>
        </w:rPr>
        <w:t xml:space="preserve">  总则</w:t>
      </w:r>
    </w:p>
    <w:p w14:paraId="58B0E4D0">
      <w:pPr>
        <w:adjustRightInd w:val="0"/>
        <w:snapToGrid w:val="0"/>
        <w:spacing w:line="300" w:lineRule="auto"/>
        <w:ind w:firstLine="422" w:firstLineChars="200"/>
        <w:rPr>
          <w:rFonts w:ascii="仿宋" w:hAnsi="仿宋" w:eastAsia="仿宋" w:cs="仿宋"/>
          <w:bCs/>
          <w:snapToGrid w:val="0"/>
          <w:kern w:val="0"/>
          <w:szCs w:val="32"/>
        </w:rPr>
      </w:pPr>
      <w:r>
        <w:rPr>
          <w:rFonts w:hint="eastAsia" w:ascii="仿宋" w:hAnsi="仿宋" w:eastAsia="仿宋" w:cs="仿宋"/>
          <w:b/>
          <w:snapToGrid w:val="0"/>
          <w:kern w:val="0"/>
          <w:szCs w:val="32"/>
        </w:rPr>
        <w:t>第一条</w:t>
      </w:r>
      <w:r>
        <w:rPr>
          <w:rFonts w:hint="eastAsia" w:ascii="仿宋" w:hAnsi="仿宋" w:eastAsia="仿宋" w:cs="仿宋"/>
          <w:bCs/>
          <w:snapToGrid w:val="0"/>
          <w:kern w:val="0"/>
          <w:szCs w:val="32"/>
        </w:rPr>
        <w:t xml:space="preserve"> 为强化孕产妇保健系统管理，提高高危妊娠管理水平，保障母婴安全，根据《</w:t>
      </w:r>
      <w:r>
        <w:rPr>
          <w:rFonts w:hint="eastAsia" w:ascii="仿宋" w:hAnsi="仿宋" w:eastAsia="仿宋" w:cs="仿宋"/>
          <w:bCs/>
          <w:snapToGrid w:val="0"/>
          <w:kern w:val="0"/>
          <w:szCs w:val="32"/>
          <w:lang w:eastAsia="zh-CN"/>
        </w:rPr>
        <w:t>中华人民共和国</w:t>
      </w:r>
      <w:r>
        <w:rPr>
          <w:rFonts w:hint="eastAsia" w:ascii="仿宋" w:hAnsi="仿宋" w:eastAsia="仿宋" w:cs="仿宋"/>
          <w:bCs/>
          <w:snapToGrid w:val="0"/>
          <w:kern w:val="0"/>
          <w:szCs w:val="32"/>
        </w:rPr>
        <w:t>母婴保健法》、《广州市妇女发展规划（2011-2020年）》（穗府办〔2012）27号〕等有关法律、法规规定，按照《关于加强母婴安全保障工作的通知》（国卫妇幼发〔2017〕42号）、《孕产妇妊娠风险评估与管理工作规范》（国卫办妇幼发〔2017〕35号），结合本市实际，制定本办法。</w:t>
      </w:r>
    </w:p>
    <w:p w14:paraId="5EC75994">
      <w:pPr>
        <w:adjustRightInd w:val="0"/>
        <w:snapToGrid w:val="0"/>
        <w:spacing w:line="300" w:lineRule="auto"/>
        <w:ind w:firstLine="422" w:firstLineChars="200"/>
        <w:rPr>
          <w:rFonts w:ascii="仿宋" w:hAnsi="仿宋" w:eastAsia="仿宋" w:cs="仿宋"/>
          <w:bCs/>
          <w:snapToGrid w:val="0"/>
          <w:kern w:val="0"/>
          <w:szCs w:val="32"/>
        </w:rPr>
      </w:pPr>
      <w:r>
        <w:rPr>
          <w:rFonts w:hint="eastAsia" w:ascii="仿宋" w:hAnsi="仿宋" w:eastAsia="仿宋" w:cs="仿宋"/>
          <w:b/>
          <w:snapToGrid w:val="0"/>
          <w:kern w:val="0"/>
          <w:szCs w:val="32"/>
        </w:rPr>
        <w:t>第二条</w:t>
      </w:r>
      <w:r>
        <w:rPr>
          <w:rFonts w:hint="eastAsia" w:ascii="仿宋" w:hAnsi="仿宋" w:eastAsia="仿宋" w:cs="仿宋"/>
          <w:bCs/>
          <w:snapToGrid w:val="0"/>
          <w:kern w:val="0"/>
          <w:szCs w:val="32"/>
        </w:rPr>
        <w:t xml:space="preserve"> 本办法所称孕产妇风险评估与管理，是指相关医疗机构对怀孕至产后42天的妇女进行妊娠相关风险的筛查、评估分级和管理，及时发现、干预影响妊娠的风险因素，防范不良妊娠结局，保障母婴安全。</w:t>
      </w:r>
    </w:p>
    <w:p w14:paraId="594A8C8F">
      <w:pPr>
        <w:adjustRightInd w:val="0"/>
        <w:snapToGrid w:val="0"/>
        <w:spacing w:line="300" w:lineRule="auto"/>
        <w:ind w:firstLine="422" w:firstLineChars="200"/>
        <w:rPr>
          <w:rFonts w:ascii="仿宋" w:hAnsi="仿宋" w:eastAsia="仿宋" w:cs="仿宋"/>
          <w:bCs/>
          <w:snapToGrid w:val="0"/>
          <w:kern w:val="0"/>
          <w:szCs w:val="32"/>
        </w:rPr>
      </w:pPr>
      <w:r>
        <w:rPr>
          <w:rFonts w:hint="eastAsia" w:ascii="仿宋" w:hAnsi="仿宋" w:eastAsia="仿宋" w:cs="仿宋"/>
          <w:b/>
          <w:snapToGrid w:val="0"/>
          <w:kern w:val="0"/>
          <w:szCs w:val="32"/>
        </w:rPr>
        <w:t>第三条</w:t>
      </w:r>
      <w:r>
        <w:rPr>
          <w:rFonts w:hint="eastAsia" w:ascii="仿宋" w:hAnsi="仿宋" w:eastAsia="仿宋" w:cs="仿宋"/>
          <w:bCs/>
          <w:snapToGrid w:val="0"/>
          <w:kern w:val="0"/>
          <w:szCs w:val="32"/>
        </w:rPr>
        <w:t xml:space="preserve"> 本市行政区域内所有依法提供助产技术服务的医疗保健机构（以下简称助产机构）、基层医疗卫生机构（包括社区卫生服务中心、镇卫生院等，下同）及其人员应当依据法律法规及本方案的相关规定进行妊娠风险的评估和管理。</w:t>
      </w:r>
    </w:p>
    <w:p w14:paraId="0943E952">
      <w:pPr>
        <w:pStyle w:val="55"/>
        <w:numPr>
          <w:ilvl w:val="0"/>
          <w:numId w:val="26"/>
        </w:numPr>
        <w:adjustRightInd w:val="0"/>
        <w:snapToGrid w:val="0"/>
        <w:spacing w:before="156" w:beforeLines="50" w:after="156" w:afterLines="50"/>
        <w:ind w:left="1123" w:hanging="1123" w:firstLineChars="0"/>
        <w:jc w:val="center"/>
        <w:rPr>
          <w:rFonts w:ascii="楷体" w:hAnsi="楷体" w:eastAsia="楷体"/>
          <w:b/>
          <w:snapToGrid w:val="0"/>
          <w:kern w:val="0"/>
          <w:szCs w:val="32"/>
        </w:rPr>
      </w:pPr>
      <w:r>
        <w:rPr>
          <w:rFonts w:hint="eastAsia" w:ascii="楷体" w:hAnsi="楷体" w:eastAsia="楷体"/>
          <w:b/>
          <w:snapToGrid w:val="0"/>
          <w:kern w:val="0"/>
          <w:szCs w:val="32"/>
        </w:rPr>
        <w:t xml:space="preserve"> 孕产妇风险评估和管理</w:t>
      </w:r>
    </w:p>
    <w:p w14:paraId="38A0A951">
      <w:pPr>
        <w:adjustRightInd w:val="0"/>
        <w:snapToGrid w:val="0"/>
        <w:spacing w:line="300" w:lineRule="auto"/>
        <w:ind w:firstLine="422" w:firstLineChars="200"/>
        <w:rPr>
          <w:rFonts w:ascii="仿宋" w:hAnsi="仿宋" w:eastAsia="仿宋" w:cs="仿宋"/>
          <w:bCs/>
          <w:snapToGrid w:val="0"/>
          <w:kern w:val="0"/>
          <w:szCs w:val="32"/>
        </w:rPr>
      </w:pPr>
      <w:r>
        <w:rPr>
          <w:rFonts w:hint="eastAsia" w:ascii="楷体" w:hAnsi="楷体" w:eastAsia="楷体"/>
          <w:b/>
          <w:snapToGrid w:val="0"/>
          <w:kern w:val="0"/>
          <w:szCs w:val="32"/>
        </w:rPr>
        <w:t>第四条</w:t>
      </w:r>
      <w:r>
        <w:rPr>
          <w:rFonts w:hint="eastAsia" w:ascii="仿宋" w:hAnsi="仿宋" w:eastAsia="仿宋" w:cs="仿宋"/>
          <w:bCs/>
          <w:snapToGrid w:val="0"/>
          <w:kern w:val="0"/>
          <w:szCs w:val="32"/>
        </w:rPr>
        <w:t xml:space="preserve"> 孕产妇妊娠风险评估与管理根据孕产期不同阶段分为妊娠期风险评估与管理、产时风险评估与管理、产后风险评估与管理。</w:t>
      </w:r>
    </w:p>
    <w:p w14:paraId="0EA50495">
      <w:pPr>
        <w:adjustRightInd w:val="0"/>
        <w:snapToGrid w:val="0"/>
        <w:spacing w:line="300" w:lineRule="auto"/>
        <w:ind w:firstLine="422" w:firstLineChars="200"/>
        <w:rPr>
          <w:rFonts w:ascii="楷体" w:hAnsi="楷体" w:eastAsia="楷体" w:cs="仿宋"/>
          <w:bCs/>
          <w:kern w:val="0"/>
          <w:sz w:val="28"/>
          <w:szCs w:val="28"/>
        </w:rPr>
      </w:pPr>
      <w:r>
        <w:rPr>
          <w:rFonts w:hint="eastAsia" w:ascii="楷体" w:hAnsi="楷体" w:eastAsia="楷体"/>
          <w:b/>
          <w:snapToGrid w:val="0"/>
          <w:kern w:val="0"/>
          <w:szCs w:val="32"/>
        </w:rPr>
        <w:t>第五条</w:t>
      </w:r>
      <w:r>
        <w:rPr>
          <w:rFonts w:hint="eastAsia" w:ascii="楷体" w:hAnsi="楷体" w:eastAsia="楷体" w:cs="仿宋"/>
          <w:bCs/>
          <w:kern w:val="0"/>
          <w:sz w:val="28"/>
          <w:szCs w:val="28"/>
        </w:rPr>
        <w:t xml:space="preserve"> </w:t>
      </w:r>
      <w:r>
        <w:rPr>
          <w:rFonts w:hint="eastAsia" w:ascii="仿宋" w:hAnsi="仿宋" w:eastAsia="仿宋" w:cs="仿宋"/>
          <w:bCs/>
          <w:snapToGrid w:val="0"/>
          <w:kern w:val="0"/>
          <w:szCs w:val="32"/>
        </w:rPr>
        <w:t>妊娠期风险分类。根据孕妇相关情况（包括基本情况、既往史、本次妊娠情况等），按照风险严重程度分别以“绿（低风险）、黄（一般风险）、橙（较高风险）、粉红（高风险）、红（极高风险）、紫（传染病）”6种颜色进行分级标识 。详见《广州市孕产妇妊娠风险评估表-妊娠期》（附件5-3）。评估为绿色的孕妇为普通妊娠；黄色、橙色、粉红色、红色、紫色（传染病）的孕妇为合并高危因素的妊娠；同时符合两个级别及以上情形，以级别高的情形为分级标准，紫色标识孕妇可同时伴有其他颜色的风险标识。具体如下：</w:t>
      </w:r>
    </w:p>
    <w:p w14:paraId="4082D8FC">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（一）绿色标识：妊娠风险低。孕妇基本情况良好，除足月妊娠胎膜早破外，未发现妊娠合并症、并发症。 </w:t>
      </w:r>
      <w:r>
        <w:rPr>
          <w:rFonts w:hint="eastAsia" w:ascii="仿宋" w:hAnsi="仿宋" w:eastAsia="仿宋" w:cs="仿宋"/>
          <w:bCs/>
          <w:snapToGrid w:val="0"/>
          <w:kern w:val="0"/>
          <w:szCs w:val="32"/>
        </w:rPr>
        <w:br w:type="textWrapping"/>
      </w:r>
      <w:r>
        <w:rPr>
          <w:rFonts w:hint="eastAsia" w:ascii="仿宋" w:hAnsi="仿宋" w:eastAsia="仿宋" w:cs="仿宋"/>
          <w:bCs/>
          <w:snapToGrid w:val="0"/>
          <w:kern w:val="0"/>
          <w:szCs w:val="32"/>
        </w:rPr>
        <w:t>     （二）黄色标识：妊娠风险一般。孕妇基本情况存在一定危险因素，或患有孕产期合并症、并发症，但病情较轻且稳定。 </w:t>
      </w:r>
      <w:r>
        <w:rPr>
          <w:rFonts w:hint="eastAsia" w:ascii="仿宋" w:hAnsi="仿宋" w:eastAsia="仿宋" w:cs="仿宋"/>
          <w:bCs/>
          <w:snapToGrid w:val="0"/>
          <w:kern w:val="0"/>
          <w:szCs w:val="32"/>
        </w:rPr>
        <w:br w:type="textWrapping"/>
      </w:r>
      <w:r>
        <w:rPr>
          <w:rFonts w:hint="eastAsia" w:ascii="仿宋" w:hAnsi="仿宋" w:eastAsia="仿宋" w:cs="仿宋"/>
          <w:bCs/>
          <w:snapToGrid w:val="0"/>
          <w:kern w:val="0"/>
          <w:szCs w:val="32"/>
        </w:rPr>
        <w:t>      （三）橙色标识：妊娠风险较高。孕妇基本情况存在一定危险因素，或患有妊娠合并症、并发症，对母婴安全有一定威胁。 </w:t>
      </w:r>
      <w:r>
        <w:rPr>
          <w:rFonts w:hint="eastAsia" w:ascii="仿宋" w:hAnsi="仿宋" w:eastAsia="仿宋" w:cs="仿宋"/>
          <w:bCs/>
          <w:snapToGrid w:val="0"/>
          <w:kern w:val="0"/>
          <w:szCs w:val="32"/>
        </w:rPr>
        <w:br w:type="textWrapping"/>
      </w:r>
      <w:r>
        <w:rPr>
          <w:rFonts w:hint="eastAsia" w:ascii="仿宋" w:hAnsi="仿宋" w:eastAsia="仿宋" w:cs="仿宋"/>
          <w:bCs/>
          <w:snapToGrid w:val="0"/>
          <w:kern w:val="0"/>
          <w:szCs w:val="32"/>
        </w:rPr>
        <w:t>      （四）粉红色标识：妊娠风险高。患有较严重的妊娠合并症、并发症，对母婴安全有较大威胁。</w:t>
      </w:r>
    </w:p>
    <w:p w14:paraId="063325C2">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（五）红色标识：妊娠风险极高。孕妇患有严重的妊娠合并症、并发症，继续妊娠可能危及孕妇生命。 </w:t>
      </w:r>
      <w:r>
        <w:rPr>
          <w:rFonts w:hint="eastAsia" w:ascii="仿宋" w:hAnsi="仿宋" w:eastAsia="仿宋" w:cs="仿宋"/>
          <w:bCs/>
          <w:snapToGrid w:val="0"/>
          <w:kern w:val="0"/>
          <w:szCs w:val="32"/>
        </w:rPr>
        <w:br w:type="textWrapping"/>
      </w:r>
      <w:r>
        <w:rPr>
          <w:rFonts w:hint="eastAsia" w:ascii="仿宋" w:hAnsi="仿宋" w:eastAsia="仿宋" w:cs="仿宋"/>
          <w:bCs/>
          <w:snapToGrid w:val="0"/>
          <w:kern w:val="0"/>
          <w:szCs w:val="32"/>
        </w:rPr>
        <w:t>     （六）紫色标识：妊娠合并传染性疾病，如病毒性肝炎、梅毒、HIV感染及艾滋病、结核病、重症感染性肺炎、特殊病毒感染（HIN7/寨卡等）等。</w:t>
      </w:r>
    </w:p>
    <w:p w14:paraId="7C08B51C">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第六条  助产机构妊娠监护类别。根据助产机构的人力配备、人员资质、年分娩量等情况，将助产机构妊娠风险监护能力由低到高划分为Ⅰ、Ⅱ、Ⅲ、Ⅳ、Ⅴ（见附件5-1），分别对应监护最高妊娠风险为绿色、黄色、橙色、粉红色、红色类别的孕妇；紫色对应患有传染病的孕妇，应当按照传染病防治要求由相关医疗机构管理。</w:t>
      </w:r>
    </w:p>
    <w:p w14:paraId="407AD9B0">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第七条 妊娠风险评估</w:t>
      </w:r>
    </w:p>
    <w:p w14:paraId="1CD4CB0D">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一）.首次评估强化首诊筛查责任。助产机构、基层医疗卫生机构应当通过详细询问病史、体格检查、有关辅助检查等手段对照《孕产妇妊娠风险筛查评估表》（见附件5-2）对首次建档的孕妇实施妊娠风险因素筛查，符合筛查评估表中1项及以上情形的即认为筛查阳性。对妊娠风险筛查阳性的孕妇，助产机构、基层医疗卫生机构应当对照《广州市孕产妇妊娠风险评估表-妊娠期》（附件5-3）进行首次妊娠风险评估，医疗机构应当根据孕妇妊娠风险评估结果，在产科病历（含纸质病历、广州市妇幼保健信息系统或医院信息系统，下同）和《广州市母子健康手册</w:t>
      </w:r>
      <w:r>
        <w:rPr>
          <w:rFonts w:ascii="仿宋" w:hAnsi="仿宋" w:eastAsia="仿宋" w:cs="仿宋"/>
          <w:bCs/>
          <w:snapToGrid w:val="0"/>
          <w:kern w:val="0"/>
          <w:szCs w:val="32"/>
        </w:rPr>
        <w:t>—</w:t>
      </w:r>
      <w:r>
        <w:rPr>
          <w:rFonts w:hint="eastAsia" w:ascii="仿宋" w:hAnsi="仿宋" w:eastAsia="仿宋" w:cs="仿宋"/>
          <w:bCs/>
          <w:snapToGrid w:val="0"/>
          <w:kern w:val="0"/>
          <w:szCs w:val="32"/>
        </w:rPr>
        <w:t xml:space="preserve">孕产期篇》的首页按颜色分级标记。 </w:t>
      </w:r>
    </w:p>
    <w:p w14:paraId="4E176920">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（二）动态评估。助产机构、基层医疗卫生机构应当结合每次孕产期保健服务对妊娠风险进行动态评估，根据病情变化及时调整妊娠风险分级和相应管理措施，并在产科病历和《广州市母子健康手册</w:t>
      </w:r>
      <w:r>
        <w:rPr>
          <w:rFonts w:ascii="仿宋" w:hAnsi="仿宋" w:eastAsia="仿宋" w:cs="仿宋"/>
          <w:bCs/>
          <w:snapToGrid w:val="0"/>
          <w:kern w:val="0"/>
          <w:szCs w:val="32"/>
        </w:rPr>
        <w:t>—</w:t>
      </w:r>
      <w:r>
        <w:rPr>
          <w:rFonts w:hint="eastAsia" w:ascii="仿宋" w:hAnsi="仿宋" w:eastAsia="仿宋" w:cs="仿宋"/>
          <w:bCs/>
          <w:snapToGrid w:val="0"/>
          <w:kern w:val="0"/>
          <w:szCs w:val="32"/>
        </w:rPr>
        <w:t>孕产期篇》的首页顺序标注评估结果和评估日期。</w:t>
      </w:r>
    </w:p>
    <w:p w14:paraId="364B3DD1">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第八条 高危妊娠的监护与转诊</w:t>
      </w:r>
    </w:p>
    <w:p w14:paraId="6021B073">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一）助产机构、基层医疗卫生机构应当根据孕妇妊娠风险评估情况，按照机构妊娠监护类别对应颜色标识风险级别及以下的孕妇，提供全程规范化孕产期保健服务。对于超出本机构监护能力的高危妊娠孕妇，助产机构应当给予转诊指导，不应超范围监护。对妊娠风险分级为“粉红色”和“红色的孕产妇，要及时向辖区妇幼保健机构报送相关信息。</w:t>
      </w:r>
    </w:p>
    <w:p w14:paraId="2D3D1C53">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二）Ⅳ、Ⅴ类助产机构应将妊娠风险分级为严重高危妊娠（“粉红色”和“红色”）的孕妇作为孕产妇保健管理重点人群，纳入高危孕妇专案管理，合理调配资源，保证专人专案、全程管理、动态监管。原则上Ⅳ类助产机构监护 “粉红色”孕产妇占其监护全部孕产妇比例应不低于25%，Ⅴ类助产机构监护“红色”的孕产妇比例不低于2%。</w:t>
      </w:r>
    </w:p>
    <w:p w14:paraId="032987E5">
      <w:pPr>
        <w:adjustRightInd w:val="0"/>
        <w:snapToGrid w:val="0"/>
        <w:spacing w:line="300" w:lineRule="auto"/>
        <w:ind w:firstLine="420" w:firstLineChars="200"/>
        <w:jc w:val="left"/>
        <w:rPr>
          <w:rFonts w:ascii="仿宋" w:hAnsi="仿宋" w:eastAsia="仿宋" w:cs="仿宋"/>
          <w:bCs/>
          <w:snapToGrid w:val="0"/>
          <w:kern w:val="0"/>
          <w:szCs w:val="32"/>
        </w:rPr>
      </w:pPr>
      <w:r>
        <w:rPr>
          <w:rFonts w:hint="eastAsia" w:ascii="仿宋" w:hAnsi="仿宋" w:eastAsia="仿宋" w:cs="仿宋"/>
          <w:bCs/>
          <w:snapToGrid w:val="0"/>
          <w:kern w:val="0"/>
          <w:szCs w:val="32"/>
        </w:rPr>
        <w:t>  （三） 对妊娠风险分级为“红色”的孕妇，应当建议其尽快到Ⅴ类助产机构评估以明确是否适宜继续妊娠。如适宜继续妊娠，应当建议其在Ⅴ类助产机构接受孕产期保健服务；如妊娠风险因素为妊娠合并内外科疾病，原则上建议其至Ⅴ类综合性医院接受孕产期保健服务。对于患有可能危及生命的疾病而不宜继续妊娠的孕产妇，应当由高级职称的医师进行评估和确诊，告知本人继续妊娠风险，提出科学严谨的医学建议。</w:t>
      </w:r>
      <w:r>
        <w:rPr>
          <w:rFonts w:hint="eastAsia" w:ascii="仿宋" w:hAnsi="仿宋" w:eastAsia="仿宋" w:cs="仿宋"/>
          <w:bCs/>
          <w:snapToGrid w:val="0"/>
          <w:kern w:val="0"/>
          <w:szCs w:val="32"/>
        </w:rPr>
        <w:br w:type="textWrapping"/>
      </w:r>
      <w:r>
        <w:rPr>
          <w:rFonts w:hint="eastAsia" w:ascii="仿宋" w:hAnsi="仿宋" w:eastAsia="仿宋" w:cs="仿宋"/>
          <w:bCs/>
          <w:snapToGrid w:val="0"/>
          <w:kern w:val="0"/>
          <w:szCs w:val="32"/>
        </w:rPr>
        <w:t>      （四）对妊娠风险分级为“紫色”的孕妇，接诊助产机构应同时评估其是否伴有其他颜色的风险标识，并将其纳入高危孕妇专案管理。助产机构应按照传染病防治相关要求与诊疗常规、技术指南等进行管理，落实预防艾滋病、梅毒和乙肝母婴传播综合干预措施。注意信息安全和孕产妇隐私保护。</w:t>
      </w:r>
    </w:p>
    <w:p w14:paraId="72AE21D4">
      <w:pPr>
        <w:adjustRightInd w:val="0"/>
        <w:snapToGrid w:val="0"/>
        <w:spacing w:line="300" w:lineRule="auto"/>
        <w:ind w:firstLine="420" w:firstLineChars="200"/>
        <w:jc w:val="left"/>
        <w:rPr>
          <w:rFonts w:ascii="仿宋" w:hAnsi="仿宋" w:eastAsia="仿宋" w:cs="仿宋"/>
          <w:bCs/>
          <w:snapToGrid w:val="0"/>
          <w:kern w:val="0"/>
          <w:szCs w:val="32"/>
        </w:rPr>
      </w:pPr>
      <w:r>
        <w:rPr>
          <w:rFonts w:hint="eastAsia" w:ascii="仿宋" w:hAnsi="仿宋" w:eastAsia="仿宋" w:cs="仿宋"/>
          <w:bCs/>
          <w:snapToGrid w:val="0"/>
          <w:kern w:val="0"/>
          <w:szCs w:val="32"/>
        </w:rPr>
        <w:t>（五） 对超出本机构监护类别的高危妊娠孕妇，助产机构、基层医疗卫生机构应当明确强调风险、及时做好知情告知，建议其转诊至适宜监护类别的助产机构，相关助产机构要做好转诊、接诊工作。对于经反复告知仍拒绝转诊的孕妇，应由本人签字确认。Ⅳ类及以下助产机构监护超出本机构监护范围的妊娠风险分级为严重高危妊娠（“粉红色”和“红色”）的孕妇，应反复充分知情告知，如孕妇拒绝转诊，每次均应签字确认并填写《广州市严重高危妊娠孕产妇监测报告表》（附件5-5）进行个案上报，“粉红色”和“红色”的孕妇分别在3日内、24小时内报送辖区妇幼保健机构，区妇幼保健机构纳入重点人群管理。</w:t>
      </w:r>
      <w:r>
        <w:rPr>
          <w:rFonts w:hint="eastAsia" w:ascii="仿宋" w:hAnsi="仿宋" w:eastAsia="仿宋" w:cs="仿宋"/>
          <w:bCs/>
          <w:snapToGrid w:val="0"/>
          <w:kern w:val="0"/>
          <w:szCs w:val="32"/>
        </w:rPr>
        <w:br w:type="textWrapping"/>
      </w:r>
      <w:r>
        <w:rPr>
          <w:rFonts w:hint="eastAsia" w:ascii="仿宋" w:hAnsi="仿宋" w:eastAsia="仿宋" w:cs="仿宋"/>
          <w:bCs/>
          <w:snapToGrid w:val="0"/>
          <w:kern w:val="0"/>
          <w:szCs w:val="32"/>
        </w:rPr>
        <w:t xml:space="preserve">    </w:t>
      </w:r>
      <w:r>
        <w:rPr>
          <w:rFonts w:hint="eastAsia" w:ascii="仿宋" w:hAnsi="仿宋" w:eastAsia="仿宋" w:cs="仿宋"/>
          <w:b/>
          <w:bCs/>
          <w:snapToGrid w:val="0"/>
          <w:kern w:val="0"/>
          <w:szCs w:val="32"/>
        </w:rPr>
        <w:t>第九条</w:t>
      </w:r>
      <w:r>
        <w:rPr>
          <w:rFonts w:hint="eastAsia" w:ascii="仿宋" w:hAnsi="仿宋" w:eastAsia="仿宋" w:cs="仿宋"/>
          <w:bCs/>
          <w:snapToGrid w:val="0"/>
          <w:kern w:val="0"/>
          <w:szCs w:val="32"/>
        </w:rPr>
        <w:t xml:space="preserve"> 高危妊娠孕产妇管理</w:t>
      </w:r>
    </w:p>
    <w:p w14:paraId="36659B2F">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（一）助产机构高危妊娠管理</w:t>
      </w:r>
    </w:p>
    <w:p w14:paraId="3EAEFDF1">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Ⅲ类以上及有条件的助产机构应设立高危妊娠专科门诊，并做到门诊、病房管理一贯制。Ⅱ类及以下机构由具备主治医师职称以上/或从事妇产科临床工作至少3年以上的医师专人负责，Ⅲ类及以上机构由具备高级医师职称的医师/或从事妇产科临床工作至少5年以上的中级职称医师专人负责。高危妊娠孕妇应由专科门诊及时落实追踪与随访，或收入高危妊娠病房进行严密监护和处理。鼓励通过医院信息系统建立高危妊娠管理档案，记录高危妊娠的发生、转归和妊娠结局的全过程及转诊情况。</w:t>
      </w:r>
    </w:p>
    <w:p w14:paraId="511A5C36">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二）助产机构高危妊娠随访。各助产机构应建立高危妊娠孕妇个案追踪、随访及召回工作机制，通过电话、短信、微信等方式对未按约定时间来复诊的高危妊娠孕妇进行召回及追踪随访，保障母婴安全。对妊娠风险分级为“红色”的孕妇，或经产科主任评定可能引起母婴严重不良后果的妊娠风险分级为“粉红色”的孕妇，如超过预约复诊日期2周未复诊并确认失访者，助产机构应在3天内填写《广州市严重高危妊娠孕产妇监测报告表》(见附件5-4)报送辖区妇幼保健机构，对于病情严重、自动放弃治疗出院或者拒绝住院治疗的孕产妇，助产机构应在当日填写《广州市严重高危妊娠孕产妇监测报告表》(见附件5-4)，及时报辖区妇幼保健机构，区妇幼保健机构纳入重点人群管理，会同街居委、基层医疗卫生机构等进行追踪，做到“发现一例、登记一例、管理一例、救治一例”。</w:t>
      </w:r>
    </w:p>
    <w:p w14:paraId="588128FF">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三）基层医疗卫生机构高危妊娠随访。基层医疗卫生机构应将高危妊娠孕妇管理作为基本公共卫生服务项目（孕产期保健管理）重点内容。开展孕期健康教育，指导高危妊娠孕妇按照评估结果在对应类别及以上的助产机构就医，并追踪随访高危妊娠结局。在区妇幼健康服务机构的指导下，对重点高危孕妇进行追踪随访，主动提供孕期保健管理服务，并指导其到具备条件的助产机构规范产检与分娩。</w:t>
      </w:r>
    </w:p>
    <w:p w14:paraId="44EFCE2B">
      <w:pPr>
        <w:adjustRightInd w:val="0"/>
        <w:snapToGrid w:val="0"/>
        <w:spacing w:line="300" w:lineRule="auto"/>
        <w:ind w:firstLine="422" w:firstLineChars="200"/>
        <w:rPr>
          <w:rFonts w:ascii="仿宋" w:hAnsi="仿宋" w:eastAsia="仿宋" w:cs="仿宋"/>
          <w:bCs/>
          <w:snapToGrid w:val="0"/>
          <w:kern w:val="0"/>
          <w:szCs w:val="32"/>
        </w:rPr>
      </w:pPr>
      <w:r>
        <w:rPr>
          <w:rFonts w:hint="eastAsia" w:ascii="楷体" w:hAnsi="楷体" w:eastAsia="楷体"/>
          <w:b/>
          <w:snapToGrid w:val="0"/>
          <w:kern w:val="0"/>
          <w:szCs w:val="32"/>
        </w:rPr>
        <w:t>第十条</w:t>
      </w:r>
      <w:r>
        <w:rPr>
          <w:rFonts w:hint="eastAsia" w:ascii="楷体" w:hAnsi="楷体" w:eastAsia="楷体" w:cs="仿宋"/>
          <w:bCs/>
          <w:kern w:val="0"/>
          <w:sz w:val="28"/>
          <w:szCs w:val="28"/>
        </w:rPr>
        <w:t xml:space="preserve"> </w:t>
      </w:r>
      <w:r>
        <w:rPr>
          <w:rFonts w:hint="eastAsia" w:ascii="仿宋" w:hAnsi="仿宋" w:eastAsia="仿宋" w:cs="仿宋"/>
          <w:bCs/>
          <w:snapToGrid w:val="0"/>
          <w:kern w:val="0"/>
          <w:szCs w:val="32"/>
        </w:rPr>
        <w:t>产时风险评估与管理。根据产时并发症及对产妇、围产儿的危害程度评估，以下属于产时高风险疾病：严重产后出血（出血量&gt;1000ml)、羊水栓塞、胎盘早剥、子宫破裂、脐带脱垂、头位难产需阴道助产、肩难产、会阴裂伤Ⅲ度以上、子宫内翻、产时宫内感染、茧状腹或盆腔严重粘连的剖宫产、第二产程紧急剖宫产、有有催引产指征分娩者等严重的产时并发症，详见《广州市孕产妇妊娠风险评估表-产时与产后》（附件5-5）.助产机构应积极就地救治，其中危重症孕产妇应按要求做好报告、会诊、抢救等重症救治工作。严重的产时并发症的孕产妇应参照严重高危妊娠做好产时及产后的孕产妇保健管理。</w:t>
      </w:r>
    </w:p>
    <w:p w14:paraId="0FB90D39">
      <w:pPr>
        <w:adjustRightInd w:val="0"/>
        <w:snapToGrid w:val="0"/>
        <w:spacing w:line="300" w:lineRule="auto"/>
        <w:ind w:firstLine="422" w:firstLineChars="200"/>
        <w:rPr>
          <w:rFonts w:ascii="楷体" w:hAnsi="楷体" w:eastAsia="楷体" w:cs="仿宋"/>
          <w:bCs/>
          <w:kern w:val="0"/>
          <w:sz w:val="28"/>
          <w:szCs w:val="28"/>
        </w:rPr>
      </w:pPr>
      <w:r>
        <w:rPr>
          <w:rFonts w:hint="eastAsia" w:ascii="楷体" w:hAnsi="楷体" w:eastAsia="楷体"/>
          <w:b/>
          <w:snapToGrid w:val="0"/>
          <w:kern w:val="0"/>
          <w:szCs w:val="32"/>
        </w:rPr>
        <w:t xml:space="preserve">第十一条  </w:t>
      </w:r>
      <w:r>
        <w:rPr>
          <w:rFonts w:hint="eastAsia" w:ascii="仿宋" w:hAnsi="仿宋" w:eastAsia="仿宋" w:cs="仿宋"/>
          <w:bCs/>
          <w:snapToGrid w:val="0"/>
          <w:kern w:val="0"/>
          <w:szCs w:val="32"/>
        </w:rPr>
        <w:t>产后风险评估与管理。从分娩到产后42天，助产机构、基层医疗卫生机构应当落实孕产妇健康管理服务规范有关要求，再次对产妇进行风险评估。如发现阳性症状和体征，应当及时进行干预。产褥期中暑、产褥感染、晚期产后出血、深静脉血栓、产后抑郁症等属于产后高风险疾病，详见《广州市孕产妇妊娠风险评估表-产时与产后》（附件5-5）.经积极治疗后病情无明显改善者，应及时转诊至有相应救治能力的医疗机构</w:t>
      </w:r>
    </w:p>
    <w:p w14:paraId="2F0F4AA5">
      <w:pPr>
        <w:adjustRightInd w:val="0"/>
        <w:snapToGrid w:val="0"/>
        <w:spacing w:line="300" w:lineRule="auto"/>
        <w:ind w:firstLine="422" w:firstLineChars="200"/>
        <w:rPr>
          <w:rFonts w:ascii="楷体" w:hAnsi="楷体" w:eastAsia="楷体" w:cs="仿宋"/>
          <w:bCs/>
          <w:kern w:val="0"/>
          <w:sz w:val="28"/>
          <w:szCs w:val="28"/>
        </w:rPr>
      </w:pPr>
      <w:r>
        <w:rPr>
          <w:rFonts w:hint="eastAsia" w:ascii="楷体" w:hAnsi="楷体" w:eastAsia="楷体"/>
          <w:b/>
          <w:snapToGrid w:val="0"/>
          <w:kern w:val="0"/>
          <w:szCs w:val="32"/>
        </w:rPr>
        <w:t xml:space="preserve">第十二条  </w:t>
      </w:r>
      <w:r>
        <w:rPr>
          <w:rFonts w:hint="eastAsia" w:ascii="仿宋" w:hAnsi="仿宋" w:eastAsia="仿宋" w:cs="仿宋"/>
          <w:bCs/>
          <w:snapToGrid w:val="0"/>
          <w:kern w:val="0"/>
          <w:szCs w:val="32"/>
        </w:rPr>
        <w:t>孕产妇风险管理结案</w:t>
      </w:r>
    </w:p>
    <w:p w14:paraId="52C617E9">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（一）妊娠风险因素经处理后痊愈，可结案；</w:t>
      </w:r>
    </w:p>
    <w:p w14:paraId="29C72604">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（二）分娩或终止妊娠后妊娠风险因素对产妇身体健康不再产生危害作用，出院前结案；</w:t>
      </w:r>
    </w:p>
    <w:p w14:paraId="24E46CB4">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（三）分娩后仍存在可能危害产妇身体健康的风险因素，应追踪其专科治疗情况，并随访至产后42天结案；</w:t>
      </w:r>
    </w:p>
    <w:p w14:paraId="45758066">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（四）确定高危妊娠孕妇转诊到上级机构后，转出机构的高危妊娠监护工作视为结案。</w:t>
      </w:r>
    </w:p>
    <w:p w14:paraId="29798AC0">
      <w:pPr>
        <w:adjustRightInd w:val="0"/>
        <w:snapToGrid w:val="0"/>
        <w:spacing w:line="300" w:lineRule="auto"/>
        <w:ind w:firstLine="420" w:firstLineChars="200"/>
        <w:rPr>
          <w:rFonts w:ascii="仿宋" w:hAnsi="仿宋" w:eastAsia="仿宋" w:cs="仿宋"/>
          <w:bCs/>
          <w:snapToGrid w:val="0"/>
          <w:kern w:val="0"/>
          <w:szCs w:val="32"/>
        </w:rPr>
      </w:pPr>
      <w:r>
        <w:rPr>
          <w:rFonts w:hint="eastAsia" w:ascii="仿宋" w:hAnsi="仿宋" w:eastAsia="仿宋" w:cs="仿宋"/>
          <w:bCs/>
          <w:snapToGrid w:val="0"/>
          <w:kern w:val="0"/>
          <w:szCs w:val="32"/>
        </w:rPr>
        <w:t>（五）孕产妇死亡，可结案；</w:t>
      </w:r>
    </w:p>
    <w:p w14:paraId="4C971BAB">
      <w:pPr>
        <w:pStyle w:val="55"/>
        <w:numPr>
          <w:ilvl w:val="0"/>
          <w:numId w:val="26"/>
        </w:numPr>
        <w:adjustRightInd w:val="0"/>
        <w:snapToGrid w:val="0"/>
        <w:spacing w:before="156" w:beforeLines="50" w:after="156" w:afterLines="50"/>
        <w:ind w:left="1123" w:hanging="1123" w:firstLineChars="0"/>
        <w:jc w:val="center"/>
        <w:rPr>
          <w:rFonts w:ascii="楷体" w:hAnsi="楷体" w:eastAsia="楷体"/>
          <w:b/>
          <w:snapToGrid w:val="0"/>
          <w:kern w:val="0"/>
          <w:szCs w:val="32"/>
        </w:rPr>
      </w:pPr>
      <w:r>
        <w:rPr>
          <w:rFonts w:hint="eastAsia" w:ascii="楷体" w:hAnsi="楷体" w:eastAsia="楷体"/>
          <w:b/>
          <w:snapToGrid w:val="0"/>
          <w:kern w:val="0"/>
          <w:szCs w:val="32"/>
        </w:rPr>
        <w:t xml:space="preserve"> 组织与职责</w:t>
      </w:r>
    </w:p>
    <w:p w14:paraId="72358765">
      <w:pPr>
        <w:adjustRightInd w:val="0"/>
        <w:snapToGrid w:val="0"/>
        <w:spacing w:line="300" w:lineRule="auto"/>
        <w:ind w:firstLine="422" w:firstLineChars="200"/>
        <w:rPr>
          <w:rFonts w:ascii="楷体" w:hAnsi="楷体" w:eastAsia="楷体" w:cs="仿宋"/>
          <w:bCs/>
          <w:kern w:val="0"/>
          <w:sz w:val="28"/>
          <w:szCs w:val="28"/>
        </w:rPr>
      </w:pPr>
      <w:r>
        <w:rPr>
          <w:rFonts w:hint="eastAsia" w:ascii="楷体" w:hAnsi="楷体" w:eastAsia="楷体"/>
          <w:b/>
          <w:snapToGrid w:val="0"/>
          <w:kern w:val="0"/>
          <w:szCs w:val="32"/>
        </w:rPr>
        <w:t>第十三条</w:t>
      </w:r>
      <w:r>
        <w:rPr>
          <w:rFonts w:hint="eastAsia" w:ascii="楷体" w:hAnsi="楷体" w:eastAsia="楷体" w:cs="仿宋"/>
          <w:bCs/>
          <w:kern w:val="0"/>
          <w:sz w:val="28"/>
          <w:szCs w:val="28"/>
        </w:rPr>
        <w:t xml:space="preserve"> </w:t>
      </w:r>
      <w:r>
        <w:rPr>
          <w:rFonts w:hint="eastAsia" w:ascii="仿宋" w:hAnsi="仿宋" w:eastAsia="仿宋" w:cs="仿宋"/>
          <w:bCs/>
          <w:snapToGrid w:val="0"/>
          <w:kern w:val="0"/>
          <w:szCs w:val="32"/>
        </w:rPr>
        <w:t>卫生健康行政部门职责</w:t>
      </w:r>
    </w:p>
    <w:p w14:paraId="5F2AEF91">
      <w:pPr>
        <w:adjustRightInd w:val="0"/>
        <w:snapToGrid w:val="0"/>
        <w:spacing w:line="300" w:lineRule="auto"/>
        <w:ind w:firstLine="420" w:firstLineChars="200"/>
        <w:jc w:val="left"/>
        <w:rPr>
          <w:rFonts w:ascii="仿宋" w:hAnsi="仿宋" w:eastAsia="仿宋" w:cs="仿宋"/>
          <w:bCs/>
          <w:snapToGrid w:val="0"/>
          <w:kern w:val="0"/>
          <w:szCs w:val="32"/>
        </w:rPr>
      </w:pPr>
      <w:r>
        <w:rPr>
          <w:rFonts w:hint="eastAsia" w:ascii="仿宋" w:hAnsi="仿宋" w:eastAsia="仿宋" w:cs="仿宋"/>
          <w:bCs/>
          <w:snapToGrid w:val="0"/>
          <w:kern w:val="0"/>
          <w:szCs w:val="32"/>
        </w:rPr>
        <w:t>（一）市卫生健康委负责全市助产机构的监督、管理、组织实施全市孕产妇风险评估与管理工作，组织孕产妇妊娠风险评估与管理工作的质量控制、评价和监督，定期公布全市助产机构监护类别信息。</w:t>
      </w:r>
    </w:p>
    <w:p w14:paraId="1853D674">
      <w:pPr>
        <w:adjustRightInd w:val="0"/>
        <w:snapToGrid w:val="0"/>
        <w:spacing w:line="300" w:lineRule="auto"/>
        <w:ind w:firstLine="420" w:firstLineChars="200"/>
        <w:jc w:val="left"/>
        <w:rPr>
          <w:rFonts w:ascii="仿宋" w:hAnsi="仿宋" w:eastAsia="仿宋" w:cs="仿宋"/>
          <w:bCs/>
          <w:snapToGrid w:val="0"/>
          <w:kern w:val="0"/>
          <w:szCs w:val="32"/>
        </w:rPr>
      </w:pPr>
      <w:r>
        <w:rPr>
          <w:rFonts w:hint="eastAsia" w:ascii="仿宋" w:hAnsi="仿宋" w:eastAsia="仿宋" w:cs="仿宋"/>
          <w:bCs/>
          <w:snapToGrid w:val="0"/>
          <w:kern w:val="0"/>
          <w:szCs w:val="32"/>
        </w:rPr>
        <w:t>（二）区卫生健康行政部门负责辖区助产机构的监督、管理，组织落实辖区孕产妇风险评估与管理工作，掌握辖区内孕产妇妊娠风险状况，明确重点人群、关键环节，及时采取干预措施。负责将孕产妇风险评估与管理工作纳入绩效评价和助产技术管理的年度督查，按要求组织年度辖区助产机构妊娠监护类别评估，加强质量控制、评价和监督，每年定期将辖区助产机构监护类别评估意见与年度督导情况报市卫生健康委。</w:t>
      </w:r>
    </w:p>
    <w:p w14:paraId="4CCA7A9F">
      <w:pPr>
        <w:adjustRightInd w:val="0"/>
        <w:snapToGrid w:val="0"/>
        <w:spacing w:line="300" w:lineRule="auto"/>
        <w:ind w:firstLine="422" w:firstLineChars="200"/>
        <w:jc w:val="left"/>
        <w:rPr>
          <w:rFonts w:ascii="仿宋" w:hAnsi="仿宋" w:eastAsia="仿宋" w:cs="仿宋"/>
          <w:bCs/>
          <w:snapToGrid w:val="0"/>
          <w:kern w:val="0"/>
          <w:szCs w:val="32"/>
        </w:rPr>
      </w:pPr>
      <w:r>
        <w:rPr>
          <w:rFonts w:hint="eastAsia" w:ascii="仿宋" w:hAnsi="仿宋" w:eastAsia="仿宋" w:cs="仿宋"/>
          <w:b/>
          <w:bCs/>
          <w:snapToGrid w:val="0"/>
          <w:kern w:val="0"/>
          <w:szCs w:val="32"/>
        </w:rPr>
        <w:t xml:space="preserve">第十四条 </w:t>
      </w:r>
      <w:r>
        <w:rPr>
          <w:rFonts w:hint="eastAsia" w:ascii="仿宋" w:hAnsi="仿宋" w:eastAsia="仿宋" w:cs="仿宋"/>
          <w:bCs/>
          <w:snapToGrid w:val="0"/>
          <w:kern w:val="0"/>
          <w:szCs w:val="32"/>
        </w:rPr>
        <w:t>妇幼保健机构职责</w:t>
      </w:r>
    </w:p>
    <w:p w14:paraId="7A5F0434">
      <w:pPr>
        <w:adjustRightInd w:val="0"/>
        <w:snapToGrid w:val="0"/>
        <w:spacing w:line="300" w:lineRule="auto"/>
        <w:ind w:firstLine="420" w:firstLineChars="200"/>
        <w:jc w:val="left"/>
        <w:rPr>
          <w:rFonts w:ascii="仿宋" w:hAnsi="仿宋" w:eastAsia="仿宋" w:cs="仿宋"/>
          <w:bCs/>
          <w:snapToGrid w:val="0"/>
          <w:kern w:val="0"/>
          <w:szCs w:val="32"/>
        </w:rPr>
      </w:pPr>
      <w:r>
        <w:rPr>
          <w:rFonts w:hint="eastAsia" w:ascii="仿宋" w:hAnsi="仿宋" w:eastAsia="仿宋" w:cs="仿宋"/>
          <w:bCs/>
          <w:snapToGrid w:val="0"/>
          <w:kern w:val="0"/>
          <w:szCs w:val="32"/>
        </w:rPr>
        <w:t>（一）市妇女儿童医疗中心负责全市孕产妇风险评估与管理工作，掌握全市孕产妇风险评估与管理整体状况，定期分析，提出干预措施和建议；每年开展孕产妇风险评估与管理工作业务培训、技术指导、质量控制和评价，对区级助产机构妊娠监护类别管理工作进行复核督导；组织对妊娠风险分级与助产机构监护类别评估等宣传；负责孕产妇风险评估与管理相关信息的统计、分析及反馈；每年向市卫生健康委汇报并向助产机构通报孕产妇风险评估与管理工作情况及发现的问题。</w:t>
      </w:r>
    </w:p>
    <w:p w14:paraId="2AB56741">
      <w:pPr>
        <w:adjustRightInd w:val="0"/>
        <w:snapToGrid w:val="0"/>
        <w:spacing w:line="300" w:lineRule="auto"/>
        <w:ind w:firstLine="420" w:firstLineChars="200"/>
        <w:jc w:val="left"/>
        <w:rPr>
          <w:rFonts w:ascii="仿宋" w:hAnsi="仿宋" w:eastAsia="仿宋" w:cs="仿宋"/>
          <w:bCs/>
          <w:snapToGrid w:val="0"/>
          <w:kern w:val="0"/>
          <w:szCs w:val="32"/>
        </w:rPr>
      </w:pPr>
      <w:r>
        <w:rPr>
          <w:rFonts w:hint="eastAsia" w:ascii="仿宋" w:hAnsi="仿宋" w:eastAsia="仿宋" w:cs="仿宋"/>
          <w:bCs/>
          <w:snapToGrid w:val="0"/>
          <w:kern w:val="0"/>
          <w:szCs w:val="32"/>
        </w:rPr>
        <w:t>（二）区妇幼保健机构负责辖区孕产妇风险评估与管理工作，掌握辖区孕产妇风险评估与管理整体状况，定期分析，提出干预措施和建议；定期开展辖区孕产妇风险评估与管理工作、业务培训、技术指导、质量控制与评价；组织辖区助产机构妊娠监护类别管理工作督导，区级质控督导至少每半年开展一次；负责辖区孕产妇风险评估与管理相关信息的收集、整理、统计、分析、上报及反馈，掌握高危妊娠情况及转归；负责组织对辖区医疗机构上报的超范围监护、失访、自动放弃治疗出院或拒绝住院治疗的严重高危妊娠孕产妇进行追踪；组织对妊娠风险分级与助产机构监护类别评估等宣传；定期向区卫生健康行政部门和市妇儿中心报告发现的问题，并提出改进措施。</w:t>
      </w:r>
    </w:p>
    <w:p w14:paraId="69B038F4">
      <w:pPr>
        <w:adjustRightInd w:val="0"/>
        <w:snapToGrid w:val="0"/>
        <w:spacing w:line="300" w:lineRule="auto"/>
        <w:ind w:firstLine="422" w:firstLineChars="200"/>
        <w:jc w:val="left"/>
        <w:rPr>
          <w:rFonts w:ascii="仿宋" w:hAnsi="仿宋" w:eastAsia="仿宋" w:cs="仿宋"/>
          <w:bCs/>
          <w:snapToGrid w:val="0"/>
          <w:kern w:val="0"/>
          <w:szCs w:val="32"/>
        </w:rPr>
      </w:pPr>
      <w:r>
        <w:rPr>
          <w:rFonts w:hint="eastAsia" w:ascii="楷体" w:hAnsi="楷体" w:eastAsia="楷体"/>
          <w:b/>
          <w:snapToGrid w:val="0"/>
          <w:kern w:val="0"/>
          <w:szCs w:val="32"/>
        </w:rPr>
        <w:t xml:space="preserve">第十五条 </w:t>
      </w:r>
      <w:r>
        <w:rPr>
          <w:rFonts w:hint="eastAsia" w:ascii="仿宋" w:hAnsi="仿宋" w:eastAsia="仿宋" w:cs="仿宋"/>
          <w:bCs/>
          <w:snapToGrid w:val="0"/>
          <w:kern w:val="0"/>
          <w:szCs w:val="32"/>
        </w:rPr>
        <w:t>医疗机构职责 </w:t>
      </w:r>
      <w:r>
        <w:rPr>
          <w:rFonts w:hint="eastAsia" w:ascii="仿宋" w:hAnsi="仿宋" w:eastAsia="仿宋" w:cs="仿宋"/>
          <w:bCs/>
          <w:snapToGrid w:val="0"/>
          <w:kern w:val="0"/>
          <w:szCs w:val="32"/>
        </w:rPr>
        <w:br w:type="textWrapping"/>
      </w:r>
      <w:r>
        <w:rPr>
          <w:rFonts w:hint="eastAsia" w:ascii="仿宋" w:hAnsi="仿宋" w:eastAsia="仿宋" w:cs="仿宋"/>
          <w:bCs/>
          <w:snapToGrid w:val="0"/>
          <w:kern w:val="0"/>
          <w:szCs w:val="32"/>
        </w:rPr>
        <w:t>      （一）遵照本工作方案和相关诊疗规范、技术指南等，建立本机构的孕产妇妊娠风险评估与高危妊娠管理制度及流程，作为本机构医疗质量管理与控制的工作制度，纳入相关科室医疗质量管理重点，对完成情况予以内部公示。加强本院孕产妇保健管理质控，建立孕产妇妊娠风险评估与管理工作自查制度，每季度对本院的高危妊娠工作进行质控，对出现的每一例超范围监护案例进行分析并提出相应的改进措施。按要求做好孕产妇风险评估与管理相关信息的采集、登记和统计，并及时报送区妇幼保健机构。</w:t>
      </w:r>
    </w:p>
    <w:p w14:paraId="10B882A5">
      <w:pPr>
        <w:adjustRightInd w:val="0"/>
        <w:snapToGrid w:val="0"/>
        <w:spacing w:line="300" w:lineRule="auto"/>
        <w:ind w:firstLine="420" w:firstLineChars="200"/>
        <w:jc w:val="left"/>
        <w:rPr>
          <w:rFonts w:ascii="仿宋" w:hAnsi="仿宋" w:eastAsia="仿宋" w:cs="仿宋"/>
          <w:bCs/>
          <w:snapToGrid w:val="0"/>
          <w:kern w:val="0"/>
          <w:szCs w:val="32"/>
        </w:rPr>
      </w:pPr>
      <w:r>
        <w:rPr>
          <w:rFonts w:hint="eastAsia" w:ascii="仿宋" w:hAnsi="仿宋" w:eastAsia="仿宋" w:cs="仿宋"/>
          <w:bCs/>
          <w:snapToGrid w:val="0"/>
          <w:kern w:val="0"/>
          <w:szCs w:val="32"/>
        </w:rPr>
        <w:t>     （二）基层医疗卫生机构应当对首次建册的孕妇进行妊娠风险筛查与评估；并结合基本公共卫生项目开展孕产期健康管理，同步做好妊娠风险排查。在区妇幼保健机构的指导下，对重点高危孕妇进行追踪随访。按要求做好孕产妇风险评估与管理相关信息的采集、登记和统计，并及时报送区妇幼保健机构。</w:t>
      </w:r>
    </w:p>
    <w:p w14:paraId="31BB9432">
      <w:pPr>
        <w:pStyle w:val="55"/>
        <w:numPr>
          <w:ilvl w:val="0"/>
          <w:numId w:val="26"/>
        </w:numPr>
        <w:adjustRightInd w:val="0"/>
        <w:snapToGrid w:val="0"/>
        <w:spacing w:before="156" w:beforeLines="50" w:after="156" w:afterLines="50"/>
        <w:ind w:left="1123" w:hanging="1123" w:firstLineChars="0"/>
        <w:jc w:val="center"/>
        <w:rPr>
          <w:rFonts w:ascii="楷体" w:hAnsi="楷体" w:eastAsia="楷体"/>
          <w:b/>
          <w:snapToGrid w:val="0"/>
          <w:kern w:val="0"/>
          <w:szCs w:val="32"/>
        </w:rPr>
      </w:pPr>
      <w:r>
        <w:rPr>
          <w:rFonts w:hint="eastAsia" w:ascii="楷体" w:hAnsi="楷体" w:eastAsia="楷体"/>
          <w:b/>
          <w:snapToGrid w:val="0"/>
          <w:kern w:val="0"/>
          <w:szCs w:val="32"/>
        </w:rPr>
        <w:t xml:space="preserve"> 监督管理</w:t>
      </w:r>
    </w:p>
    <w:p w14:paraId="4002ABD5">
      <w:pPr>
        <w:adjustRightInd w:val="0"/>
        <w:snapToGrid w:val="0"/>
        <w:spacing w:line="300" w:lineRule="auto"/>
        <w:ind w:firstLine="630"/>
        <w:jc w:val="left"/>
        <w:rPr>
          <w:rFonts w:ascii="仿宋" w:hAnsi="仿宋" w:eastAsia="仿宋" w:cs="仿宋"/>
          <w:bCs/>
          <w:snapToGrid w:val="0"/>
          <w:kern w:val="0"/>
          <w:szCs w:val="32"/>
        </w:rPr>
      </w:pPr>
      <w:r>
        <w:rPr>
          <w:rFonts w:hint="eastAsia" w:ascii="黑体" w:hAnsi="黑体" w:eastAsia="黑体"/>
          <w:b/>
          <w:snapToGrid w:val="0"/>
          <w:kern w:val="0"/>
          <w:szCs w:val="32"/>
        </w:rPr>
        <w:t xml:space="preserve">第十六条  </w:t>
      </w:r>
      <w:r>
        <w:rPr>
          <w:rFonts w:hint="eastAsia" w:ascii="仿宋" w:hAnsi="仿宋" w:eastAsia="仿宋" w:cs="仿宋"/>
          <w:bCs/>
          <w:snapToGrid w:val="0"/>
          <w:kern w:val="0"/>
          <w:szCs w:val="32"/>
        </w:rPr>
        <w:t>根据《医疗质量管理办法》，市、区卫生健康行政部门应当将孕产妇妊娠风险评估与管理工作纳入医疗机构质量管理和助产技术管理的年度督查，建立医疗质量管理评估制度，定期在行业内发布评估结果；建立医疗机构质量管理激励机制，积极推广先进经验和做法。</w:t>
      </w:r>
    </w:p>
    <w:p w14:paraId="63FC94D7">
      <w:pPr>
        <w:adjustRightInd w:val="0"/>
        <w:snapToGrid w:val="0"/>
        <w:spacing w:line="300" w:lineRule="auto"/>
        <w:ind w:firstLine="630"/>
        <w:jc w:val="left"/>
        <w:rPr>
          <w:rFonts w:ascii="仿宋" w:hAnsi="仿宋" w:eastAsia="仿宋" w:cs="仿宋"/>
          <w:bCs/>
          <w:snapToGrid w:val="0"/>
          <w:kern w:val="0"/>
          <w:szCs w:val="32"/>
        </w:rPr>
      </w:pPr>
      <w:r>
        <w:rPr>
          <w:rFonts w:hint="eastAsia" w:ascii="仿宋" w:hAnsi="仿宋" w:eastAsia="仿宋" w:cs="仿宋"/>
          <w:b/>
          <w:bCs/>
          <w:snapToGrid w:val="0"/>
          <w:kern w:val="0"/>
          <w:szCs w:val="32"/>
        </w:rPr>
        <w:t>第十七条</w:t>
      </w:r>
      <w:r>
        <w:rPr>
          <w:rFonts w:hint="eastAsia" w:ascii="仿宋" w:hAnsi="仿宋" w:eastAsia="仿宋" w:cs="仿宋"/>
          <w:bCs/>
          <w:snapToGrid w:val="0"/>
          <w:kern w:val="0"/>
          <w:szCs w:val="32"/>
        </w:rPr>
        <w:t xml:space="preserve"> 市、区卫生健康行政部门将医疗机构孕产妇妊娠风险评估管理情况和监督检查结果纳入医疗机构和其主营责任人考核的关键指标，并与医疗机构效验、母婴保健技术服务效验、医院评审和评价等相结合。医疗机构未建立医疗质量管理相关规章制度，医疗质量管理制度不落实或落实不到位，未按照规定报送医疗质量安全相关信息等情况，按照《医疗质量管理办法》予以处理。</w:t>
      </w:r>
    </w:p>
    <w:p w14:paraId="35EB3792">
      <w:pPr>
        <w:adjustRightInd w:val="0"/>
        <w:snapToGrid w:val="0"/>
        <w:spacing w:line="300" w:lineRule="auto"/>
        <w:ind w:firstLine="422" w:firstLineChars="200"/>
        <w:jc w:val="left"/>
        <w:rPr>
          <w:rFonts w:ascii="仿宋_GB2312"/>
          <w:bCs/>
          <w:snapToGrid w:val="0"/>
          <w:kern w:val="0"/>
          <w:sz w:val="28"/>
          <w:szCs w:val="28"/>
        </w:rPr>
      </w:pPr>
      <w:r>
        <w:rPr>
          <w:rFonts w:hint="eastAsia" w:ascii="楷体" w:hAnsi="楷体" w:eastAsia="楷体"/>
          <w:b/>
          <w:snapToGrid w:val="0"/>
          <w:kern w:val="0"/>
          <w:szCs w:val="32"/>
        </w:rPr>
        <w:t>第十八条</w:t>
      </w:r>
      <w:r>
        <w:rPr>
          <w:rFonts w:hint="eastAsia" w:ascii="仿宋_GB2312"/>
          <w:bCs/>
          <w:snapToGrid w:val="0"/>
          <w:kern w:val="0"/>
          <w:sz w:val="28"/>
          <w:szCs w:val="28"/>
        </w:rPr>
        <w:t xml:space="preserve"> </w:t>
      </w:r>
      <w:r>
        <w:rPr>
          <w:rFonts w:hint="eastAsia" w:ascii="仿宋" w:hAnsi="仿宋" w:eastAsia="仿宋" w:cs="仿宋"/>
          <w:bCs/>
          <w:snapToGrid w:val="0"/>
          <w:kern w:val="0"/>
          <w:szCs w:val="32"/>
        </w:rPr>
        <w:t>因超范围监护导致不良妊娠结局（包括孕产妇死亡、危重孕产妇）的医疗保健机构，市、区卫生健康行政部门将予以通报。</w:t>
      </w:r>
    </w:p>
    <w:p w14:paraId="43B9AEDF">
      <w:pPr>
        <w:adjustRightInd w:val="0"/>
        <w:snapToGrid w:val="0"/>
        <w:spacing w:line="300" w:lineRule="auto"/>
        <w:ind w:firstLine="422" w:firstLineChars="200"/>
        <w:jc w:val="left"/>
        <w:rPr>
          <w:rFonts w:ascii="仿宋_GB2312"/>
          <w:bCs/>
          <w:snapToGrid w:val="0"/>
          <w:kern w:val="0"/>
          <w:sz w:val="28"/>
          <w:szCs w:val="28"/>
        </w:rPr>
      </w:pPr>
      <w:r>
        <w:rPr>
          <w:rFonts w:hint="eastAsia" w:ascii="楷体" w:hAnsi="楷体" w:eastAsia="楷体"/>
          <w:b/>
          <w:snapToGrid w:val="0"/>
          <w:kern w:val="0"/>
          <w:szCs w:val="32"/>
        </w:rPr>
        <w:t>第十九条</w:t>
      </w:r>
      <w:r>
        <w:rPr>
          <w:rFonts w:hint="eastAsia" w:ascii="仿宋_GB2312"/>
          <w:bCs/>
          <w:snapToGrid w:val="0"/>
          <w:kern w:val="0"/>
          <w:sz w:val="28"/>
          <w:szCs w:val="28"/>
        </w:rPr>
        <w:t xml:space="preserve"> </w:t>
      </w:r>
      <w:r>
        <w:rPr>
          <w:rFonts w:hint="eastAsia" w:ascii="仿宋" w:hAnsi="仿宋" w:eastAsia="仿宋" w:cs="仿宋"/>
          <w:bCs/>
          <w:snapToGrid w:val="0"/>
          <w:kern w:val="0"/>
          <w:szCs w:val="32"/>
        </w:rPr>
        <w:t>经孕产妇死亡三级评审，结论为可避免死亡且第一位影响因素为医疗机构因素或死亡原因与医疗机构超范围监护直接相关的，卫生健康行政部门将对医疗机构负责人进行约谈，原则上该机构监护类别降低一个类别，三年内不得申请提高监护类别。</w:t>
      </w:r>
    </w:p>
    <w:p w14:paraId="4C1B61F1">
      <w:pPr>
        <w:pStyle w:val="55"/>
        <w:numPr>
          <w:ilvl w:val="0"/>
          <w:numId w:val="26"/>
        </w:numPr>
        <w:adjustRightInd w:val="0"/>
        <w:snapToGrid w:val="0"/>
        <w:spacing w:before="156" w:beforeLines="50" w:after="156" w:afterLines="50"/>
        <w:ind w:left="1123" w:hanging="1123" w:firstLineChars="0"/>
        <w:jc w:val="center"/>
        <w:rPr>
          <w:rFonts w:ascii="楷体" w:hAnsi="楷体" w:eastAsia="楷体"/>
          <w:b/>
          <w:snapToGrid w:val="0"/>
          <w:kern w:val="0"/>
          <w:szCs w:val="32"/>
        </w:rPr>
      </w:pPr>
      <w:r>
        <w:rPr>
          <w:rFonts w:hint="eastAsia" w:ascii="楷体" w:hAnsi="楷体" w:eastAsia="楷体"/>
          <w:b/>
          <w:snapToGrid w:val="0"/>
          <w:kern w:val="0"/>
          <w:szCs w:val="32"/>
        </w:rPr>
        <w:t xml:space="preserve"> 附则</w:t>
      </w:r>
    </w:p>
    <w:p w14:paraId="75D440FD">
      <w:pPr>
        <w:widowControl/>
        <w:spacing w:after="26" w:line="272" w:lineRule="auto"/>
        <w:jc w:val="left"/>
        <w:rPr>
          <w:rFonts w:ascii="仿宋_GB2312" w:cs="仿宋_GB2312"/>
          <w:b/>
          <w:color w:val="484848"/>
          <w:sz w:val="24"/>
        </w:rPr>
        <w:sectPr>
          <w:headerReference r:id="rId3" w:type="default"/>
          <w:footerReference r:id="rId4" w:type="default"/>
          <w:pgSz w:w="11906" w:h="16838"/>
          <w:pgMar w:top="1440" w:right="1701" w:bottom="1440" w:left="1797" w:header="851" w:footer="833" w:gutter="0"/>
          <w:cols w:space="720" w:num="1"/>
          <w:docGrid w:type="lines" w:linePitch="312" w:charSpace="0"/>
        </w:sectPr>
      </w:pPr>
      <w:r>
        <w:rPr>
          <w:rFonts w:hint="eastAsia" w:ascii="楷体" w:hAnsi="楷体" w:eastAsia="楷体"/>
          <w:b/>
          <w:snapToGrid w:val="0"/>
          <w:kern w:val="0"/>
          <w:szCs w:val="32"/>
        </w:rPr>
        <w:t xml:space="preserve">第二十条 </w:t>
      </w:r>
      <w:r>
        <w:rPr>
          <w:rFonts w:hint="eastAsia" w:ascii="仿宋" w:hAnsi="仿宋" w:eastAsia="仿宋" w:cs="仿宋"/>
          <w:bCs/>
          <w:snapToGrid w:val="0"/>
          <w:kern w:val="0"/>
          <w:szCs w:val="32"/>
        </w:rPr>
        <w:t>本办法自2019年6月1日起施行，有效期5年。</w:t>
      </w:r>
    </w:p>
    <w:p w14:paraId="0CB9C9D7">
      <w:pPr>
        <w:widowControl/>
        <w:spacing w:after="26" w:line="272" w:lineRule="auto"/>
        <w:jc w:val="left"/>
        <w:rPr>
          <w:rFonts w:ascii="仿宋" w:hAnsi="仿宋" w:eastAsia="仿宋" w:cs="仿宋"/>
          <w:b/>
          <w:color w:val="484848"/>
          <w:sz w:val="24"/>
        </w:rPr>
      </w:pPr>
      <w:r>
        <w:rPr>
          <w:rFonts w:hint="eastAsia" w:ascii="仿宋" w:hAnsi="仿宋" w:eastAsia="仿宋" w:cs="仿宋"/>
          <w:b/>
          <w:color w:val="484848"/>
          <w:sz w:val="24"/>
        </w:rPr>
        <w:t>附件5-1</w:t>
      </w:r>
    </w:p>
    <w:p w14:paraId="1825F1F7">
      <w:pPr>
        <w:adjustRightInd w:val="0"/>
        <w:snapToGrid w:val="0"/>
        <w:spacing w:before="159" w:beforeLines="50" w:after="159" w:afterLines="50" w:line="500" w:lineRule="exact"/>
        <w:jc w:val="center"/>
        <w:rPr>
          <w:rFonts w:ascii="方正小标宋_GBK" w:hAnsi="宋体" w:eastAsia="方正小标宋_GBK" w:cs="仿宋_GB2312"/>
          <w:b/>
          <w:snapToGrid w:val="0"/>
          <w:color w:val="000000"/>
          <w:kern w:val="0"/>
          <w:sz w:val="36"/>
          <w:szCs w:val="36"/>
        </w:rPr>
      </w:pPr>
      <w:r>
        <w:rPr>
          <w:rFonts w:hint="eastAsia" w:ascii="方正小标宋_GBK" w:hAnsi="宋体" w:eastAsia="方正小标宋_GBK" w:cs="仿宋_GB2312"/>
          <w:b/>
          <w:snapToGrid w:val="0"/>
          <w:color w:val="000000"/>
          <w:kern w:val="0"/>
          <w:sz w:val="36"/>
          <w:szCs w:val="36"/>
        </w:rPr>
        <w:t>广州市助产机构监护类别条件</w:t>
      </w:r>
    </w:p>
    <w:tbl>
      <w:tblPr>
        <w:tblStyle w:val="14"/>
        <w:tblW w:w="14786" w:type="dxa"/>
        <w:jc w:val="center"/>
        <w:tblLayout w:type="fixed"/>
        <w:tblCellMar>
          <w:top w:w="0" w:type="dxa"/>
          <w:left w:w="108" w:type="dxa"/>
          <w:bottom w:w="0" w:type="dxa"/>
          <w:right w:w="108" w:type="dxa"/>
        </w:tblCellMar>
      </w:tblPr>
      <w:tblGrid>
        <w:gridCol w:w="2259"/>
        <w:gridCol w:w="2431"/>
        <w:gridCol w:w="2430"/>
        <w:gridCol w:w="2805"/>
        <w:gridCol w:w="2804"/>
        <w:gridCol w:w="2057"/>
      </w:tblGrid>
      <w:tr w14:paraId="62F04779">
        <w:tblPrEx>
          <w:tblCellMar>
            <w:top w:w="0" w:type="dxa"/>
            <w:left w:w="108" w:type="dxa"/>
            <w:bottom w:w="0" w:type="dxa"/>
            <w:right w:w="108" w:type="dxa"/>
          </w:tblCellMar>
        </w:tblPrEx>
        <w:trPr>
          <w:trHeight w:val="456"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14:paraId="2504928C">
            <w:pPr>
              <w:widowControl/>
              <w:adjustRightInd w:val="0"/>
              <w:snapToGrid w:val="0"/>
              <w:spacing w:line="360" w:lineRule="exact"/>
              <w:ind w:firstLine="325" w:firstLineChars="147"/>
              <w:jc w:val="left"/>
              <w:rPr>
                <w:rFonts w:ascii="仿宋" w:hAnsi="仿宋" w:eastAsia="仿宋" w:cs="仿宋"/>
                <w:b/>
                <w:bCs/>
                <w:snapToGrid w:val="0"/>
                <w:color w:val="000000"/>
                <w:kern w:val="0"/>
                <w:sz w:val="22"/>
                <w:szCs w:val="32"/>
              </w:rPr>
            </w:pPr>
            <w:r>
              <w:rPr>
                <w:rFonts w:hint="eastAsia" w:ascii="仿宋" w:hAnsi="仿宋" w:eastAsia="仿宋" w:cs="仿宋"/>
                <w:b/>
                <w:bCs/>
                <w:snapToGrid w:val="0"/>
                <w:color w:val="000000"/>
                <w:kern w:val="0"/>
                <w:sz w:val="22"/>
                <w:szCs w:val="32"/>
              </w:rPr>
              <w:t>分类监护</w:t>
            </w:r>
          </w:p>
        </w:tc>
        <w:tc>
          <w:tcPr>
            <w:tcW w:w="2431" w:type="dxa"/>
            <w:tcBorders>
              <w:top w:val="single" w:color="auto" w:sz="4" w:space="0"/>
              <w:left w:val="nil"/>
              <w:bottom w:val="single" w:color="auto" w:sz="4" w:space="0"/>
              <w:right w:val="single" w:color="auto" w:sz="4" w:space="0"/>
            </w:tcBorders>
            <w:vAlign w:val="center"/>
          </w:tcPr>
          <w:p w14:paraId="35AD6FDF">
            <w:pPr>
              <w:widowControl/>
              <w:adjustRightInd w:val="0"/>
              <w:snapToGrid w:val="0"/>
              <w:spacing w:line="360" w:lineRule="exact"/>
              <w:jc w:val="center"/>
              <w:rPr>
                <w:rFonts w:ascii="仿宋" w:hAnsi="仿宋" w:eastAsia="仿宋" w:cs="仿宋"/>
                <w:b/>
                <w:bCs/>
                <w:snapToGrid w:val="0"/>
                <w:color w:val="000000"/>
                <w:kern w:val="0"/>
                <w:sz w:val="22"/>
                <w:szCs w:val="32"/>
              </w:rPr>
            </w:pPr>
            <w:r>
              <w:rPr>
                <w:rFonts w:hint="eastAsia" w:ascii="仿宋" w:hAnsi="仿宋" w:eastAsia="仿宋" w:cs="仿宋"/>
                <w:b/>
                <w:bCs/>
                <w:snapToGrid w:val="0"/>
                <w:color w:val="000000"/>
                <w:kern w:val="0"/>
                <w:sz w:val="22"/>
                <w:szCs w:val="32"/>
              </w:rPr>
              <w:t>Ⅰ类</w:t>
            </w:r>
          </w:p>
        </w:tc>
        <w:tc>
          <w:tcPr>
            <w:tcW w:w="2430" w:type="dxa"/>
            <w:tcBorders>
              <w:top w:val="single" w:color="auto" w:sz="4" w:space="0"/>
              <w:left w:val="nil"/>
              <w:bottom w:val="single" w:color="auto" w:sz="4" w:space="0"/>
              <w:right w:val="single" w:color="auto" w:sz="4" w:space="0"/>
            </w:tcBorders>
            <w:vAlign w:val="center"/>
          </w:tcPr>
          <w:p w14:paraId="24BAC395">
            <w:pPr>
              <w:widowControl/>
              <w:adjustRightInd w:val="0"/>
              <w:snapToGrid w:val="0"/>
              <w:spacing w:line="360" w:lineRule="exact"/>
              <w:jc w:val="center"/>
              <w:rPr>
                <w:rFonts w:ascii="仿宋" w:hAnsi="仿宋" w:eastAsia="仿宋" w:cs="仿宋"/>
                <w:b/>
                <w:bCs/>
                <w:snapToGrid w:val="0"/>
                <w:color w:val="000000"/>
                <w:kern w:val="0"/>
                <w:sz w:val="22"/>
                <w:szCs w:val="32"/>
              </w:rPr>
            </w:pPr>
            <w:r>
              <w:rPr>
                <w:rFonts w:hint="eastAsia" w:ascii="仿宋" w:hAnsi="仿宋" w:eastAsia="仿宋" w:cs="仿宋"/>
                <w:b/>
                <w:bCs/>
                <w:snapToGrid w:val="0"/>
                <w:color w:val="000000"/>
                <w:kern w:val="0"/>
                <w:sz w:val="22"/>
                <w:szCs w:val="32"/>
              </w:rPr>
              <w:t>Ⅱ类</w:t>
            </w:r>
          </w:p>
        </w:tc>
        <w:tc>
          <w:tcPr>
            <w:tcW w:w="2805" w:type="dxa"/>
            <w:tcBorders>
              <w:top w:val="single" w:color="auto" w:sz="4" w:space="0"/>
              <w:left w:val="nil"/>
              <w:bottom w:val="single" w:color="auto" w:sz="4" w:space="0"/>
              <w:right w:val="single" w:color="auto" w:sz="4" w:space="0"/>
            </w:tcBorders>
            <w:vAlign w:val="center"/>
          </w:tcPr>
          <w:p w14:paraId="1046AE10">
            <w:pPr>
              <w:widowControl/>
              <w:adjustRightInd w:val="0"/>
              <w:snapToGrid w:val="0"/>
              <w:spacing w:line="360" w:lineRule="exact"/>
              <w:jc w:val="center"/>
              <w:rPr>
                <w:rFonts w:ascii="仿宋" w:hAnsi="仿宋" w:eastAsia="仿宋" w:cs="仿宋"/>
                <w:b/>
                <w:bCs/>
                <w:snapToGrid w:val="0"/>
                <w:color w:val="000000"/>
                <w:kern w:val="0"/>
                <w:sz w:val="22"/>
                <w:szCs w:val="32"/>
              </w:rPr>
            </w:pPr>
            <w:r>
              <w:rPr>
                <w:rFonts w:hint="eastAsia" w:ascii="仿宋" w:hAnsi="仿宋" w:eastAsia="仿宋" w:cs="仿宋"/>
                <w:b/>
                <w:bCs/>
                <w:snapToGrid w:val="0"/>
                <w:color w:val="000000"/>
                <w:kern w:val="0"/>
                <w:sz w:val="22"/>
                <w:szCs w:val="32"/>
              </w:rPr>
              <w:t>Ⅲ类</w:t>
            </w:r>
          </w:p>
        </w:tc>
        <w:tc>
          <w:tcPr>
            <w:tcW w:w="2804" w:type="dxa"/>
            <w:tcBorders>
              <w:top w:val="single" w:color="auto" w:sz="4" w:space="0"/>
              <w:left w:val="nil"/>
              <w:bottom w:val="single" w:color="auto" w:sz="4" w:space="0"/>
              <w:right w:val="single" w:color="auto" w:sz="4" w:space="0"/>
            </w:tcBorders>
            <w:vAlign w:val="center"/>
          </w:tcPr>
          <w:p w14:paraId="70C189EA">
            <w:pPr>
              <w:widowControl/>
              <w:adjustRightInd w:val="0"/>
              <w:snapToGrid w:val="0"/>
              <w:spacing w:line="360" w:lineRule="exact"/>
              <w:jc w:val="center"/>
              <w:rPr>
                <w:rFonts w:ascii="仿宋" w:hAnsi="仿宋" w:eastAsia="仿宋" w:cs="仿宋"/>
                <w:b/>
                <w:bCs/>
                <w:snapToGrid w:val="0"/>
                <w:color w:val="000000"/>
                <w:kern w:val="0"/>
                <w:sz w:val="22"/>
                <w:szCs w:val="32"/>
              </w:rPr>
            </w:pPr>
            <w:r>
              <w:rPr>
                <w:rFonts w:hint="eastAsia" w:ascii="仿宋" w:hAnsi="仿宋" w:eastAsia="仿宋" w:cs="仿宋"/>
                <w:b/>
                <w:bCs/>
                <w:snapToGrid w:val="0"/>
                <w:color w:val="000000"/>
                <w:kern w:val="0"/>
                <w:sz w:val="22"/>
                <w:szCs w:val="32"/>
              </w:rPr>
              <w:t>Ⅳ类</w:t>
            </w:r>
          </w:p>
        </w:tc>
        <w:tc>
          <w:tcPr>
            <w:tcW w:w="2057" w:type="dxa"/>
            <w:tcBorders>
              <w:top w:val="single" w:color="auto" w:sz="4" w:space="0"/>
              <w:left w:val="nil"/>
              <w:bottom w:val="single" w:color="auto" w:sz="4" w:space="0"/>
              <w:right w:val="single" w:color="auto" w:sz="4" w:space="0"/>
            </w:tcBorders>
            <w:vAlign w:val="center"/>
          </w:tcPr>
          <w:p w14:paraId="344D22A2">
            <w:pPr>
              <w:widowControl/>
              <w:adjustRightInd w:val="0"/>
              <w:snapToGrid w:val="0"/>
              <w:spacing w:line="360" w:lineRule="exact"/>
              <w:jc w:val="center"/>
              <w:rPr>
                <w:rFonts w:ascii="仿宋" w:hAnsi="仿宋" w:eastAsia="仿宋" w:cs="仿宋"/>
                <w:b/>
                <w:bCs/>
                <w:snapToGrid w:val="0"/>
                <w:color w:val="000000"/>
                <w:kern w:val="0"/>
                <w:sz w:val="22"/>
                <w:szCs w:val="32"/>
              </w:rPr>
            </w:pPr>
            <w:r>
              <w:rPr>
                <w:rFonts w:hint="eastAsia" w:ascii="仿宋" w:hAnsi="仿宋" w:eastAsia="仿宋" w:cs="仿宋"/>
                <w:b/>
                <w:bCs/>
                <w:snapToGrid w:val="0"/>
                <w:color w:val="000000"/>
                <w:kern w:val="0"/>
                <w:sz w:val="22"/>
                <w:szCs w:val="32"/>
              </w:rPr>
              <w:t>Ⅴ类</w:t>
            </w:r>
          </w:p>
        </w:tc>
      </w:tr>
      <w:tr w14:paraId="2B484447">
        <w:tblPrEx>
          <w:tblCellMar>
            <w:top w:w="0" w:type="dxa"/>
            <w:left w:w="108" w:type="dxa"/>
            <w:bottom w:w="0" w:type="dxa"/>
            <w:right w:w="108" w:type="dxa"/>
          </w:tblCellMar>
        </w:tblPrEx>
        <w:trPr>
          <w:trHeight w:val="521"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14:paraId="76CAB1FB">
            <w:pPr>
              <w:widowControl/>
              <w:adjustRightInd w:val="0"/>
              <w:snapToGrid w:val="0"/>
              <w:spacing w:line="360" w:lineRule="exact"/>
              <w:jc w:val="lef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孕产妇保健监护范围</w:t>
            </w:r>
          </w:p>
        </w:tc>
        <w:tc>
          <w:tcPr>
            <w:tcW w:w="2431" w:type="dxa"/>
            <w:tcBorders>
              <w:top w:val="single" w:color="auto" w:sz="4" w:space="0"/>
              <w:left w:val="nil"/>
              <w:bottom w:val="single" w:color="auto" w:sz="4" w:space="0"/>
              <w:right w:val="single" w:color="auto" w:sz="4" w:space="0"/>
            </w:tcBorders>
            <w:vAlign w:val="center"/>
          </w:tcPr>
          <w:p w14:paraId="497AFDF6">
            <w:pPr>
              <w:widowControl/>
              <w:adjustRightInd w:val="0"/>
              <w:snapToGrid w:val="0"/>
              <w:spacing w:line="360" w:lineRule="exact"/>
              <w:jc w:val="center"/>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分级为绿色的孕产妇</w:t>
            </w:r>
          </w:p>
        </w:tc>
        <w:tc>
          <w:tcPr>
            <w:tcW w:w="2430" w:type="dxa"/>
            <w:tcBorders>
              <w:top w:val="single" w:color="auto" w:sz="4" w:space="0"/>
              <w:left w:val="nil"/>
              <w:bottom w:val="single" w:color="auto" w:sz="4" w:space="0"/>
              <w:right w:val="single" w:color="auto" w:sz="4" w:space="0"/>
            </w:tcBorders>
            <w:vAlign w:val="center"/>
          </w:tcPr>
          <w:p w14:paraId="7B5EEE3C">
            <w:pPr>
              <w:widowControl/>
              <w:adjustRightInd w:val="0"/>
              <w:snapToGrid w:val="0"/>
              <w:spacing w:line="360" w:lineRule="exac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分级为绿色、蓝色的孕产妇</w:t>
            </w:r>
          </w:p>
        </w:tc>
        <w:tc>
          <w:tcPr>
            <w:tcW w:w="2805" w:type="dxa"/>
            <w:tcBorders>
              <w:top w:val="single" w:color="auto" w:sz="4" w:space="0"/>
              <w:left w:val="nil"/>
              <w:bottom w:val="single" w:color="auto" w:sz="4" w:space="0"/>
              <w:right w:val="single" w:color="auto" w:sz="4" w:space="0"/>
            </w:tcBorders>
            <w:vAlign w:val="center"/>
          </w:tcPr>
          <w:p w14:paraId="46846FCB">
            <w:pPr>
              <w:widowControl/>
              <w:adjustRightInd w:val="0"/>
              <w:snapToGrid w:val="0"/>
              <w:spacing w:line="360" w:lineRule="exac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分级为绿色、蓝色、橙色的孕产妇</w:t>
            </w:r>
          </w:p>
        </w:tc>
        <w:tc>
          <w:tcPr>
            <w:tcW w:w="2804" w:type="dxa"/>
            <w:tcBorders>
              <w:top w:val="single" w:color="auto" w:sz="4" w:space="0"/>
              <w:left w:val="nil"/>
              <w:bottom w:val="single" w:color="auto" w:sz="4" w:space="0"/>
              <w:right w:val="single" w:color="auto" w:sz="4" w:space="0"/>
            </w:tcBorders>
            <w:vAlign w:val="center"/>
          </w:tcPr>
          <w:p w14:paraId="2EA50EE0">
            <w:pPr>
              <w:widowControl/>
              <w:adjustRightInd w:val="0"/>
              <w:snapToGrid w:val="0"/>
              <w:spacing w:line="360" w:lineRule="exac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分级为绿色、蓝色、橙色、粉红色的孕产妇</w:t>
            </w:r>
          </w:p>
        </w:tc>
        <w:tc>
          <w:tcPr>
            <w:tcW w:w="2057" w:type="dxa"/>
            <w:tcBorders>
              <w:top w:val="single" w:color="auto" w:sz="4" w:space="0"/>
              <w:left w:val="nil"/>
              <w:bottom w:val="single" w:color="auto" w:sz="4" w:space="0"/>
              <w:right w:val="single" w:color="auto" w:sz="4" w:space="0"/>
            </w:tcBorders>
            <w:vAlign w:val="center"/>
          </w:tcPr>
          <w:p w14:paraId="4D11CC94">
            <w:pPr>
              <w:widowControl/>
              <w:adjustRightInd w:val="0"/>
              <w:snapToGrid w:val="0"/>
              <w:spacing w:line="360" w:lineRule="exac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所有孕产妇</w:t>
            </w:r>
          </w:p>
        </w:tc>
      </w:tr>
      <w:tr w14:paraId="45A18B5A">
        <w:tblPrEx>
          <w:tblCellMar>
            <w:top w:w="0" w:type="dxa"/>
            <w:left w:w="108" w:type="dxa"/>
            <w:bottom w:w="0" w:type="dxa"/>
            <w:right w:w="108" w:type="dxa"/>
          </w:tblCellMar>
        </w:tblPrEx>
        <w:trPr>
          <w:trHeight w:val="922"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14:paraId="0641ACE8">
            <w:pPr>
              <w:widowControl/>
              <w:adjustRightInd w:val="0"/>
              <w:snapToGrid w:val="0"/>
              <w:spacing w:line="360" w:lineRule="exact"/>
              <w:jc w:val="lef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产科负责人资质</w:t>
            </w:r>
          </w:p>
        </w:tc>
        <w:tc>
          <w:tcPr>
            <w:tcW w:w="2431" w:type="dxa"/>
            <w:tcBorders>
              <w:top w:val="single" w:color="auto" w:sz="4" w:space="0"/>
              <w:left w:val="nil"/>
              <w:bottom w:val="single" w:color="auto" w:sz="4" w:space="0"/>
              <w:right w:val="single" w:color="auto" w:sz="4" w:space="0"/>
            </w:tcBorders>
            <w:vAlign w:val="center"/>
          </w:tcPr>
          <w:p w14:paraId="24E22741">
            <w:pPr>
              <w:widowControl/>
              <w:adjustRightInd w:val="0"/>
              <w:snapToGrid w:val="0"/>
              <w:spacing w:line="360" w:lineRule="exact"/>
              <w:jc w:val="center"/>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主治医师或5年以上工作经验医师</w:t>
            </w:r>
          </w:p>
        </w:tc>
        <w:tc>
          <w:tcPr>
            <w:tcW w:w="2430" w:type="dxa"/>
            <w:tcBorders>
              <w:top w:val="single" w:color="auto" w:sz="4" w:space="0"/>
              <w:left w:val="nil"/>
              <w:bottom w:val="single" w:color="auto" w:sz="4" w:space="0"/>
              <w:right w:val="single" w:color="auto" w:sz="4" w:space="0"/>
            </w:tcBorders>
            <w:vAlign w:val="center"/>
          </w:tcPr>
          <w:p w14:paraId="19BB253A">
            <w:pPr>
              <w:widowControl/>
              <w:adjustRightInd w:val="0"/>
              <w:snapToGrid w:val="0"/>
              <w:spacing w:line="360" w:lineRule="exac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主治医师以上或10年以上工作经验医师</w:t>
            </w:r>
          </w:p>
        </w:tc>
        <w:tc>
          <w:tcPr>
            <w:tcW w:w="2805" w:type="dxa"/>
            <w:tcBorders>
              <w:top w:val="single" w:color="auto" w:sz="4" w:space="0"/>
              <w:left w:val="nil"/>
              <w:bottom w:val="single" w:color="auto" w:sz="4" w:space="0"/>
              <w:right w:val="single" w:color="auto" w:sz="4" w:space="0"/>
            </w:tcBorders>
            <w:vAlign w:val="center"/>
          </w:tcPr>
          <w:p w14:paraId="53E42D67">
            <w:pPr>
              <w:widowControl/>
              <w:adjustRightInd w:val="0"/>
              <w:snapToGrid w:val="0"/>
              <w:spacing w:line="360" w:lineRule="exac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副主任医师以上</w:t>
            </w:r>
          </w:p>
        </w:tc>
        <w:tc>
          <w:tcPr>
            <w:tcW w:w="2804" w:type="dxa"/>
            <w:tcBorders>
              <w:top w:val="single" w:color="auto" w:sz="4" w:space="0"/>
              <w:left w:val="nil"/>
              <w:bottom w:val="single" w:color="auto" w:sz="4" w:space="0"/>
              <w:right w:val="single" w:color="auto" w:sz="4" w:space="0"/>
            </w:tcBorders>
            <w:vAlign w:val="center"/>
          </w:tcPr>
          <w:p w14:paraId="1343AEF2">
            <w:pPr>
              <w:widowControl/>
              <w:adjustRightInd w:val="0"/>
              <w:snapToGrid w:val="0"/>
              <w:spacing w:line="360" w:lineRule="exac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副主任医师以上，15年以上工作经验</w:t>
            </w:r>
          </w:p>
        </w:tc>
        <w:tc>
          <w:tcPr>
            <w:tcW w:w="2057" w:type="dxa"/>
            <w:tcBorders>
              <w:top w:val="single" w:color="auto" w:sz="4" w:space="0"/>
              <w:left w:val="nil"/>
              <w:bottom w:val="single" w:color="auto" w:sz="4" w:space="0"/>
              <w:right w:val="single" w:color="auto" w:sz="4" w:space="0"/>
            </w:tcBorders>
            <w:vAlign w:val="center"/>
          </w:tcPr>
          <w:p w14:paraId="2AA5E12F">
            <w:pPr>
              <w:widowControl/>
              <w:adjustRightInd w:val="0"/>
              <w:snapToGrid w:val="0"/>
              <w:spacing w:line="360" w:lineRule="exac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主任医师以上</w:t>
            </w:r>
          </w:p>
        </w:tc>
      </w:tr>
      <w:tr w14:paraId="68A245CC">
        <w:tblPrEx>
          <w:tblCellMar>
            <w:top w:w="0" w:type="dxa"/>
            <w:left w:w="108" w:type="dxa"/>
            <w:bottom w:w="0" w:type="dxa"/>
            <w:right w:w="108" w:type="dxa"/>
          </w:tblCellMar>
        </w:tblPrEx>
        <w:trPr>
          <w:trHeight w:val="735" w:hRule="atLeast"/>
          <w:jc w:val="center"/>
        </w:trPr>
        <w:tc>
          <w:tcPr>
            <w:tcW w:w="2259" w:type="dxa"/>
            <w:tcBorders>
              <w:top w:val="nil"/>
              <w:left w:val="single" w:color="auto" w:sz="4" w:space="0"/>
              <w:bottom w:val="single" w:color="auto" w:sz="4" w:space="0"/>
              <w:right w:val="single" w:color="auto" w:sz="4" w:space="0"/>
            </w:tcBorders>
            <w:vAlign w:val="center"/>
          </w:tcPr>
          <w:p w14:paraId="629C1D71">
            <w:pPr>
              <w:widowControl/>
              <w:adjustRightInd w:val="0"/>
              <w:snapToGrid w:val="0"/>
              <w:spacing w:line="360" w:lineRule="exact"/>
              <w:jc w:val="lef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新生儿科配置</w:t>
            </w:r>
          </w:p>
        </w:tc>
        <w:tc>
          <w:tcPr>
            <w:tcW w:w="2431" w:type="dxa"/>
            <w:tcBorders>
              <w:top w:val="nil"/>
              <w:left w:val="nil"/>
              <w:bottom w:val="single" w:color="auto" w:sz="4" w:space="0"/>
              <w:right w:val="single" w:color="auto" w:sz="4" w:space="0"/>
            </w:tcBorders>
            <w:vAlign w:val="center"/>
          </w:tcPr>
          <w:p w14:paraId="7671E3CA">
            <w:pPr>
              <w:widowControl/>
              <w:adjustRightInd w:val="0"/>
              <w:snapToGrid w:val="0"/>
              <w:spacing w:line="360" w:lineRule="exact"/>
              <w:jc w:val="left"/>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原则上莹达到</w:t>
            </w:r>
            <w:r>
              <w:rPr>
                <w:rFonts w:hint="eastAsia" w:ascii="仿宋" w:hAnsi="仿宋" w:eastAsia="仿宋" w:cs="仿宋"/>
                <w:snapToGrid w:val="0"/>
                <w:color w:val="000000"/>
                <w:kern w:val="0"/>
                <w:sz w:val="22"/>
                <w:szCs w:val="32"/>
              </w:rPr>
              <w:t>Ⅰ类，至少达到新生儿紧急救治基本设备配置要求</w:t>
            </w:r>
          </w:p>
        </w:tc>
        <w:tc>
          <w:tcPr>
            <w:tcW w:w="2430" w:type="dxa"/>
            <w:tcBorders>
              <w:top w:val="nil"/>
              <w:left w:val="nil"/>
              <w:bottom w:val="single" w:color="auto" w:sz="4" w:space="0"/>
              <w:right w:val="single" w:color="auto" w:sz="4" w:space="0"/>
            </w:tcBorders>
            <w:vAlign w:val="center"/>
          </w:tcPr>
          <w:p w14:paraId="60626AC2">
            <w:pPr>
              <w:widowControl/>
              <w:adjustRightInd w:val="0"/>
              <w:snapToGrid w:val="0"/>
              <w:spacing w:line="360" w:lineRule="exact"/>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达到</w:t>
            </w:r>
            <w:r>
              <w:rPr>
                <w:rFonts w:hint="eastAsia" w:ascii="仿宋" w:hAnsi="仿宋" w:eastAsia="仿宋" w:cs="仿宋"/>
                <w:snapToGrid w:val="0"/>
                <w:color w:val="000000"/>
                <w:kern w:val="0"/>
                <w:sz w:val="22"/>
                <w:szCs w:val="32"/>
              </w:rPr>
              <w:t>Ⅰ类以上</w:t>
            </w:r>
          </w:p>
        </w:tc>
        <w:tc>
          <w:tcPr>
            <w:tcW w:w="2805" w:type="dxa"/>
            <w:tcBorders>
              <w:top w:val="nil"/>
              <w:left w:val="nil"/>
              <w:bottom w:val="single" w:color="auto" w:sz="4" w:space="0"/>
              <w:right w:val="single" w:color="auto" w:sz="4" w:space="0"/>
            </w:tcBorders>
            <w:vAlign w:val="center"/>
          </w:tcPr>
          <w:p w14:paraId="475A198D">
            <w:pPr>
              <w:widowControl/>
              <w:adjustRightInd w:val="0"/>
              <w:snapToGrid w:val="0"/>
              <w:spacing w:line="360" w:lineRule="exact"/>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达到</w:t>
            </w:r>
            <w:r>
              <w:rPr>
                <w:rFonts w:hint="eastAsia" w:ascii="仿宋" w:hAnsi="仿宋" w:eastAsia="仿宋" w:cs="仿宋"/>
                <w:snapToGrid w:val="0"/>
                <w:color w:val="000000"/>
                <w:kern w:val="0"/>
                <w:sz w:val="22"/>
                <w:szCs w:val="32"/>
              </w:rPr>
              <w:t>Ⅱ类以上</w:t>
            </w:r>
          </w:p>
        </w:tc>
        <w:tc>
          <w:tcPr>
            <w:tcW w:w="2804" w:type="dxa"/>
            <w:tcBorders>
              <w:top w:val="nil"/>
              <w:left w:val="nil"/>
              <w:bottom w:val="single" w:color="auto" w:sz="4" w:space="0"/>
              <w:right w:val="single" w:color="auto" w:sz="4" w:space="0"/>
            </w:tcBorders>
            <w:vAlign w:val="center"/>
          </w:tcPr>
          <w:p w14:paraId="73D309B0">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达到</w:t>
            </w:r>
            <w:r>
              <w:rPr>
                <w:rFonts w:hint="eastAsia" w:ascii="仿宋" w:hAnsi="仿宋" w:eastAsia="仿宋" w:cs="仿宋"/>
                <w:snapToGrid w:val="0"/>
                <w:color w:val="000000"/>
                <w:kern w:val="0"/>
                <w:sz w:val="22"/>
                <w:szCs w:val="32"/>
              </w:rPr>
              <w:t>Ⅲ类以上</w:t>
            </w:r>
          </w:p>
        </w:tc>
        <w:tc>
          <w:tcPr>
            <w:tcW w:w="2057" w:type="dxa"/>
            <w:tcBorders>
              <w:top w:val="nil"/>
              <w:left w:val="nil"/>
              <w:bottom w:val="single" w:color="auto" w:sz="4" w:space="0"/>
              <w:right w:val="single" w:color="auto" w:sz="4" w:space="0"/>
            </w:tcBorders>
            <w:vAlign w:val="center"/>
          </w:tcPr>
          <w:p w14:paraId="3DD1D248">
            <w:pPr>
              <w:widowControl/>
              <w:adjustRightInd w:val="0"/>
              <w:snapToGrid w:val="0"/>
              <w:spacing w:line="360" w:lineRule="exact"/>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达到</w:t>
            </w:r>
            <w:r>
              <w:rPr>
                <w:rFonts w:hint="eastAsia" w:ascii="仿宋" w:hAnsi="仿宋" w:eastAsia="仿宋" w:cs="仿宋"/>
                <w:snapToGrid w:val="0"/>
                <w:color w:val="000000"/>
                <w:kern w:val="0"/>
                <w:sz w:val="22"/>
                <w:szCs w:val="32"/>
              </w:rPr>
              <w:t>Ⅳ类以上</w:t>
            </w:r>
          </w:p>
        </w:tc>
      </w:tr>
      <w:tr w14:paraId="2E1D7665">
        <w:tblPrEx>
          <w:tblCellMar>
            <w:top w:w="0" w:type="dxa"/>
            <w:left w:w="108" w:type="dxa"/>
            <w:bottom w:w="0" w:type="dxa"/>
            <w:right w:w="108" w:type="dxa"/>
          </w:tblCellMar>
        </w:tblPrEx>
        <w:trPr>
          <w:trHeight w:val="466" w:hRule="atLeast"/>
          <w:jc w:val="center"/>
        </w:trPr>
        <w:tc>
          <w:tcPr>
            <w:tcW w:w="2259" w:type="dxa"/>
            <w:tcBorders>
              <w:top w:val="nil"/>
              <w:left w:val="single" w:color="auto" w:sz="4" w:space="0"/>
              <w:bottom w:val="single" w:color="auto" w:sz="4" w:space="0"/>
              <w:right w:val="single" w:color="auto" w:sz="4" w:space="0"/>
            </w:tcBorders>
            <w:vAlign w:val="center"/>
          </w:tcPr>
          <w:p w14:paraId="30418BC1">
            <w:pPr>
              <w:widowControl/>
              <w:adjustRightInd w:val="0"/>
              <w:snapToGrid w:val="0"/>
              <w:spacing w:line="360" w:lineRule="exact"/>
              <w:jc w:val="left"/>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年分娩量</w:t>
            </w:r>
          </w:p>
        </w:tc>
        <w:tc>
          <w:tcPr>
            <w:tcW w:w="2431" w:type="dxa"/>
            <w:tcBorders>
              <w:top w:val="nil"/>
              <w:left w:val="nil"/>
              <w:bottom w:val="single" w:color="auto" w:sz="4" w:space="0"/>
              <w:right w:val="single" w:color="auto" w:sz="4" w:space="0"/>
            </w:tcBorders>
            <w:vAlign w:val="center"/>
          </w:tcPr>
          <w:p w14:paraId="756A2ECC">
            <w:pPr>
              <w:widowControl/>
              <w:adjustRightInd w:val="0"/>
              <w:snapToGrid w:val="0"/>
              <w:spacing w:line="360" w:lineRule="exact"/>
              <w:jc w:val="center"/>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＜300</w:t>
            </w:r>
          </w:p>
        </w:tc>
        <w:tc>
          <w:tcPr>
            <w:tcW w:w="2430" w:type="dxa"/>
            <w:tcBorders>
              <w:top w:val="nil"/>
              <w:left w:val="nil"/>
              <w:bottom w:val="single" w:color="auto" w:sz="4" w:space="0"/>
              <w:right w:val="single" w:color="auto" w:sz="4" w:space="0"/>
            </w:tcBorders>
            <w:vAlign w:val="center"/>
          </w:tcPr>
          <w:p w14:paraId="3A7BAEDF">
            <w:pPr>
              <w:widowControl/>
              <w:adjustRightInd w:val="0"/>
              <w:snapToGrid w:val="0"/>
              <w:spacing w:line="360" w:lineRule="exact"/>
              <w:jc w:val="center"/>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＞300</w:t>
            </w:r>
          </w:p>
        </w:tc>
        <w:tc>
          <w:tcPr>
            <w:tcW w:w="2805" w:type="dxa"/>
            <w:tcBorders>
              <w:top w:val="nil"/>
              <w:left w:val="nil"/>
              <w:bottom w:val="single" w:color="auto" w:sz="4" w:space="0"/>
              <w:right w:val="single" w:color="auto" w:sz="4" w:space="0"/>
            </w:tcBorders>
            <w:vAlign w:val="center"/>
          </w:tcPr>
          <w:p w14:paraId="2F089C0D">
            <w:pPr>
              <w:widowControl/>
              <w:adjustRightInd w:val="0"/>
              <w:snapToGrid w:val="0"/>
              <w:spacing w:line="360" w:lineRule="exact"/>
              <w:jc w:val="center"/>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＞500</w:t>
            </w:r>
          </w:p>
        </w:tc>
        <w:tc>
          <w:tcPr>
            <w:tcW w:w="2804" w:type="dxa"/>
            <w:tcBorders>
              <w:top w:val="nil"/>
              <w:left w:val="nil"/>
              <w:bottom w:val="single" w:color="auto" w:sz="4" w:space="0"/>
              <w:right w:val="single" w:color="auto" w:sz="4" w:space="0"/>
            </w:tcBorders>
            <w:vAlign w:val="center"/>
          </w:tcPr>
          <w:p w14:paraId="26894E21">
            <w:pPr>
              <w:widowControl/>
              <w:adjustRightInd w:val="0"/>
              <w:snapToGrid w:val="0"/>
              <w:spacing w:line="360" w:lineRule="exact"/>
              <w:jc w:val="center"/>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不受限制</w:t>
            </w:r>
          </w:p>
        </w:tc>
        <w:tc>
          <w:tcPr>
            <w:tcW w:w="2057" w:type="dxa"/>
            <w:tcBorders>
              <w:top w:val="nil"/>
              <w:left w:val="nil"/>
              <w:bottom w:val="single" w:color="auto" w:sz="4" w:space="0"/>
              <w:right w:val="single" w:color="auto" w:sz="4" w:space="0"/>
            </w:tcBorders>
            <w:vAlign w:val="center"/>
          </w:tcPr>
          <w:p w14:paraId="1C4528AA">
            <w:pPr>
              <w:widowControl/>
              <w:adjustRightInd w:val="0"/>
              <w:snapToGrid w:val="0"/>
              <w:spacing w:line="360" w:lineRule="exact"/>
              <w:jc w:val="center"/>
              <w:rPr>
                <w:rFonts w:ascii="仿宋" w:hAnsi="仿宋" w:eastAsia="仿宋" w:cs="仿宋"/>
                <w:snapToGrid w:val="0"/>
                <w:color w:val="000000"/>
                <w:kern w:val="0"/>
                <w:sz w:val="22"/>
                <w:szCs w:val="32"/>
              </w:rPr>
            </w:pPr>
            <w:r>
              <w:rPr>
                <w:rFonts w:hint="eastAsia" w:ascii="仿宋" w:hAnsi="仿宋" w:eastAsia="仿宋" w:cs="仿宋"/>
                <w:snapToGrid w:val="0"/>
                <w:color w:val="000000"/>
                <w:kern w:val="0"/>
                <w:sz w:val="22"/>
                <w:szCs w:val="32"/>
              </w:rPr>
              <w:t>不受限制</w:t>
            </w:r>
          </w:p>
        </w:tc>
      </w:tr>
      <w:tr w14:paraId="3339C2FB">
        <w:tblPrEx>
          <w:tblCellMar>
            <w:top w:w="0" w:type="dxa"/>
            <w:left w:w="108" w:type="dxa"/>
            <w:bottom w:w="0" w:type="dxa"/>
            <w:right w:w="108" w:type="dxa"/>
          </w:tblCellMar>
        </w:tblPrEx>
        <w:trPr>
          <w:trHeight w:val="384" w:hRule="atLeast"/>
          <w:jc w:val="center"/>
        </w:trPr>
        <w:tc>
          <w:tcPr>
            <w:tcW w:w="2259" w:type="dxa"/>
            <w:tcBorders>
              <w:top w:val="nil"/>
              <w:left w:val="single" w:color="auto" w:sz="4" w:space="0"/>
              <w:bottom w:val="single" w:color="auto" w:sz="4" w:space="0"/>
              <w:right w:val="single" w:color="auto" w:sz="4" w:space="0"/>
            </w:tcBorders>
            <w:vAlign w:val="center"/>
          </w:tcPr>
          <w:p w14:paraId="727EA4BF">
            <w:pPr>
              <w:widowControl/>
              <w:adjustRightInd w:val="0"/>
              <w:snapToGrid w:val="0"/>
              <w:spacing w:line="360" w:lineRule="exact"/>
              <w:jc w:val="left"/>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床护比</w:t>
            </w:r>
          </w:p>
        </w:tc>
        <w:tc>
          <w:tcPr>
            <w:tcW w:w="2431" w:type="dxa"/>
            <w:tcBorders>
              <w:top w:val="nil"/>
              <w:left w:val="nil"/>
              <w:bottom w:val="single" w:color="auto" w:sz="4" w:space="0"/>
              <w:right w:val="single" w:color="auto" w:sz="4" w:space="0"/>
            </w:tcBorders>
            <w:vAlign w:val="center"/>
          </w:tcPr>
          <w:p w14:paraId="4CDC6ACC">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1:0.4</w:t>
            </w:r>
          </w:p>
        </w:tc>
        <w:tc>
          <w:tcPr>
            <w:tcW w:w="2430" w:type="dxa"/>
            <w:tcBorders>
              <w:top w:val="nil"/>
              <w:left w:val="nil"/>
              <w:bottom w:val="single" w:color="auto" w:sz="4" w:space="0"/>
              <w:right w:val="single" w:color="auto" w:sz="4" w:space="0"/>
            </w:tcBorders>
            <w:vAlign w:val="center"/>
          </w:tcPr>
          <w:p w14:paraId="3BE51406">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1:0.4</w:t>
            </w:r>
          </w:p>
        </w:tc>
        <w:tc>
          <w:tcPr>
            <w:tcW w:w="2805" w:type="dxa"/>
            <w:tcBorders>
              <w:top w:val="nil"/>
              <w:left w:val="nil"/>
              <w:bottom w:val="single" w:color="auto" w:sz="4" w:space="0"/>
              <w:right w:val="single" w:color="auto" w:sz="4" w:space="0"/>
            </w:tcBorders>
            <w:vAlign w:val="center"/>
          </w:tcPr>
          <w:p w14:paraId="1C57D22B">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≥1:0.4</w:t>
            </w:r>
          </w:p>
        </w:tc>
        <w:tc>
          <w:tcPr>
            <w:tcW w:w="2804" w:type="dxa"/>
            <w:tcBorders>
              <w:top w:val="nil"/>
              <w:left w:val="nil"/>
              <w:bottom w:val="single" w:color="auto" w:sz="4" w:space="0"/>
              <w:right w:val="single" w:color="auto" w:sz="4" w:space="0"/>
            </w:tcBorders>
            <w:vAlign w:val="center"/>
          </w:tcPr>
          <w:p w14:paraId="597895D2">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≥1:0.4</w:t>
            </w:r>
          </w:p>
        </w:tc>
        <w:tc>
          <w:tcPr>
            <w:tcW w:w="2057" w:type="dxa"/>
            <w:tcBorders>
              <w:top w:val="nil"/>
              <w:left w:val="nil"/>
              <w:bottom w:val="single" w:color="auto" w:sz="4" w:space="0"/>
              <w:right w:val="single" w:color="auto" w:sz="4" w:space="0"/>
            </w:tcBorders>
            <w:vAlign w:val="center"/>
          </w:tcPr>
          <w:p w14:paraId="32AF0D0F">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≥1:0.4</w:t>
            </w:r>
          </w:p>
        </w:tc>
      </w:tr>
      <w:tr w14:paraId="59B5A1EB">
        <w:tblPrEx>
          <w:tblCellMar>
            <w:top w:w="0" w:type="dxa"/>
            <w:left w:w="108" w:type="dxa"/>
            <w:bottom w:w="0" w:type="dxa"/>
            <w:right w:w="108" w:type="dxa"/>
          </w:tblCellMar>
        </w:tblPrEx>
        <w:trPr>
          <w:trHeight w:val="406" w:hRule="atLeast"/>
          <w:jc w:val="center"/>
        </w:trPr>
        <w:tc>
          <w:tcPr>
            <w:tcW w:w="2259" w:type="dxa"/>
            <w:tcBorders>
              <w:top w:val="nil"/>
              <w:left w:val="single" w:color="auto" w:sz="4" w:space="0"/>
              <w:bottom w:val="single" w:color="auto" w:sz="4" w:space="0"/>
              <w:right w:val="single" w:color="auto" w:sz="4" w:space="0"/>
            </w:tcBorders>
            <w:vAlign w:val="center"/>
          </w:tcPr>
          <w:p w14:paraId="5345C4C2">
            <w:pPr>
              <w:widowControl/>
              <w:adjustRightInd w:val="0"/>
              <w:snapToGrid w:val="0"/>
              <w:spacing w:line="360" w:lineRule="exact"/>
              <w:jc w:val="left"/>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医护比</w:t>
            </w:r>
          </w:p>
        </w:tc>
        <w:tc>
          <w:tcPr>
            <w:tcW w:w="2431" w:type="dxa"/>
            <w:tcBorders>
              <w:top w:val="nil"/>
              <w:left w:val="nil"/>
              <w:bottom w:val="single" w:color="auto" w:sz="4" w:space="0"/>
              <w:right w:val="single" w:color="auto" w:sz="4" w:space="0"/>
            </w:tcBorders>
            <w:vAlign w:val="center"/>
          </w:tcPr>
          <w:p w14:paraId="09C175AD">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1:2</w:t>
            </w:r>
          </w:p>
        </w:tc>
        <w:tc>
          <w:tcPr>
            <w:tcW w:w="2430" w:type="dxa"/>
            <w:tcBorders>
              <w:top w:val="nil"/>
              <w:left w:val="nil"/>
              <w:bottom w:val="single" w:color="auto" w:sz="4" w:space="0"/>
              <w:right w:val="single" w:color="auto" w:sz="4" w:space="0"/>
            </w:tcBorders>
            <w:vAlign w:val="center"/>
          </w:tcPr>
          <w:p w14:paraId="0BFF41C0">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1:2</w:t>
            </w:r>
          </w:p>
        </w:tc>
        <w:tc>
          <w:tcPr>
            <w:tcW w:w="2805" w:type="dxa"/>
            <w:tcBorders>
              <w:top w:val="nil"/>
              <w:left w:val="nil"/>
              <w:bottom w:val="single" w:color="auto" w:sz="4" w:space="0"/>
              <w:right w:val="single" w:color="auto" w:sz="4" w:space="0"/>
            </w:tcBorders>
            <w:vAlign w:val="center"/>
          </w:tcPr>
          <w:p w14:paraId="30F64E36">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1:2</w:t>
            </w:r>
          </w:p>
        </w:tc>
        <w:tc>
          <w:tcPr>
            <w:tcW w:w="2804" w:type="dxa"/>
            <w:tcBorders>
              <w:top w:val="nil"/>
              <w:left w:val="nil"/>
              <w:bottom w:val="single" w:color="auto" w:sz="4" w:space="0"/>
              <w:right w:val="single" w:color="auto" w:sz="4" w:space="0"/>
            </w:tcBorders>
            <w:vAlign w:val="center"/>
          </w:tcPr>
          <w:p w14:paraId="7F54D85A">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1:2</w:t>
            </w:r>
          </w:p>
        </w:tc>
        <w:tc>
          <w:tcPr>
            <w:tcW w:w="2057" w:type="dxa"/>
            <w:tcBorders>
              <w:top w:val="nil"/>
              <w:left w:val="nil"/>
              <w:bottom w:val="single" w:color="auto" w:sz="4" w:space="0"/>
              <w:right w:val="single" w:color="auto" w:sz="4" w:space="0"/>
            </w:tcBorders>
            <w:vAlign w:val="center"/>
          </w:tcPr>
          <w:p w14:paraId="2A795AAC">
            <w:pPr>
              <w:widowControl/>
              <w:adjustRightInd w:val="0"/>
              <w:snapToGrid w:val="0"/>
              <w:spacing w:line="360" w:lineRule="exact"/>
              <w:jc w:val="center"/>
              <w:rPr>
                <w:rFonts w:ascii="仿宋" w:hAnsi="仿宋" w:eastAsia="仿宋" w:cs="仿宋"/>
                <w:strike/>
                <w:snapToGrid w:val="0"/>
                <w:color w:val="000000"/>
                <w:kern w:val="0"/>
                <w:sz w:val="22"/>
                <w:szCs w:val="32"/>
              </w:rPr>
            </w:pPr>
            <w:r>
              <w:rPr>
                <w:rFonts w:hint="eastAsia" w:ascii="仿宋" w:hAnsi="仿宋" w:eastAsia="仿宋" w:cs="仿宋"/>
                <w:strike/>
                <w:snapToGrid w:val="0"/>
                <w:color w:val="000000"/>
                <w:kern w:val="0"/>
                <w:sz w:val="22"/>
                <w:szCs w:val="32"/>
              </w:rPr>
              <w:t>1:2</w:t>
            </w:r>
          </w:p>
        </w:tc>
      </w:tr>
    </w:tbl>
    <w:p w14:paraId="01F2D0C8">
      <w:pPr>
        <w:spacing w:line="300" w:lineRule="auto"/>
        <w:jc w:val="left"/>
        <w:rPr>
          <w:rFonts w:ascii="仿宋_GB2312" w:cs="仿宋_GB2312"/>
          <w:b/>
          <w:color w:val="484848"/>
          <w:sz w:val="22"/>
          <w:szCs w:val="22"/>
        </w:rPr>
      </w:pPr>
      <w:r>
        <w:rPr>
          <w:rFonts w:hint="eastAsia" w:ascii="仿宋_GB2312" w:cs="仿宋_GB2312"/>
          <w:b/>
          <w:color w:val="484848"/>
          <w:sz w:val="22"/>
          <w:szCs w:val="22"/>
        </w:rPr>
        <w:t>注：</w:t>
      </w:r>
    </w:p>
    <w:p w14:paraId="51B683DA">
      <w:pPr>
        <w:spacing w:line="300" w:lineRule="auto"/>
        <w:jc w:val="left"/>
        <w:rPr>
          <w:rFonts w:ascii="仿宋_GB2312" w:cs="仿宋_GB2312"/>
          <w:b/>
          <w:color w:val="484848"/>
          <w:sz w:val="22"/>
          <w:szCs w:val="22"/>
        </w:rPr>
      </w:pPr>
      <w:r>
        <w:rPr>
          <w:rFonts w:hint="eastAsia" w:ascii="仿宋_GB2312" w:cs="仿宋_GB2312"/>
          <w:b/>
          <w:color w:val="484848"/>
          <w:sz w:val="22"/>
          <w:szCs w:val="22"/>
        </w:rPr>
        <w:t>1.根据《广东省助产技术服务基本条件》（粤卫【2003】47号）和专家意见，新生儿紧急救治基本配置包括：辐射式新生儿抢救台、负压吸引装置、输液泵、静脉推注泵、微量血糖仪、吸氧装置、脉搏氧饱和度仪、新生儿暖箱、经皮测黄疸监测仪器、新生儿窒息复苏设备、T组合复苏器等设备。</w:t>
      </w:r>
    </w:p>
    <w:p w14:paraId="4A2D877F">
      <w:pPr>
        <w:spacing w:line="300" w:lineRule="auto"/>
        <w:jc w:val="left"/>
        <w:rPr>
          <w:rFonts w:ascii="仿宋_GB2312" w:cs="仿宋_GB2312"/>
          <w:b/>
          <w:color w:val="484848"/>
          <w:sz w:val="22"/>
          <w:szCs w:val="22"/>
        </w:rPr>
        <w:sectPr>
          <w:pgSz w:w="16838" w:h="11906" w:orient="landscape"/>
          <w:pgMar w:top="1134" w:right="1134" w:bottom="850" w:left="1134" w:header="851" w:footer="992" w:gutter="0"/>
          <w:cols w:space="720" w:num="1"/>
          <w:docGrid w:type="lines" w:linePitch="319" w:charSpace="0"/>
        </w:sectPr>
      </w:pPr>
      <w:r>
        <w:rPr>
          <w:rFonts w:hint="eastAsia" w:ascii="仿宋_GB2312" w:cs="仿宋_GB2312"/>
          <w:b/>
          <w:color w:val="484848"/>
          <w:sz w:val="22"/>
          <w:szCs w:val="22"/>
        </w:rPr>
        <w:t>2.紫色标识是指妊娠合并传染性疾病，按照传染病防治要求有相关医疗机构管理。</w:t>
      </w:r>
    </w:p>
    <w:p w14:paraId="694333B8">
      <w:pPr>
        <w:widowControl/>
        <w:spacing w:after="26" w:line="272" w:lineRule="auto"/>
        <w:jc w:val="left"/>
        <w:rPr>
          <w:rFonts w:ascii="仿宋" w:hAnsi="仿宋" w:eastAsia="仿宋" w:cs="仿宋"/>
          <w:b/>
          <w:color w:val="484848"/>
          <w:sz w:val="24"/>
        </w:rPr>
      </w:pPr>
      <w:r>
        <w:rPr>
          <w:rFonts w:hint="eastAsia" w:ascii="仿宋" w:hAnsi="仿宋" w:eastAsia="仿宋" w:cs="仿宋"/>
          <w:b/>
          <w:color w:val="484848"/>
          <w:sz w:val="24"/>
        </w:rPr>
        <w:t>附件5-2</w:t>
      </w:r>
    </w:p>
    <w:p w14:paraId="1D40536B">
      <w:pPr>
        <w:widowControl/>
        <w:jc w:val="center"/>
        <w:rPr>
          <w:rFonts w:ascii="宋体" w:hAnsi="宋体" w:cs="Arial"/>
          <w:b/>
          <w:color w:val="000000"/>
          <w:sz w:val="30"/>
          <w:szCs w:val="30"/>
        </w:rPr>
      </w:pPr>
      <w:r>
        <w:rPr>
          <w:rFonts w:hint="eastAsia" w:ascii="宋体" w:hAnsi="宋体" w:cs="Arial"/>
          <w:b/>
          <w:color w:val="000000"/>
          <w:sz w:val="30"/>
          <w:szCs w:val="30"/>
        </w:rPr>
        <w:t>孕产妇妊娠风险筛查评估表</w:t>
      </w:r>
    </w:p>
    <w:tbl>
      <w:tblPr>
        <w:tblStyle w:val="14"/>
        <w:tblW w:w="10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3"/>
        <w:gridCol w:w="8357"/>
      </w:tblGrid>
      <w:tr w14:paraId="0B54D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783" w:type="dxa"/>
            <w:vAlign w:val="center"/>
          </w:tcPr>
          <w:p w14:paraId="4F631649">
            <w:pPr>
              <w:adjustRightInd w:val="0"/>
              <w:snapToGrid w:val="0"/>
              <w:jc w:val="center"/>
              <w:rPr>
                <w:rFonts w:ascii="仿宋" w:hAnsi="仿宋" w:eastAsia="仿宋" w:cs="仿宋"/>
                <w:b/>
              </w:rPr>
            </w:pPr>
            <w:r>
              <w:rPr>
                <w:rFonts w:hint="eastAsia" w:ascii="仿宋" w:hAnsi="仿宋" w:eastAsia="仿宋" w:cs="仿宋"/>
                <w:b/>
                <w:bCs/>
              </w:rPr>
              <w:t>项　目</w:t>
            </w:r>
          </w:p>
        </w:tc>
        <w:tc>
          <w:tcPr>
            <w:tcW w:w="8357" w:type="dxa"/>
            <w:vAlign w:val="center"/>
          </w:tcPr>
          <w:p w14:paraId="412FF98A">
            <w:pPr>
              <w:adjustRightInd w:val="0"/>
              <w:snapToGrid w:val="0"/>
              <w:jc w:val="center"/>
              <w:rPr>
                <w:rFonts w:ascii="仿宋" w:hAnsi="仿宋" w:eastAsia="仿宋" w:cs="仿宋"/>
                <w:b/>
              </w:rPr>
            </w:pPr>
            <w:r>
              <w:rPr>
                <w:rFonts w:hint="eastAsia" w:ascii="仿宋" w:hAnsi="仿宋" w:eastAsia="仿宋" w:cs="仿宋"/>
                <w:b/>
                <w:bCs/>
              </w:rPr>
              <w:t>筛查阳性内容</w:t>
            </w:r>
          </w:p>
        </w:tc>
      </w:tr>
      <w:tr w14:paraId="01AB9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1783" w:type="dxa"/>
            <w:vAlign w:val="center"/>
          </w:tcPr>
          <w:p w14:paraId="57CFD499">
            <w:pPr>
              <w:adjustRightInd w:val="0"/>
              <w:snapToGrid w:val="0"/>
              <w:jc w:val="left"/>
              <w:rPr>
                <w:rFonts w:ascii="仿宋" w:hAnsi="仿宋" w:eastAsia="仿宋" w:cs="仿宋"/>
                <w:b/>
              </w:rPr>
            </w:pPr>
            <w:r>
              <w:rPr>
                <w:rFonts w:hint="eastAsia" w:ascii="仿宋" w:hAnsi="仿宋" w:eastAsia="仿宋" w:cs="仿宋"/>
                <w:b/>
              </w:rPr>
              <w:t>1. 基本情况</w:t>
            </w:r>
          </w:p>
        </w:tc>
        <w:tc>
          <w:tcPr>
            <w:tcW w:w="8357" w:type="dxa"/>
            <w:vAlign w:val="center"/>
          </w:tcPr>
          <w:p w14:paraId="6B5CF9DB">
            <w:pPr>
              <w:adjustRightInd w:val="0"/>
              <w:snapToGrid w:val="0"/>
              <w:jc w:val="left"/>
              <w:rPr>
                <w:rFonts w:ascii="仿宋" w:hAnsi="仿宋" w:eastAsia="仿宋" w:cs="仿宋"/>
                <w:bCs/>
              </w:rPr>
            </w:pPr>
            <w:r>
              <w:rPr>
                <w:rFonts w:hint="eastAsia" w:ascii="仿宋" w:hAnsi="仿宋" w:eastAsia="仿宋" w:cs="仿宋"/>
                <w:bCs/>
              </w:rPr>
              <w:t>1.1 年龄≥35或≤18岁</w:t>
            </w:r>
          </w:p>
          <w:p w14:paraId="590B84DE">
            <w:pPr>
              <w:adjustRightInd w:val="0"/>
              <w:snapToGrid w:val="0"/>
              <w:jc w:val="left"/>
              <w:rPr>
                <w:rFonts w:ascii="仿宋" w:hAnsi="仿宋" w:eastAsia="仿宋" w:cs="仿宋"/>
                <w:bCs/>
              </w:rPr>
            </w:pPr>
            <w:r>
              <w:rPr>
                <w:rFonts w:hint="eastAsia" w:ascii="仿宋" w:hAnsi="仿宋" w:eastAsia="仿宋" w:cs="仿宋"/>
                <w:bCs/>
              </w:rPr>
              <w:t>1.2 身高≤145cm，或对生育可能有影响的躯体残疾</w:t>
            </w:r>
          </w:p>
          <w:p w14:paraId="1466A216">
            <w:pPr>
              <w:adjustRightInd w:val="0"/>
              <w:snapToGrid w:val="0"/>
              <w:jc w:val="left"/>
              <w:rPr>
                <w:rFonts w:ascii="仿宋" w:hAnsi="仿宋" w:eastAsia="仿宋" w:cs="仿宋"/>
                <w:bCs/>
              </w:rPr>
            </w:pPr>
            <w:r>
              <w:rPr>
                <w:rFonts w:hint="eastAsia" w:ascii="仿宋" w:hAnsi="仿宋" w:eastAsia="仿宋" w:cs="仿宋"/>
                <w:bCs/>
              </w:rPr>
              <w:t>1.3 体重指数（BMI）＞25 或＜18.5</w:t>
            </w:r>
          </w:p>
          <w:p w14:paraId="4785B029">
            <w:pPr>
              <w:adjustRightInd w:val="0"/>
              <w:snapToGrid w:val="0"/>
              <w:jc w:val="left"/>
              <w:rPr>
                <w:rFonts w:ascii="仿宋" w:hAnsi="仿宋" w:eastAsia="仿宋" w:cs="仿宋"/>
                <w:bCs/>
              </w:rPr>
            </w:pPr>
            <w:r>
              <w:rPr>
                <w:rFonts w:hint="eastAsia" w:ascii="仿宋" w:hAnsi="仿宋" w:eastAsia="仿宋" w:cs="仿宋"/>
                <w:bCs/>
              </w:rPr>
              <w:t>1.4 RH血型阴性</w:t>
            </w:r>
          </w:p>
        </w:tc>
      </w:tr>
      <w:tr w14:paraId="1A8E3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jc w:val="center"/>
        </w:trPr>
        <w:tc>
          <w:tcPr>
            <w:tcW w:w="1783" w:type="dxa"/>
            <w:vAlign w:val="center"/>
          </w:tcPr>
          <w:p w14:paraId="24DE46E0">
            <w:pPr>
              <w:adjustRightInd w:val="0"/>
              <w:snapToGrid w:val="0"/>
              <w:jc w:val="left"/>
              <w:rPr>
                <w:rFonts w:ascii="仿宋" w:hAnsi="仿宋" w:eastAsia="仿宋" w:cs="仿宋"/>
                <w:b/>
              </w:rPr>
            </w:pPr>
            <w:r>
              <w:rPr>
                <w:rFonts w:hint="eastAsia" w:ascii="仿宋" w:hAnsi="仿宋" w:eastAsia="仿宋" w:cs="仿宋"/>
                <w:b/>
              </w:rPr>
              <w:t>2. 异常妊娠及分娩史</w:t>
            </w:r>
          </w:p>
        </w:tc>
        <w:tc>
          <w:tcPr>
            <w:tcW w:w="8357" w:type="dxa"/>
            <w:vAlign w:val="center"/>
          </w:tcPr>
          <w:p w14:paraId="7B45274B">
            <w:pPr>
              <w:adjustRightInd w:val="0"/>
              <w:snapToGrid w:val="0"/>
              <w:jc w:val="left"/>
              <w:rPr>
                <w:rFonts w:ascii="仿宋" w:hAnsi="仿宋" w:eastAsia="仿宋" w:cs="仿宋"/>
                <w:bCs/>
              </w:rPr>
            </w:pPr>
            <w:r>
              <w:rPr>
                <w:rFonts w:hint="eastAsia" w:ascii="仿宋" w:hAnsi="仿宋" w:eastAsia="仿宋" w:cs="仿宋"/>
                <w:bCs/>
              </w:rPr>
              <w:t>2.1 生育间隔&lt;18月或&gt;5年</w:t>
            </w:r>
          </w:p>
          <w:p w14:paraId="1381BB61">
            <w:pPr>
              <w:adjustRightInd w:val="0"/>
              <w:snapToGrid w:val="0"/>
              <w:jc w:val="left"/>
              <w:rPr>
                <w:rFonts w:ascii="仿宋" w:hAnsi="仿宋" w:eastAsia="仿宋" w:cs="仿宋"/>
                <w:bCs/>
              </w:rPr>
            </w:pPr>
            <w:r>
              <w:rPr>
                <w:rFonts w:hint="eastAsia" w:ascii="仿宋" w:hAnsi="仿宋" w:eastAsia="仿宋" w:cs="仿宋"/>
                <w:bCs/>
              </w:rPr>
              <w:t>2.2 剖宫产史</w:t>
            </w:r>
          </w:p>
          <w:p w14:paraId="4C9B01CA">
            <w:pPr>
              <w:adjustRightInd w:val="0"/>
              <w:snapToGrid w:val="0"/>
              <w:jc w:val="left"/>
              <w:rPr>
                <w:rFonts w:ascii="仿宋" w:hAnsi="仿宋" w:eastAsia="仿宋" w:cs="仿宋"/>
                <w:bCs/>
              </w:rPr>
            </w:pPr>
            <w:r>
              <w:rPr>
                <w:rFonts w:hint="eastAsia" w:ascii="仿宋" w:hAnsi="仿宋" w:eastAsia="仿宋" w:cs="仿宋"/>
                <w:bCs/>
              </w:rPr>
              <w:t>2.3 不孕史</w:t>
            </w:r>
          </w:p>
          <w:p w14:paraId="3BF0D91A">
            <w:pPr>
              <w:adjustRightInd w:val="0"/>
              <w:snapToGrid w:val="0"/>
              <w:jc w:val="left"/>
              <w:rPr>
                <w:rFonts w:ascii="仿宋" w:hAnsi="仿宋" w:eastAsia="仿宋" w:cs="仿宋"/>
                <w:bCs/>
              </w:rPr>
            </w:pPr>
            <w:r>
              <w:rPr>
                <w:rFonts w:hint="eastAsia" w:ascii="仿宋" w:hAnsi="仿宋" w:eastAsia="仿宋" w:cs="仿宋"/>
                <w:bCs/>
              </w:rPr>
              <w:t>2.4 不良孕产史（各类流产≥3次、早产史、围产儿死亡史、出生缺陷、异位妊娠史、滋养细胞疾病史、既往妊娠并发症及合并症史）</w:t>
            </w:r>
          </w:p>
          <w:p w14:paraId="409C780E">
            <w:pPr>
              <w:adjustRightInd w:val="0"/>
              <w:snapToGrid w:val="0"/>
              <w:jc w:val="left"/>
              <w:rPr>
                <w:rFonts w:ascii="仿宋" w:hAnsi="仿宋" w:eastAsia="仿宋" w:cs="仿宋"/>
                <w:bCs/>
              </w:rPr>
            </w:pPr>
            <w:r>
              <w:rPr>
                <w:rFonts w:hint="eastAsia" w:ascii="仿宋" w:hAnsi="仿宋" w:eastAsia="仿宋" w:cs="仿宋"/>
                <w:bCs/>
              </w:rPr>
              <w:t>2.5 本次妊娠异常情况（如多胎妊娠、辅助生殖妊娠等）</w:t>
            </w:r>
          </w:p>
        </w:tc>
      </w:tr>
      <w:tr w14:paraId="68B7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1783" w:type="dxa"/>
            <w:vAlign w:val="center"/>
          </w:tcPr>
          <w:p w14:paraId="3DB3CA81">
            <w:pPr>
              <w:adjustRightInd w:val="0"/>
              <w:snapToGrid w:val="0"/>
              <w:jc w:val="left"/>
              <w:rPr>
                <w:rFonts w:ascii="仿宋" w:hAnsi="仿宋" w:eastAsia="仿宋" w:cs="仿宋"/>
                <w:b/>
              </w:rPr>
            </w:pPr>
            <w:r>
              <w:rPr>
                <w:rFonts w:hint="eastAsia" w:ascii="仿宋" w:hAnsi="仿宋" w:eastAsia="仿宋" w:cs="仿宋"/>
                <w:b/>
              </w:rPr>
              <w:t>3. 妇产科疾病及手术史</w:t>
            </w:r>
          </w:p>
        </w:tc>
        <w:tc>
          <w:tcPr>
            <w:tcW w:w="8357" w:type="dxa"/>
            <w:vAlign w:val="center"/>
          </w:tcPr>
          <w:p w14:paraId="61B54025">
            <w:pPr>
              <w:adjustRightInd w:val="0"/>
              <w:snapToGrid w:val="0"/>
              <w:jc w:val="left"/>
              <w:rPr>
                <w:rFonts w:ascii="仿宋" w:hAnsi="仿宋" w:eastAsia="仿宋" w:cs="仿宋"/>
                <w:bCs/>
              </w:rPr>
            </w:pPr>
            <w:r>
              <w:rPr>
                <w:rFonts w:hint="eastAsia" w:ascii="仿宋" w:hAnsi="仿宋" w:eastAsia="仿宋" w:cs="仿宋"/>
                <w:bCs/>
              </w:rPr>
              <w:t>3.1 生殖道畸形</w:t>
            </w:r>
          </w:p>
          <w:p w14:paraId="5C3C35CB">
            <w:pPr>
              <w:adjustRightInd w:val="0"/>
              <w:snapToGrid w:val="0"/>
              <w:jc w:val="left"/>
              <w:rPr>
                <w:rFonts w:ascii="仿宋" w:hAnsi="仿宋" w:eastAsia="仿宋" w:cs="仿宋"/>
                <w:bCs/>
              </w:rPr>
            </w:pPr>
            <w:r>
              <w:rPr>
                <w:rFonts w:hint="eastAsia" w:ascii="仿宋" w:hAnsi="仿宋" w:eastAsia="仿宋" w:cs="仿宋"/>
                <w:bCs/>
              </w:rPr>
              <w:t>3.2 子宫肌瘤或卵巢囊肿≥5cm</w:t>
            </w:r>
          </w:p>
          <w:p w14:paraId="71502367">
            <w:pPr>
              <w:adjustRightInd w:val="0"/>
              <w:snapToGrid w:val="0"/>
              <w:jc w:val="left"/>
              <w:rPr>
                <w:rFonts w:ascii="仿宋" w:hAnsi="仿宋" w:eastAsia="仿宋" w:cs="仿宋"/>
                <w:bCs/>
              </w:rPr>
            </w:pPr>
            <w:r>
              <w:rPr>
                <w:rFonts w:hint="eastAsia" w:ascii="仿宋" w:hAnsi="仿宋" w:eastAsia="仿宋" w:cs="仿宋"/>
                <w:bCs/>
              </w:rPr>
              <w:t>3.3 阴道及宫颈锥切手术史</w:t>
            </w:r>
          </w:p>
          <w:p w14:paraId="2EB46F88">
            <w:pPr>
              <w:adjustRightInd w:val="0"/>
              <w:snapToGrid w:val="0"/>
              <w:jc w:val="left"/>
              <w:rPr>
                <w:rFonts w:ascii="仿宋" w:hAnsi="仿宋" w:eastAsia="仿宋" w:cs="仿宋"/>
                <w:bCs/>
              </w:rPr>
            </w:pPr>
            <w:r>
              <w:rPr>
                <w:rFonts w:hint="eastAsia" w:ascii="仿宋" w:hAnsi="仿宋" w:eastAsia="仿宋" w:cs="仿宋"/>
                <w:bCs/>
              </w:rPr>
              <w:t>3.4 宫、腹腔镜手术史</w:t>
            </w:r>
          </w:p>
          <w:p w14:paraId="0DC60BDA">
            <w:pPr>
              <w:adjustRightInd w:val="0"/>
              <w:snapToGrid w:val="0"/>
              <w:jc w:val="left"/>
              <w:rPr>
                <w:rFonts w:ascii="仿宋" w:hAnsi="仿宋" w:eastAsia="仿宋" w:cs="仿宋"/>
                <w:bCs/>
              </w:rPr>
            </w:pPr>
            <w:r>
              <w:rPr>
                <w:rFonts w:hint="eastAsia" w:ascii="仿宋" w:hAnsi="仿宋" w:eastAsia="仿宋" w:cs="仿宋"/>
                <w:bCs/>
              </w:rPr>
              <w:t>3.5 瘢痕子宫（如子宫肌瘤挖除术后、子宫肌腺瘤挖除术后、子宫整形术后、宫角妊娠后、子宫穿孔史等）</w:t>
            </w:r>
          </w:p>
          <w:p w14:paraId="76ABE42B">
            <w:pPr>
              <w:adjustRightInd w:val="0"/>
              <w:snapToGrid w:val="0"/>
              <w:jc w:val="left"/>
              <w:rPr>
                <w:rFonts w:ascii="仿宋" w:hAnsi="仿宋" w:eastAsia="仿宋" w:cs="仿宋"/>
                <w:bCs/>
              </w:rPr>
            </w:pPr>
            <w:r>
              <w:rPr>
                <w:rFonts w:hint="eastAsia" w:ascii="仿宋" w:hAnsi="仿宋" w:eastAsia="仿宋" w:cs="仿宋"/>
                <w:bCs/>
              </w:rPr>
              <w:t>3.6 子宫附件恶性肿瘤手术史</w:t>
            </w:r>
          </w:p>
        </w:tc>
      </w:tr>
      <w:tr w14:paraId="2347C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783" w:type="dxa"/>
            <w:tcBorders>
              <w:bottom w:val="nil"/>
            </w:tcBorders>
            <w:vAlign w:val="center"/>
          </w:tcPr>
          <w:p w14:paraId="24064B30">
            <w:pPr>
              <w:adjustRightInd w:val="0"/>
              <w:snapToGrid w:val="0"/>
              <w:jc w:val="left"/>
              <w:rPr>
                <w:rFonts w:ascii="仿宋" w:hAnsi="仿宋" w:eastAsia="仿宋" w:cs="仿宋"/>
                <w:b/>
              </w:rPr>
            </w:pPr>
            <w:r>
              <w:rPr>
                <w:rFonts w:hint="eastAsia" w:ascii="仿宋" w:hAnsi="仿宋" w:eastAsia="仿宋" w:cs="仿宋"/>
                <w:b/>
              </w:rPr>
              <w:t>4. 家族史</w:t>
            </w:r>
          </w:p>
        </w:tc>
        <w:tc>
          <w:tcPr>
            <w:tcW w:w="8357" w:type="dxa"/>
            <w:vAlign w:val="center"/>
          </w:tcPr>
          <w:p w14:paraId="4CB0D783">
            <w:pPr>
              <w:adjustRightInd w:val="0"/>
              <w:snapToGrid w:val="0"/>
              <w:jc w:val="left"/>
              <w:rPr>
                <w:rFonts w:ascii="仿宋" w:hAnsi="仿宋" w:eastAsia="仿宋" w:cs="仿宋"/>
                <w:bCs/>
              </w:rPr>
            </w:pPr>
            <w:r>
              <w:rPr>
                <w:rFonts w:hint="eastAsia" w:ascii="仿宋" w:hAnsi="仿宋" w:eastAsia="仿宋" w:cs="仿宋"/>
                <w:bCs/>
              </w:rPr>
              <w:t>4.1 高血压家族史且孕妇目前血压≥140/90mmHg</w:t>
            </w:r>
          </w:p>
          <w:p w14:paraId="4CD38D8A">
            <w:pPr>
              <w:adjustRightInd w:val="0"/>
              <w:snapToGrid w:val="0"/>
              <w:jc w:val="left"/>
              <w:rPr>
                <w:rFonts w:ascii="仿宋" w:hAnsi="仿宋" w:eastAsia="仿宋" w:cs="仿宋"/>
                <w:bCs/>
              </w:rPr>
            </w:pPr>
            <w:r>
              <w:rPr>
                <w:rFonts w:hint="eastAsia" w:ascii="仿宋" w:hAnsi="仿宋" w:eastAsia="仿宋" w:cs="仿宋"/>
                <w:bCs/>
              </w:rPr>
              <w:t>4.2 糖尿病（直系亲属）</w:t>
            </w:r>
          </w:p>
          <w:p w14:paraId="43CA97A7">
            <w:pPr>
              <w:adjustRightInd w:val="0"/>
              <w:snapToGrid w:val="0"/>
              <w:jc w:val="left"/>
              <w:rPr>
                <w:rFonts w:ascii="仿宋" w:hAnsi="仿宋" w:eastAsia="仿宋" w:cs="仿宋"/>
                <w:bCs/>
              </w:rPr>
            </w:pPr>
            <w:r>
              <w:rPr>
                <w:rFonts w:hint="eastAsia" w:ascii="仿宋" w:hAnsi="仿宋" w:eastAsia="仿宋" w:cs="仿宋"/>
                <w:bCs/>
              </w:rPr>
              <w:t>4.3 凝血因子缺乏</w:t>
            </w:r>
          </w:p>
          <w:p w14:paraId="6F4EABFD">
            <w:pPr>
              <w:adjustRightInd w:val="0"/>
              <w:snapToGrid w:val="0"/>
              <w:jc w:val="left"/>
              <w:rPr>
                <w:rFonts w:ascii="仿宋" w:hAnsi="仿宋" w:eastAsia="仿宋" w:cs="仿宋"/>
                <w:bCs/>
              </w:rPr>
            </w:pPr>
            <w:r>
              <w:rPr>
                <w:rFonts w:hint="eastAsia" w:ascii="仿宋" w:hAnsi="仿宋" w:eastAsia="仿宋" w:cs="仿宋"/>
                <w:bCs/>
              </w:rPr>
              <w:t>4.4 严重的遗传性疾病（如遗传性高脂血症、血友病、地中海贫血 等）</w:t>
            </w:r>
          </w:p>
        </w:tc>
      </w:tr>
      <w:tr w14:paraId="5AC41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1783" w:type="dxa"/>
            <w:vAlign w:val="center"/>
          </w:tcPr>
          <w:p w14:paraId="3A881A1B">
            <w:pPr>
              <w:adjustRightInd w:val="0"/>
              <w:snapToGrid w:val="0"/>
              <w:jc w:val="left"/>
              <w:rPr>
                <w:rFonts w:ascii="仿宋" w:hAnsi="仿宋" w:eastAsia="仿宋" w:cs="仿宋"/>
                <w:b/>
              </w:rPr>
            </w:pPr>
            <w:r>
              <w:rPr>
                <w:rFonts w:hint="eastAsia" w:ascii="仿宋" w:hAnsi="仿宋" w:eastAsia="仿宋" w:cs="仿宋"/>
                <w:b/>
              </w:rPr>
              <w:t>5. 既往疾病及手术史</w:t>
            </w:r>
          </w:p>
        </w:tc>
        <w:tc>
          <w:tcPr>
            <w:tcW w:w="8357" w:type="dxa"/>
            <w:vAlign w:val="center"/>
          </w:tcPr>
          <w:p w14:paraId="3026F73C">
            <w:pPr>
              <w:adjustRightInd w:val="0"/>
              <w:snapToGrid w:val="0"/>
              <w:jc w:val="left"/>
              <w:rPr>
                <w:rFonts w:ascii="仿宋" w:hAnsi="仿宋" w:eastAsia="仿宋" w:cs="仿宋"/>
                <w:bCs/>
              </w:rPr>
            </w:pPr>
            <w:r>
              <w:rPr>
                <w:rFonts w:hint="eastAsia" w:ascii="仿宋" w:hAnsi="仿宋" w:eastAsia="仿宋" w:cs="仿宋"/>
                <w:bCs/>
              </w:rPr>
              <w:t>5.1 各种重要脏器疾病史</w:t>
            </w:r>
          </w:p>
          <w:p w14:paraId="1BAF2E8A">
            <w:pPr>
              <w:adjustRightInd w:val="0"/>
              <w:snapToGrid w:val="0"/>
              <w:jc w:val="left"/>
              <w:rPr>
                <w:rFonts w:ascii="仿宋" w:hAnsi="仿宋" w:eastAsia="仿宋" w:cs="仿宋"/>
                <w:bCs/>
              </w:rPr>
            </w:pPr>
            <w:r>
              <w:rPr>
                <w:rFonts w:hint="eastAsia" w:ascii="仿宋" w:hAnsi="仿宋" w:eastAsia="仿宋" w:cs="仿宋"/>
                <w:bCs/>
              </w:rPr>
              <w:t>5.2 恶性肿瘤病史</w:t>
            </w:r>
          </w:p>
          <w:p w14:paraId="2CA3B7D9">
            <w:pPr>
              <w:adjustRightInd w:val="0"/>
              <w:snapToGrid w:val="0"/>
              <w:jc w:val="left"/>
              <w:rPr>
                <w:rFonts w:ascii="仿宋" w:hAnsi="仿宋" w:eastAsia="仿宋" w:cs="仿宋"/>
                <w:bCs/>
              </w:rPr>
            </w:pPr>
            <w:r>
              <w:rPr>
                <w:rFonts w:hint="eastAsia" w:ascii="仿宋" w:hAnsi="仿宋" w:eastAsia="仿宋" w:cs="仿宋"/>
                <w:bCs/>
              </w:rPr>
              <w:t>5.3 其他特殊、重大手术史、药物过敏史</w:t>
            </w:r>
          </w:p>
        </w:tc>
      </w:tr>
      <w:tr w14:paraId="232BB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1783" w:type="dxa"/>
            <w:vAlign w:val="center"/>
          </w:tcPr>
          <w:p w14:paraId="6C1D04FF">
            <w:pPr>
              <w:adjustRightInd w:val="0"/>
              <w:snapToGrid w:val="0"/>
              <w:rPr>
                <w:rFonts w:ascii="仿宋" w:hAnsi="仿宋" w:eastAsia="仿宋" w:cs="仿宋"/>
                <w:b/>
              </w:rPr>
            </w:pPr>
            <w:r>
              <w:rPr>
                <w:rFonts w:hint="eastAsia" w:ascii="仿宋" w:hAnsi="仿宋" w:eastAsia="仿宋" w:cs="仿宋"/>
                <w:b/>
              </w:rPr>
              <w:t>6. 辅助检查</w:t>
            </w:r>
            <w:r>
              <w:rPr>
                <w:rFonts w:hint="eastAsia" w:ascii="仿宋" w:hAnsi="仿宋" w:eastAsia="仿宋" w:cs="仿宋"/>
                <w:b/>
                <w:vertAlign w:val="superscript"/>
              </w:rPr>
              <w:t>*</w:t>
            </w:r>
          </w:p>
        </w:tc>
        <w:tc>
          <w:tcPr>
            <w:tcW w:w="8357" w:type="dxa"/>
            <w:vAlign w:val="center"/>
          </w:tcPr>
          <w:p w14:paraId="6FB2C22A">
            <w:pPr>
              <w:adjustRightInd w:val="0"/>
              <w:snapToGrid w:val="0"/>
              <w:jc w:val="left"/>
              <w:rPr>
                <w:rFonts w:ascii="仿宋" w:hAnsi="仿宋" w:eastAsia="仿宋" w:cs="仿宋"/>
                <w:bCs/>
              </w:rPr>
            </w:pPr>
            <w:r>
              <w:rPr>
                <w:rFonts w:hint="eastAsia" w:ascii="仿宋" w:hAnsi="仿宋" w:eastAsia="仿宋" w:cs="仿宋"/>
                <w:bCs/>
              </w:rPr>
              <w:t>6.1 血红蛋白＜110g/L</w:t>
            </w:r>
          </w:p>
          <w:p w14:paraId="7596321C">
            <w:pPr>
              <w:adjustRightInd w:val="0"/>
              <w:snapToGrid w:val="0"/>
              <w:jc w:val="left"/>
              <w:rPr>
                <w:rFonts w:ascii="仿宋" w:hAnsi="仿宋" w:eastAsia="仿宋" w:cs="仿宋"/>
                <w:bCs/>
              </w:rPr>
            </w:pPr>
            <w:r>
              <w:rPr>
                <w:rFonts w:hint="eastAsia" w:ascii="仿宋" w:hAnsi="仿宋" w:eastAsia="仿宋" w:cs="仿宋"/>
                <w:bCs/>
              </w:rPr>
              <w:t>6.2 血小板计数 ≤100×109/L</w:t>
            </w:r>
          </w:p>
          <w:p w14:paraId="5B789FF7">
            <w:pPr>
              <w:adjustRightInd w:val="0"/>
              <w:snapToGrid w:val="0"/>
              <w:jc w:val="left"/>
              <w:rPr>
                <w:rFonts w:ascii="仿宋" w:hAnsi="仿宋" w:eastAsia="仿宋" w:cs="仿宋"/>
                <w:bCs/>
              </w:rPr>
            </w:pPr>
            <w:r>
              <w:rPr>
                <w:rFonts w:hint="eastAsia" w:ascii="仿宋" w:hAnsi="仿宋" w:eastAsia="仿宋" w:cs="仿宋"/>
                <w:bCs/>
              </w:rPr>
              <w:t>6.3 梅毒筛查阳性</w:t>
            </w:r>
          </w:p>
          <w:p w14:paraId="5710247B">
            <w:pPr>
              <w:adjustRightInd w:val="0"/>
              <w:snapToGrid w:val="0"/>
              <w:jc w:val="left"/>
              <w:rPr>
                <w:rFonts w:ascii="仿宋" w:hAnsi="仿宋" w:eastAsia="仿宋" w:cs="仿宋"/>
                <w:bCs/>
              </w:rPr>
            </w:pPr>
            <w:r>
              <w:rPr>
                <w:rFonts w:hint="eastAsia" w:ascii="仿宋" w:hAnsi="仿宋" w:eastAsia="仿宋" w:cs="仿宋"/>
                <w:bCs/>
              </w:rPr>
              <w:t>6.4 HIV筛查阳性</w:t>
            </w:r>
          </w:p>
          <w:p w14:paraId="19869536">
            <w:pPr>
              <w:adjustRightInd w:val="0"/>
              <w:snapToGrid w:val="0"/>
              <w:jc w:val="left"/>
              <w:rPr>
                <w:rFonts w:ascii="仿宋" w:hAnsi="仿宋" w:eastAsia="仿宋" w:cs="仿宋"/>
                <w:bCs/>
              </w:rPr>
            </w:pPr>
            <w:r>
              <w:rPr>
                <w:rFonts w:hint="eastAsia" w:ascii="仿宋" w:hAnsi="仿宋" w:eastAsia="仿宋" w:cs="仿宋"/>
                <w:bCs/>
              </w:rPr>
              <w:t>6.5 清洁中段尿常规异常（如蛋白、管型、红细胞、白细胞）持续两次以上</w:t>
            </w:r>
          </w:p>
          <w:p w14:paraId="44CFAACC">
            <w:pPr>
              <w:adjustRightInd w:val="0"/>
              <w:snapToGrid w:val="0"/>
              <w:jc w:val="left"/>
              <w:rPr>
                <w:rFonts w:ascii="仿宋" w:hAnsi="仿宋" w:eastAsia="仿宋" w:cs="仿宋"/>
                <w:bCs/>
              </w:rPr>
            </w:pPr>
            <w:r>
              <w:rPr>
                <w:rFonts w:hint="eastAsia" w:ascii="仿宋" w:hAnsi="仿宋" w:eastAsia="仿宋" w:cs="仿宋"/>
                <w:bCs/>
              </w:rPr>
              <w:t>6.6 尿糖阳性且空腹血糖异常（妊娠24周前≥7.0mmol/L；妊娠24周起≥5.1mmol/L）</w:t>
            </w:r>
          </w:p>
          <w:p w14:paraId="1F5E073A">
            <w:pPr>
              <w:adjustRightInd w:val="0"/>
              <w:snapToGrid w:val="0"/>
              <w:jc w:val="left"/>
              <w:rPr>
                <w:rFonts w:ascii="仿宋" w:hAnsi="仿宋" w:eastAsia="仿宋" w:cs="仿宋"/>
                <w:bCs/>
              </w:rPr>
            </w:pPr>
            <w:r>
              <w:rPr>
                <w:rFonts w:hint="eastAsia" w:ascii="仿宋" w:hAnsi="仿宋" w:eastAsia="仿宋" w:cs="仿宋"/>
                <w:bCs/>
              </w:rPr>
              <w:t>6.7 血清铁蛋白＜20μg/L</w:t>
            </w:r>
          </w:p>
        </w:tc>
      </w:tr>
      <w:tr w14:paraId="55F75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1783" w:type="dxa"/>
            <w:vMerge w:val="restart"/>
            <w:tcBorders>
              <w:bottom w:val="single" w:color="auto" w:sz="4" w:space="0"/>
            </w:tcBorders>
            <w:vAlign w:val="center"/>
          </w:tcPr>
          <w:p w14:paraId="51FD712D">
            <w:pPr>
              <w:adjustRightInd w:val="0"/>
              <w:snapToGrid w:val="0"/>
              <w:jc w:val="left"/>
              <w:rPr>
                <w:rFonts w:ascii="仿宋" w:hAnsi="仿宋" w:eastAsia="仿宋" w:cs="仿宋"/>
                <w:b/>
              </w:rPr>
            </w:pPr>
            <w:r>
              <w:rPr>
                <w:rFonts w:hint="eastAsia" w:ascii="仿宋" w:hAnsi="仿宋" w:eastAsia="仿宋" w:cs="仿宋"/>
                <w:b/>
              </w:rPr>
              <w:t>7. 需要关注的表现特征及病史</w:t>
            </w:r>
          </w:p>
        </w:tc>
        <w:tc>
          <w:tcPr>
            <w:tcW w:w="8357" w:type="dxa"/>
            <w:tcBorders>
              <w:bottom w:val="single" w:color="auto" w:sz="4" w:space="0"/>
            </w:tcBorders>
            <w:vAlign w:val="center"/>
          </w:tcPr>
          <w:p w14:paraId="7939C396">
            <w:pPr>
              <w:adjustRightInd w:val="0"/>
              <w:snapToGrid w:val="0"/>
              <w:jc w:val="left"/>
              <w:rPr>
                <w:rFonts w:ascii="仿宋" w:hAnsi="仿宋" w:eastAsia="仿宋" w:cs="仿宋"/>
                <w:bCs/>
              </w:rPr>
            </w:pPr>
            <w:r>
              <w:rPr>
                <w:rFonts w:hint="eastAsia" w:ascii="仿宋" w:hAnsi="仿宋" w:eastAsia="仿宋" w:cs="仿宋"/>
                <w:bCs/>
              </w:rPr>
              <w:t>7.1 提示心血管系统及呼吸系统疾病：</w:t>
            </w:r>
          </w:p>
          <w:p w14:paraId="1786C9DA">
            <w:pPr>
              <w:adjustRightInd w:val="0"/>
              <w:snapToGrid w:val="0"/>
              <w:jc w:val="left"/>
              <w:rPr>
                <w:rFonts w:ascii="仿宋" w:hAnsi="仿宋" w:eastAsia="仿宋" w:cs="仿宋"/>
                <w:bCs/>
              </w:rPr>
            </w:pPr>
            <w:r>
              <w:rPr>
                <w:rFonts w:hint="eastAsia" w:ascii="仿宋" w:hAnsi="仿宋" w:eastAsia="仿宋" w:cs="仿宋"/>
                <w:bCs/>
              </w:rPr>
              <w:t>7.1.1 心悸、胸闷、胸痛或背部牵涉痛、气促、夜间不能平卧</w:t>
            </w:r>
          </w:p>
          <w:p w14:paraId="6EAFAB99">
            <w:pPr>
              <w:adjustRightInd w:val="0"/>
              <w:snapToGrid w:val="0"/>
              <w:jc w:val="left"/>
              <w:rPr>
                <w:rFonts w:ascii="仿宋" w:hAnsi="仿宋" w:eastAsia="仿宋" w:cs="仿宋"/>
                <w:bCs/>
              </w:rPr>
            </w:pPr>
            <w:r>
              <w:rPr>
                <w:rFonts w:hint="eastAsia" w:ascii="仿宋" w:hAnsi="仿宋" w:eastAsia="仿宋" w:cs="仿宋"/>
                <w:bCs/>
              </w:rPr>
              <w:t>7.1.2 哮喘及哮喘史、咳嗽、咯血等</w:t>
            </w:r>
          </w:p>
          <w:p w14:paraId="326529D8">
            <w:pPr>
              <w:adjustRightInd w:val="0"/>
              <w:snapToGrid w:val="0"/>
              <w:jc w:val="left"/>
              <w:rPr>
                <w:rFonts w:ascii="仿宋" w:hAnsi="仿宋" w:eastAsia="仿宋" w:cs="仿宋"/>
                <w:bCs/>
              </w:rPr>
            </w:pPr>
            <w:r>
              <w:rPr>
                <w:rFonts w:hint="eastAsia" w:ascii="仿宋" w:hAnsi="仿宋" w:eastAsia="仿宋" w:cs="仿宋"/>
                <w:bCs/>
              </w:rPr>
              <w:t>7.1.3 长期低热、消瘦、盗汗</w:t>
            </w:r>
          </w:p>
          <w:p w14:paraId="7888E6B5">
            <w:pPr>
              <w:adjustRightInd w:val="0"/>
              <w:snapToGrid w:val="0"/>
              <w:jc w:val="left"/>
              <w:rPr>
                <w:rFonts w:ascii="仿宋" w:hAnsi="仿宋" w:eastAsia="仿宋" w:cs="仿宋"/>
                <w:bCs/>
              </w:rPr>
            </w:pPr>
            <w:r>
              <w:rPr>
                <w:rFonts w:hint="eastAsia" w:ascii="仿宋" w:hAnsi="仿宋" w:eastAsia="仿宋" w:cs="仿宋"/>
                <w:bCs/>
              </w:rPr>
              <w:t>7.1.4 心肺听诊异常；</w:t>
            </w:r>
          </w:p>
          <w:p w14:paraId="5CBFCD95">
            <w:pPr>
              <w:adjustRightInd w:val="0"/>
              <w:snapToGrid w:val="0"/>
              <w:jc w:val="left"/>
              <w:rPr>
                <w:rFonts w:ascii="仿宋" w:hAnsi="仿宋" w:eastAsia="仿宋" w:cs="仿宋"/>
                <w:bCs/>
              </w:rPr>
            </w:pPr>
            <w:r>
              <w:rPr>
                <w:rFonts w:hint="eastAsia" w:ascii="仿宋" w:hAnsi="仿宋" w:eastAsia="仿宋" w:cs="仿宋"/>
                <w:bCs/>
              </w:rPr>
              <w:t>7.1.5 高血压BP≥140/90mmHg</w:t>
            </w:r>
          </w:p>
          <w:p w14:paraId="77825F5A">
            <w:pPr>
              <w:adjustRightInd w:val="0"/>
              <w:snapToGrid w:val="0"/>
              <w:jc w:val="left"/>
              <w:rPr>
                <w:rFonts w:ascii="仿宋" w:hAnsi="仿宋" w:eastAsia="仿宋" w:cs="仿宋"/>
                <w:bCs/>
              </w:rPr>
            </w:pPr>
            <w:r>
              <w:rPr>
                <w:rFonts w:hint="eastAsia" w:ascii="仿宋" w:hAnsi="仿宋" w:eastAsia="仿宋" w:cs="仿宋"/>
                <w:bCs/>
              </w:rPr>
              <w:t>7.1.6 心脏病史、心衰史、心脏手术史</w:t>
            </w:r>
          </w:p>
          <w:p w14:paraId="0B9229CE">
            <w:pPr>
              <w:adjustRightInd w:val="0"/>
              <w:snapToGrid w:val="0"/>
              <w:jc w:val="left"/>
              <w:rPr>
                <w:rFonts w:ascii="仿宋" w:hAnsi="仿宋" w:eastAsia="仿宋" w:cs="仿宋"/>
                <w:bCs/>
              </w:rPr>
            </w:pPr>
            <w:r>
              <w:rPr>
                <w:rFonts w:hint="eastAsia" w:ascii="仿宋" w:hAnsi="仿宋" w:eastAsia="仿宋" w:cs="仿宋"/>
                <w:bCs/>
              </w:rPr>
              <w:t>7.1.7 胸廓畸形</w:t>
            </w:r>
          </w:p>
        </w:tc>
      </w:tr>
      <w:tr w14:paraId="12DE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1783" w:type="dxa"/>
            <w:vMerge w:val="continue"/>
            <w:tcBorders>
              <w:top w:val="single" w:color="auto" w:sz="4" w:space="0"/>
            </w:tcBorders>
            <w:vAlign w:val="center"/>
          </w:tcPr>
          <w:p w14:paraId="4EDC5C38">
            <w:pPr>
              <w:adjustRightInd w:val="0"/>
              <w:snapToGrid w:val="0"/>
              <w:jc w:val="left"/>
              <w:rPr>
                <w:rFonts w:ascii="仿宋" w:hAnsi="仿宋" w:eastAsia="仿宋" w:cs="仿宋"/>
                <w:b/>
              </w:rPr>
            </w:pPr>
          </w:p>
        </w:tc>
        <w:tc>
          <w:tcPr>
            <w:tcW w:w="8357" w:type="dxa"/>
            <w:tcBorders>
              <w:top w:val="single" w:color="auto" w:sz="4" w:space="0"/>
            </w:tcBorders>
            <w:vAlign w:val="center"/>
          </w:tcPr>
          <w:p w14:paraId="17A64AB5">
            <w:pPr>
              <w:adjustRightInd w:val="0"/>
              <w:snapToGrid w:val="0"/>
              <w:jc w:val="left"/>
              <w:rPr>
                <w:rFonts w:ascii="仿宋" w:hAnsi="仿宋" w:eastAsia="仿宋" w:cs="仿宋"/>
                <w:bCs/>
              </w:rPr>
            </w:pPr>
            <w:r>
              <w:rPr>
                <w:rFonts w:hint="eastAsia" w:ascii="仿宋" w:hAnsi="仿宋" w:eastAsia="仿宋" w:cs="仿宋"/>
                <w:bCs/>
              </w:rPr>
              <w:t>7.2 提示消化系统疾病：</w:t>
            </w:r>
          </w:p>
          <w:p w14:paraId="1884F5A3">
            <w:pPr>
              <w:adjustRightInd w:val="0"/>
              <w:snapToGrid w:val="0"/>
              <w:jc w:val="left"/>
              <w:rPr>
                <w:rFonts w:ascii="仿宋" w:hAnsi="仿宋" w:eastAsia="仿宋" w:cs="仿宋"/>
                <w:bCs/>
              </w:rPr>
            </w:pPr>
            <w:r>
              <w:rPr>
                <w:rFonts w:hint="eastAsia" w:ascii="仿宋" w:hAnsi="仿宋" w:eastAsia="仿宋" w:cs="仿宋"/>
                <w:bCs/>
              </w:rPr>
              <w:t>7.2.1 严重纳差、乏力、剧吐</w:t>
            </w:r>
          </w:p>
          <w:p w14:paraId="57C58DA7">
            <w:pPr>
              <w:adjustRightInd w:val="0"/>
              <w:snapToGrid w:val="0"/>
              <w:jc w:val="left"/>
              <w:rPr>
                <w:rFonts w:ascii="仿宋" w:hAnsi="仿宋" w:eastAsia="仿宋" w:cs="仿宋"/>
                <w:bCs/>
              </w:rPr>
            </w:pPr>
            <w:r>
              <w:rPr>
                <w:rFonts w:hint="eastAsia" w:ascii="仿宋" w:hAnsi="仿宋" w:eastAsia="仿宋" w:cs="仿宋"/>
                <w:bCs/>
              </w:rPr>
              <w:t>7.2.2 上腹疼痛，肝脾肿大</w:t>
            </w:r>
          </w:p>
          <w:p w14:paraId="7A665736">
            <w:pPr>
              <w:adjustRightInd w:val="0"/>
              <w:snapToGrid w:val="0"/>
              <w:jc w:val="left"/>
              <w:rPr>
                <w:rFonts w:ascii="仿宋" w:hAnsi="仿宋" w:eastAsia="仿宋" w:cs="仿宋"/>
                <w:bCs/>
              </w:rPr>
            </w:pPr>
            <w:r>
              <w:rPr>
                <w:rFonts w:hint="eastAsia" w:ascii="仿宋" w:hAnsi="仿宋" w:eastAsia="仿宋" w:cs="仿宋"/>
                <w:bCs/>
              </w:rPr>
              <w:t>7.2.3 皮肤巩膜黄染</w:t>
            </w:r>
          </w:p>
          <w:p w14:paraId="2BB4FEC7">
            <w:pPr>
              <w:adjustRightInd w:val="0"/>
              <w:snapToGrid w:val="0"/>
              <w:jc w:val="left"/>
              <w:rPr>
                <w:rFonts w:ascii="仿宋" w:hAnsi="仿宋" w:eastAsia="仿宋" w:cs="仿宋"/>
                <w:bCs/>
              </w:rPr>
            </w:pPr>
            <w:r>
              <w:rPr>
                <w:rFonts w:hint="eastAsia" w:ascii="仿宋" w:hAnsi="仿宋" w:eastAsia="仿宋" w:cs="仿宋"/>
                <w:bCs/>
              </w:rPr>
              <w:t>7.2.4 便血</w:t>
            </w:r>
          </w:p>
        </w:tc>
      </w:tr>
      <w:tr w14:paraId="4E391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1783" w:type="dxa"/>
            <w:vMerge w:val="continue"/>
            <w:vAlign w:val="center"/>
          </w:tcPr>
          <w:p w14:paraId="16A230C3">
            <w:pPr>
              <w:adjustRightInd w:val="0"/>
              <w:snapToGrid w:val="0"/>
              <w:jc w:val="left"/>
              <w:rPr>
                <w:rFonts w:ascii="仿宋" w:hAnsi="仿宋" w:eastAsia="仿宋" w:cs="仿宋"/>
                <w:b/>
              </w:rPr>
            </w:pPr>
          </w:p>
        </w:tc>
        <w:tc>
          <w:tcPr>
            <w:tcW w:w="8357" w:type="dxa"/>
            <w:vAlign w:val="center"/>
          </w:tcPr>
          <w:p w14:paraId="221091BF">
            <w:pPr>
              <w:adjustRightInd w:val="0"/>
              <w:snapToGrid w:val="0"/>
              <w:jc w:val="left"/>
              <w:rPr>
                <w:rFonts w:ascii="仿宋" w:hAnsi="仿宋" w:eastAsia="仿宋" w:cs="仿宋"/>
                <w:bCs/>
              </w:rPr>
            </w:pPr>
            <w:r>
              <w:rPr>
                <w:rFonts w:hint="eastAsia" w:ascii="仿宋" w:hAnsi="仿宋" w:eastAsia="仿宋" w:cs="仿宋"/>
                <w:bCs/>
              </w:rPr>
              <w:t>7.3 提示泌尿系统疾病：</w:t>
            </w:r>
          </w:p>
          <w:p w14:paraId="6082CD7F">
            <w:pPr>
              <w:adjustRightInd w:val="0"/>
              <w:snapToGrid w:val="0"/>
              <w:jc w:val="left"/>
              <w:rPr>
                <w:rFonts w:ascii="仿宋" w:hAnsi="仿宋" w:eastAsia="仿宋" w:cs="仿宋"/>
                <w:bCs/>
              </w:rPr>
            </w:pPr>
            <w:r>
              <w:rPr>
                <w:rFonts w:hint="eastAsia" w:ascii="仿宋" w:hAnsi="仿宋" w:eastAsia="仿宋" w:cs="仿宋"/>
                <w:bCs/>
              </w:rPr>
              <w:t>7.3.1 眼睑浮肿、少尿、蛋白尿、血尿、管型尿</w:t>
            </w:r>
          </w:p>
          <w:p w14:paraId="7DA00CBF">
            <w:pPr>
              <w:adjustRightInd w:val="0"/>
              <w:snapToGrid w:val="0"/>
              <w:jc w:val="left"/>
              <w:rPr>
                <w:rFonts w:ascii="仿宋" w:hAnsi="仿宋" w:eastAsia="仿宋" w:cs="仿宋"/>
                <w:bCs/>
              </w:rPr>
            </w:pPr>
            <w:r>
              <w:rPr>
                <w:rFonts w:hint="eastAsia" w:ascii="仿宋" w:hAnsi="仿宋" w:eastAsia="仿宋" w:cs="仿宋"/>
                <w:bCs/>
              </w:rPr>
              <w:t>7.3.2 慢性肾炎、肾病史</w:t>
            </w:r>
          </w:p>
        </w:tc>
      </w:tr>
      <w:tr w14:paraId="10B18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1783" w:type="dxa"/>
            <w:vMerge w:val="continue"/>
            <w:vAlign w:val="center"/>
          </w:tcPr>
          <w:p w14:paraId="36234C74">
            <w:pPr>
              <w:adjustRightInd w:val="0"/>
              <w:snapToGrid w:val="0"/>
              <w:jc w:val="left"/>
              <w:rPr>
                <w:rFonts w:ascii="仿宋" w:hAnsi="仿宋" w:eastAsia="仿宋" w:cs="仿宋"/>
                <w:b/>
              </w:rPr>
            </w:pPr>
          </w:p>
        </w:tc>
        <w:tc>
          <w:tcPr>
            <w:tcW w:w="8357" w:type="dxa"/>
            <w:vAlign w:val="center"/>
          </w:tcPr>
          <w:p w14:paraId="4190902C">
            <w:pPr>
              <w:adjustRightInd w:val="0"/>
              <w:snapToGrid w:val="0"/>
              <w:jc w:val="left"/>
              <w:rPr>
                <w:rFonts w:ascii="仿宋" w:hAnsi="仿宋" w:eastAsia="仿宋" w:cs="仿宋"/>
                <w:bCs/>
              </w:rPr>
            </w:pPr>
            <w:r>
              <w:rPr>
                <w:rFonts w:hint="eastAsia" w:ascii="仿宋" w:hAnsi="仿宋" w:eastAsia="仿宋" w:cs="仿宋"/>
                <w:bCs/>
              </w:rPr>
              <w:t>7.4 提示血液系统疾病：</w:t>
            </w:r>
          </w:p>
          <w:p w14:paraId="37AD1C75">
            <w:pPr>
              <w:adjustRightInd w:val="0"/>
              <w:snapToGrid w:val="0"/>
              <w:jc w:val="left"/>
              <w:rPr>
                <w:rFonts w:ascii="仿宋" w:hAnsi="仿宋" w:eastAsia="仿宋" w:cs="仿宋"/>
                <w:bCs/>
              </w:rPr>
            </w:pPr>
            <w:r>
              <w:rPr>
                <w:rFonts w:hint="eastAsia" w:ascii="仿宋" w:hAnsi="仿宋" w:eastAsia="仿宋" w:cs="仿宋"/>
                <w:bCs/>
              </w:rPr>
              <w:t>7.4.1 牙龈出血、鼻衄</w:t>
            </w:r>
          </w:p>
          <w:p w14:paraId="0621C45E">
            <w:pPr>
              <w:adjustRightInd w:val="0"/>
              <w:snapToGrid w:val="0"/>
              <w:jc w:val="left"/>
              <w:rPr>
                <w:rFonts w:ascii="仿宋" w:hAnsi="仿宋" w:eastAsia="仿宋" w:cs="仿宋"/>
                <w:bCs/>
              </w:rPr>
            </w:pPr>
            <w:r>
              <w:rPr>
                <w:rFonts w:hint="eastAsia" w:ascii="仿宋" w:hAnsi="仿宋" w:eastAsia="仿宋" w:cs="仿宋"/>
                <w:bCs/>
              </w:rPr>
              <w:t>7.4.2 出血不凝、全身多处瘀点瘀斑</w:t>
            </w:r>
          </w:p>
          <w:p w14:paraId="58978E69">
            <w:pPr>
              <w:adjustRightInd w:val="0"/>
              <w:snapToGrid w:val="0"/>
              <w:jc w:val="left"/>
              <w:rPr>
                <w:rFonts w:ascii="仿宋" w:hAnsi="仿宋" w:eastAsia="仿宋" w:cs="仿宋"/>
                <w:bCs/>
              </w:rPr>
            </w:pPr>
            <w:r>
              <w:rPr>
                <w:rFonts w:hint="eastAsia" w:ascii="仿宋" w:hAnsi="仿宋" w:eastAsia="仿宋" w:cs="仿宋"/>
                <w:bCs/>
              </w:rPr>
              <w:t>7.4.3 血小板减少、再障等血液病史</w:t>
            </w:r>
          </w:p>
          <w:p w14:paraId="28FCA129">
            <w:pPr>
              <w:adjustRightInd w:val="0"/>
              <w:snapToGrid w:val="0"/>
              <w:jc w:val="left"/>
              <w:rPr>
                <w:rFonts w:ascii="仿宋" w:hAnsi="仿宋" w:eastAsia="仿宋" w:cs="仿宋"/>
                <w:bCs/>
              </w:rPr>
            </w:pPr>
            <w:r>
              <w:rPr>
                <w:rFonts w:hint="eastAsia" w:ascii="仿宋" w:hAnsi="仿宋" w:eastAsia="仿宋" w:cs="仿宋"/>
                <w:bCs/>
              </w:rPr>
              <w:t>7.4.4血栓病史：脑梗、四肢血栓等</w:t>
            </w:r>
          </w:p>
        </w:tc>
      </w:tr>
      <w:tr w14:paraId="0F4BD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1783" w:type="dxa"/>
            <w:vMerge w:val="continue"/>
            <w:vAlign w:val="center"/>
          </w:tcPr>
          <w:p w14:paraId="7420C48F">
            <w:pPr>
              <w:adjustRightInd w:val="0"/>
              <w:snapToGrid w:val="0"/>
              <w:jc w:val="left"/>
              <w:rPr>
                <w:rFonts w:ascii="仿宋" w:hAnsi="仿宋" w:eastAsia="仿宋" w:cs="仿宋"/>
                <w:b/>
              </w:rPr>
            </w:pPr>
          </w:p>
        </w:tc>
        <w:tc>
          <w:tcPr>
            <w:tcW w:w="8357" w:type="dxa"/>
            <w:vAlign w:val="center"/>
          </w:tcPr>
          <w:p w14:paraId="7F2EE111">
            <w:pPr>
              <w:adjustRightInd w:val="0"/>
              <w:snapToGrid w:val="0"/>
              <w:jc w:val="left"/>
              <w:rPr>
                <w:rFonts w:ascii="仿宋" w:hAnsi="仿宋" w:eastAsia="仿宋" w:cs="仿宋"/>
                <w:bCs/>
              </w:rPr>
            </w:pPr>
            <w:r>
              <w:rPr>
                <w:rFonts w:hint="eastAsia" w:ascii="仿宋" w:hAnsi="仿宋" w:eastAsia="仿宋" w:cs="仿宋"/>
                <w:bCs/>
              </w:rPr>
              <w:t>7.5 提示内分泌及免疫系统疾病：</w:t>
            </w:r>
          </w:p>
          <w:p w14:paraId="65A1F117">
            <w:pPr>
              <w:adjustRightInd w:val="0"/>
              <w:snapToGrid w:val="0"/>
              <w:jc w:val="left"/>
              <w:rPr>
                <w:rFonts w:ascii="仿宋" w:hAnsi="仿宋" w:eastAsia="仿宋" w:cs="仿宋"/>
                <w:bCs/>
              </w:rPr>
            </w:pPr>
            <w:r>
              <w:rPr>
                <w:rFonts w:hint="eastAsia" w:ascii="仿宋" w:hAnsi="仿宋" w:eastAsia="仿宋" w:cs="仿宋"/>
                <w:bCs/>
              </w:rPr>
              <w:t>7.5.1 多饮、多尿、多食</w:t>
            </w:r>
          </w:p>
          <w:p w14:paraId="302301D3">
            <w:pPr>
              <w:adjustRightInd w:val="0"/>
              <w:snapToGrid w:val="0"/>
              <w:jc w:val="left"/>
              <w:rPr>
                <w:rFonts w:ascii="仿宋" w:hAnsi="仿宋" w:eastAsia="仿宋" w:cs="仿宋"/>
                <w:bCs/>
              </w:rPr>
            </w:pPr>
            <w:r>
              <w:rPr>
                <w:rFonts w:hint="eastAsia" w:ascii="仿宋" w:hAnsi="仿宋" w:eastAsia="仿宋" w:cs="仿宋"/>
                <w:bCs/>
              </w:rPr>
              <w:t>7.5.2 烦渴、心悸、烦躁、多汗</w:t>
            </w:r>
          </w:p>
          <w:p w14:paraId="33881E1A">
            <w:pPr>
              <w:adjustRightInd w:val="0"/>
              <w:snapToGrid w:val="0"/>
              <w:jc w:val="left"/>
              <w:rPr>
                <w:rFonts w:ascii="仿宋" w:hAnsi="仿宋" w:eastAsia="仿宋" w:cs="仿宋"/>
                <w:bCs/>
              </w:rPr>
            </w:pPr>
            <w:r>
              <w:rPr>
                <w:rFonts w:hint="eastAsia" w:ascii="仿宋" w:hAnsi="仿宋" w:eastAsia="仿宋" w:cs="仿宋"/>
                <w:bCs/>
              </w:rPr>
              <w:t>7.5.3 明显关节酸痛、脸部蝶形或盘形红斑、不明原因高热</w:t>
            </w:r>
          </w:p>
          <w:p w14:paraId="485EC7CE">
            <w:pPr>
              <w:adjustRightInd w:val="0"/>
              <w:snapToGrid w:val="0"/>
              <w:jc w:val="left"/>
              <w:rPr>
                <w:rFonts w:ascii="仿宋" w:hAnsi="仿宋" w:eastAsia="仿宋" w:cs="仿宋"/>
                <w:bCs/>
              </w:rPr>
            </w:pPr>
            <w:r>
              <w:rPr>
                <w:rFonts w:hint="eastAsia" w:ascii="仿宋" w:hAnsi="仿宋" w:eastAsia="仿宋" w:cs="仿宋"/>
                <w:bCs/>
              </w:rPr>
              <w:t>7.5.4 口干(无唾液)、眼干(眼内有磨擦异物感或无泪)等</w:t>
            </w:r>
          </w:p>
        </w:tc>
      </w:tr>
      <w:tr w14:paraId="1DC13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1783" w:type="dxa"/>
            <w:vMerge w:val="continue"/>
            <w:vAlign w:val="center"/>
          </w:tcPr>
          <w:p w14:paraId="507ADC97">
            <w:pPr>
              <w:adjustRightInd w:val="0"/>
              <w:snapToGrid w:val="0"/>
              <w:jc w:val="left"/>
              <w:rPr>
                <w:rFonts w:ascii="仿宋" w:hAnsi="仿宋" w:eastAsia="仿宋" w:cs="仿宋"/>
                <w:b/>
              </w:rPr>
            </w:pPr>
          </w:p>
        </w:tc>
        <w:tc>
          <w:tcPr>
            <w:tcW w:w="8357" w:type="dxa"/>
            <w:vAlign w:val="center"/>
          </w:tcPr>
          <w:p w14:paraId="16FF3194">
            <w:pPr>
              <w:adjustRightInd w:val="0"/>
              <w:snapToGrid w:val="0"/>
              <w:jc w:val="left"/>
              <w:rPr>
                <w:rFonts w:ascii="仿宋" w:hAnsi="仿宋" w:eastAsia="仿宋" w:cs="仿宋"/>
                <w:bCs/>
              </w:rPr>
            </w:pPr>
            <w:r>
              <w:rPr>
                <w:rFonts w:hint="eastAsia" w:ascii="仿宋" w:hAnsi="仿宋" w:eastAsia="仿宋" w:cs="仿宋"/>
                <w:bCs/>
              </w:rPr>
              <w:t>7.6 提示性传播疾病：</w:t>
            </w:r>
          </w:p>
          <w:p w14:paraId="61E3FB02">
            <w:pPr>
              <w:adjustRightInd w:val="0"/>
              <w:snapToGrid w:val="0"/>
              <w:jc w:val="left"/>
              <w:rPr>
                <w:rFonts w:ascii="仿宋" w:hAnsi="仿宋" w:eastAsia="仿宋" w:cs="仿宋"/>
                <w:bCs/>
              </w:rPr>
            </w:pPr>
            <w:r>
              <w:rPr>
                <w:rFonts w:hint="eastAsia" w:ascii="仿宋" w:hAnsi="仿宋" w:eastAsia="仿宋" w:cs="仿宋"/>
                <w:bCs/>
              </w:rPr>
              <w:t>7.6.1 外生殖器溃疡、赘生物或水泡</w:t>
            </w:r>
          </w:p>
          <w:p w14:paraId="1EDF10E4">
            <w:pPr>
              <w:adjustRightInd w:val="0"/>
              <w:snapToGrid w:val="0"/>
              <w:jc w:val="left"/>
              <w:rPr>
                <w:rFonts w:ascii="仿宋" w:hAnsi="仿宋" w:eastAsia="仿宋" w:cs="仿宋"/>
                <w:bCs/>
              </w:rPr>
            </w:pPr>
            <w:r>
              <w:rPr>
                <w:rFonts w:hint="eastAsia" w:ascii="仿宋" w:hAnsi="仿宋" w:eastAsia="仿宋" w:cs="仿宋"/>
                <w:bCs/>
              </w:rPr>
              <w:t>7.6.2 阴道或尿道流脓</w:t>
            </w:r>
          </w:p>
          <w:p w14:paraId="6E3D2DF3">
            <w:pPr>
              <w:adjustRightInd w:val="0"/>
              <w:snapToGrid w:val="0"/>
              <w:jc w:val="left"/>
              <w:rPr>
                <w:rFonts w:ascii="仿宋" w:hAnsi="仿宋" w:eastAsia="仿宋" w:cs="仿宋"/>
                <w:bCs/>
              </w:rPr>
            </w:pPr>
            <w:r>
              <w:rPr>
                <w:rFonts w:hint="eastAsia" w:ascii="仿宋" w:hAnsi="仿宋" w:eastAsia="仿宋" w:cs="仿宋"/>
                <w:bCs/>
              </w:rPr>
              <w:t>7.6.3 性病史</w:t>
            </w:r>
          </w:p>
        </w:tc>
      </w:tr>
      <w:tr w14:paraId="40BB8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1783" w:type="dxa"/>
            <w:vMerge w:val="continue"/>
            <w:vAlign w:val="center"/>
          </w:tcPr>
          <w:p w14:paraId="3A858025">
            <w:pPr>
              <w:adjustRightInd w:val="0"/>
              <w:snapToGrid w:val="0"/>
              <w:jc w:val="left"/>
              <w:rPr>
                <w:rFonts w:ascii="仿宋" w:hAnsi="仿宋" w:eastAsia="仿宋" w:cs="仿宋"/>
                <w:b/>
              </w:rPr>
            </w:pPr>
          </w:p>
        </w:tc>
        <w:tc>
          <w:tcPr>
            <w:tcW w:w="8357" w:type="dxa"/>
            <w:vAlign w:val="center"/>
          </w:tcPr>
          <w:p w14:paraId="4C8FE8A2">
            <w:pPr>
              <w:adjustRightInd w:val="0"/>
              <w:snapToGrid w:val="0"/>
              <w:jc w:val="left"/>
              <w:rPr>
                <w:rFonts w:ascii="仿宋" w:hAnsi="仿宋" w:eastAsia="仿宋" w:cs="仿宋"/>
                <w:bCs/>
              </w:rPr>
            </w:pPr>
            <w:r>
              <w:rPr>
                <w:rFonts w:hint="eastAsia" w:ascii="仿宋" w:hAnsi="仿宋" w:eastAsia="仿宋" w:cs="仿宋"/>
                <w:bCs/>
              </w:rPr>
              <w:t>7.7 提示精神神经系统疾病：</w:t>
            </w:r>
          </w:p>
          <w:p w14:paraId="532FB272">
            <w:pPr>
              <w:adjustRightInd w:val="0"/>
              <w:snapToGrid w:val="0"/>
              <w:jc w:val="left"/>
              <w:rPr>
                <w:rFonts w:ascii="仿宋" w:hAnsi="仿宋" w:eastAsia="仿宋" w:cs="仿宋"/>
                <w:bCs/>
              </w:rPr>
            </w:pPr>
            <w:r>
              <w:rPr>
                <w:rFonts w:hint="eastAsia" w:ascii="仿宋" w:hAnsi="仿宋" w:eastAsia="仿宋" w:cs="仿宋"/>
                <w:bCs/>
              </w:rPr>
              <w:t>7.7.1 言语交流困难、智力障碍、精神抑郁、精神躁狂</w:t>
            </w:r>
          </w:p>
          <w:p w14:paraId="66FB353D">
            <w:pPr>
              <w:adjustRightInd w:val="0"/>
              <w:snapToGrid w:val="0"/>
              <w:jc w:val="left"/>
              <w:rPr>
                <w:rFonts w:ascii="仿宋" w:hAnsi="仿宋" w:eastAsia="仿宋" w:cs="仿宋"/>
                <w:bCs/>
              </w:rPr>
            </w:pPr>
            <w:r>
              <w:rPr>
                <w:rFonts w:hint="eastAsia" w:ascii="仿宋" w:hAnsi="仿宋" w:eastAsia="仿宋" w:cs="仿宋"/>
                <w:bCs/>
              </w:rPr>
              <w:t>7.7.2 反复出现头痛、恶心、呕吐</w:t>
            </w:r>
          </w:p>
          <w:p w14:paraId="3ACB387C">
            <w:pPr>
              <w:adjustRightInd w:val="0"/>
              <w:snapToGrid w:val="0"/>
              <w:jc w:val="left"/>
              <w:rPr>
                <w:rFonts w:ascii="仿宋" w:hAnsi="仿宋" w:eastAsia="仿宋" w:cs="仿宋"/>
                <w:bCs/>
              </w:rPr>
            </w:pPr>
            <w:r>
              <w:rPr>
                <w:rFonts w:hint="eastAsia" w:ascii="仿宋" w:hAnsi="仿宋" w:eastAsia="仿宋" w:cs="仿宋"/>
                <w:bCs/>
              </w:rPr>
              <w:t>7.7.3 癫痫史</w:t>
            </w:r>
          </w:p>
          <w:p w14:paraId="0FF73DFD">
            <w:pPr>
              <w:adjustRightInd w:val="0"/>
              <w:snapToGrid w:val="0"/>
              <w:jc w:val="left"/>
              <w:rPr>
                <w:rFonts w:ascii="仿宋" w:hAnsi="仿宋" w:eastAsia="仿宋" w:cs="仿宋"/>
                <w:bCs/>
              </w:rPr>
            </w:pPr>
            <w:r>
              <w:rPr>
                <w:rFonts w:hint="eastAsia" w:ascii="仿宋" w:hAnsi="仿宋" w:eastAsia="仿宋" w:cs="仿宋"/>
                <w:bCs/>
              </w:rPr>
              <w:t>7.7.4 不明原因晕厥史</w:t>
            </w:r>
          </w:p>
        </w:tc>
      </w:tr>
      <w:tr w14:paraId="46395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1783" w:type="dxa"/>
            <w:vMerge w:val="continue"/>
            <w:vAlign w:val="center"/>
          </w:tcPr>
          <w:p w14:paraId="23B06CDD">
            <w:pPr>
              <w:adjustRightInd w:val="0"/>
              <w:snapToGrid w:val="0"/>
              <w:jc w:val="left"/>
              <w:rPr>
                <w:rFonts w:ascii="仿宋" w:hAnsi="仿宋" w:eastAsia="仿宋" w:cs="仿宋"/>
                <w:b/>
              </w:rPr>
            </w:pPr>
          </w:p>
        </w:tc>
        <w:tc>
          <w:tcPr>
            <w:tcW w:w="8357" w:type="dxa"/>
            <w:vAlign w:val="center"/>
          </w:tcPr>
          <w:p w14:paraId="0E145159">
            <w:pPr>
              <w:adjustRightInd w:val="0"/>
              <w:snapToGrid w:val="0"/>
              <w:jc w:val="left"/>
              <w:rPr>
                <w:rFonts w:ascii="仿宋" w:hAnsi="仿宋" w:eastAsia="仿宋" w:cs="仿宋"/>
                <w:bCs/>
              </w:rPr>
            </w:pPr>
            <w:r>
              <w:rPr>
                <w:rFonts w:hint="eastAsia" w:ascii="仿宋" w:hAnsi="仿宋" w:eastAsia="仿宋" w:cs="仿宋"/>
                <w:bCs/>
              </w:rPr>
              <w:t>7.8 其他</w:t>
            </w:r>
          </w:p>
          <w:p w14:paraId="0946A5BE">
            <w:pPr>
              <w:adjustRightInd w:val="0"/>
              <w:snapToGrid w:val="0"/>
              <w:jc w:val="left"/>
              <w:rPr>
                <w:rFonts w:ascii="仿宋" w:hAnsi="仿宋" w:eastAsia="仿宋" w:cs="仿宋"/>
                <w:bCs/>
              </w:rPr>
            </w:pPr>
            <w:r>
              <w:rPr>
                <w:rFonts w:hint="eastAsia" w:ascii="仿宋" w:hAnsi="仿宋" w:eastAsia="仿宋" w:cs="仿宋"/>
                <w:bCs/>
              </w:rPr>
              <w:t>7.8.1 吸毒史</w:t>
            </w:r>
          </w:p>
        </w:tc>
      </w:tr>
    </w:tbl>
    <w:p w14:paraId="54EB73F1">
      <w:pPr>
        <w:spacing w:line="600" w:lineRule="exact"/>
        <w:jc w:val="left"/>
        <w:rPr>
          <w:rFonts w:ascii="Arial" w:hAnsi="Arial" w:cs="Arial"/>
          <w:b/>
        </w:rPr>
      </w:pPr>
      <w:r>
        <w:rPr>
          <w:rFonts w:hint="eastAsia" w:ascii="Arial" w:hAnsi="Arial" w:cs="Arial"/>
          <w:b/>
        </w:rPr>
        <w:t>备注：筛查项目分为“必选”和“建议”两项，必选项目为对所有孕妇应当询问、检查的项目，带*的项目为建议项目，由筛查机构根据自身医疗保健服务水平提供。</w:t>
      </w:r>
    </w:p>
    <w:p w14:paraId="4A20A9B9">
      <w:pPr>
        <w:spacing w:line="600" w:lineRule="exact"/>
        <w:jc w:val="left"/>
        <w:rPr>
          <w:rFonts w:ascii="Arial" w:hAnsi="Arial" w:cs="Arial"/>
          <w:b/>
          <w:sz w:val="24"/>
        </w:rPr>
        <w:sectPr>
          <w:pgSz w:w="11906" w:h="16838"/>
          <w:pgMar w:top="1134" w:right="850" w:bottom="1134" w:left="1134" w:header="851" w:footer="992" w:gutter="0"/>
          <w:cols w:space="720" w:num="1"/>
          <w:docGrid w:type="lines" w:linePitch="319" w:charSpace="0"/>
        </w:sectPr>
      </w:pPr>
    </w:p>
    <w:p w14:paraId="72B6E5C0">
      <w:pPr>
        <w:widowControl/>
        <w:spacing w:after="26" w:line="272" w:lineRule="auto"/>
        <w:rPr>
          <w:rFonts w:ascii="仿宋_GB2312" w:cs="仿宋_GB2312"/>
          <w:b/>
          <w:color w:val="484848"/>
          <w:sz w:val="24"/>
        </w:rPr>
      </w:pPr>
      <w:r>
        <w:rPr>
          <w:rFonts w:ascii="仿宋_GB2312" w:cs="仿宋_GB2312"/>
          <w:b/>
          <w:color w:val="484848"/>
          <w:sz w:val="24"/>
        </w:rPr>
        <w:t>附件</w:t>
      </w:r>
      <w:r>
        <w:rPr>
          <w:rFonts w:hint="eastAsia" w:ascii="仿宋_GB2312" w:cs="仿宋_GB2312"/>
          <w:b/>
          <w:color w:val="484848"/>
          <w:sz w:val="24"/>
        </w:rPr>
        <w:t>5</w:t>
      </w:r>
      <w:r>
        <w:rPr>
          <w:rFonts w:ascii="仿宋_GB2312" w:cs="仿宋_GB2312"/>
          <w:b/>
          <w:color w:val="484848"/>
          <w:sz w:val="24"/>
        </w:rPr>
        <w:t>-</w:t>
      </w:r>
      <w:r>
        <w:rPr>
          <w:rFonts w:hint="eastAsia" w:ascii="仿宋_GB2312" w:cs="仿宋_GB2312"/>
          <w:b/>
          <w:color w:val="484848"/>
          <w:sz w:val="24"/>
        </w:rPr>
        <w:t>3</w:t>
      </w:r>
      <w:r>
        <w:rPr>
          <w:rFonts w:ascii="仿宋_GB2312" w:cs="仿宋_GB2312"/>
          <w:b/>
          <w:color w:val="484848"/>
          <w:sz w:val="24"/>
        </w:rPr>
        <w:t xml:space="preserve">   </w:t>
      </w:r>
    </w:p>
    <w:p w14:paraId="487F5849">
      <w:pPr>
        <w:widowControl/>
        <w:jc w:val="center"/>
        <w:rPr>
          <w:rFonts w:ascii="宋体" w:hAnsi="宋体" w:cs="Arial"/>
          <w:b/>
          <w:color w:val="000000"/>
          <w:sz w:val="30"/>
          <w:szCs w:val="30"/>
        </w:rPr>
      </w:pPr>
      <w:r>
        <w:rPr>
          <w:rFonts w:ascii="宋体" w:hAnsi="宋体" w:cs="Arial"/>
          <w:b/>
          <w:color w:val="000000"/>
          <w:sz w:val="30"/>
          <w:szCs w:val="30"/>
        </w:rPr>
        <w:t>广州市孕产妇妊娠风险评估表-妊娠期</w:t>
      </w:r>
    </w:p>
    <w:tbl>
      <w:tblPr>
        <w:tblStyle w:val="14"/>
        <w:tblW w:w="14174" w:type="dxa"/>
        <w:tblInd w:w="-93" w:type="dxa"/>
        <w:tblLayout w:type="fixed"/>
        <w:tblCellMar>
          <w:top w:w="15" w:type="dxa"/>
          <w:left w:w="15" w:type="dxa"/>
          <w:bottom w:w="15" w:type="dxa"/>
          <w:right w:w="15" w:type="dxa"/>
        </w:tblCellMar>
      </w:tblPr>
      <w:tblGrid>
        <w:gridCol w:w="553"/>
        <w:gridCol w:w="9"/>
        <w:gridCol w:w="77"/>
        <w:gridCol w:w="825"/>
        <w:gridCol w:w="646"/>
        <w:gridCol w:w="132"/>
        <w:gridCol w:w="90"/>
        <w:gridCol w:w="1139"/>
        <w:gridCol w:w="207"/>
        <w:gridCol w:w="532"/>
        <w:gridCol w:w="348"/>
        <w:gridCol w:w="853"/>
        <w:gridCol w:w="1153"/>
        <w:gridCol w:w="807"/>
        <w:gridCol w:w="876"/>
        <w:gridCol w:w="2356"/>
        <w:gridCol w:w="57"/>
        <w:gridCol w:w="1083"/>
        <w:gridCol w:w="2245"/>
        <w:gridCol w:w="186"/>
      </w:tblGrid>
      <w:tr w14:paraId="74FD1572">
        <w:tblPrEx>
          <w:tblCellMar>
            <w:top w:w="15" w:type="dxa"/>
            <w:left w:w="15" w:type="dxa"/>
            <w:bottom w:w="15" w:type="dxa"/>
            <w:right w:w="15" w:type="dxa"/>
          </w:tblCellMar>
        </w:tblPrEx>
        <w:trPr>
          <w:gridAfter w:val="1"/>
          <w:wAfter w:w="186" w:type="dxa"/>
          <w:trHeight w:val="90" w:hRule="atLeast"/>
        </w:trPr>
        <w:tc>
          <w:tcPr>
            <w:tcW w:w="22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49F7EC9">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项目内容</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92D050"/>
            <w:vAlign w:val="center"/>
          </w:tcPr>
          <w:p w14:paraId="37D6D4FC">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绿</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00"/>
            <w:vAlign w:val="center"/>
          </w:tcPr>
          <w:p w14:paraId="1B9C63B8">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黄</w:t>
            </w: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C000"/>
            <w:vAlign w:val="center"/>
          </w:tcPr>
          <w:p w14:paraId="12107239">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橙</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CCFF"/>
            <w:vAlign w:val="center"/>
          </w:tcPr>
          <w:p w14:paraId="15B60908">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粉红</w:t>
            </w:r>
          </w:p>
        </w:tc>
        <w:tc>
          <w:tcPr>
            <w:tcW w:w="2245" w:type="dxa"/>
            <w:tcBorders>
              <w:top w:val="single" w:color="000000" w:sz="4" w:space="0"/>
              <w:left w:val="single" w:color="000000" w:sz="4" w:space="0"/>
              <w:bottom w:val="single" w:color="000000" w:sz="4" w:space="0"/>
              <w:right w:val="single" w:color="000000" w:sz="4" w:space="0"/>
            </w:tcBorders>
            <w:shd w:val="clear" w:color="auto" w:fill="FF0000"/>
            <w:vAlign w:val="center"/>
          </w:tcPr>
          <w:p w14:paraId="5BF015F6">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红</w:t>
            </w:r>
          </w:p>
        </w:tc>
      </w:tr>
      <w:tr w14:paraId="0021FFBB">
        <w:tblPrEx>
          <w:tblCellMar>
            <w:top w:w="15" w:type="dxa"/>
            <w:left w:w="15" w:type="dxa"/>
            <w:bottom w:w="15" w:type="dxa"/>
            <w:right w:w="15" w:type="dxa"/>
          </w:tblCellMar>
        </w:tblPrEx>
        <w:trPr>
          <w:gridAfter w:val="1"/>
          <w:wAfter w:w="186" w:type="dxa"/>
          <w:trHeight w:val="90" w:hRule="atLeast"/>
        </w:trPr>
        <w:tc>
          <w:tcPr>
            <w:tcW w:w="5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7008F2">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
                <w:color w:val="000000"/>
                <w:kern w:val="0"/>
                <w:lang w:bidi="ar"/>
              </w:rPr>
              <w:t>基本情况</w:t>
            </w:r>
            <w:r>
              <w:rPr>
                <w:rFonts w:hint="eastAsia" w:ascii="仿宋" w:hAnsi="仿宋" w:eastAsia="仿宋" w:cs="仿宋"/>
                <w:bCs/>
                <w:color w:val="000000"/>
                <w:kern w:val="0"/>
                <w:lang w:bidi="ar"/>
              </w:rPr>
              <w:t>　</w:t>
            </w: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C4C51C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年龄</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DE0647A">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18岁&lt;Y＜35岁</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7B7510A">
            <w:pPr>
              <w:widowControl/>
              <w:adjustRightInd w:val="0"/>
              <w:snapToGrid w:val="0"/>
              <w:jc w:val="left"/>
              <w:textAlignment w:val="center"/>
              <w:rPr>
                <w:rFonts w:ascii="仿宋" w:hAnsi="仿宋" w:eastAsia="仿宋" w:cs="仿宋"/>
                <w:bCs/>
                <w:color w:val="000000"/>
              </w:rPr>
            </w:pP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159EEB6">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35岁≤Y＜40岁或≤18岁</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EC8A6B6">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≥40岁</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A76CEB">
            <w:pPr>
              <w:adjustRightInd w:val="0"/>
              <w:snapToGrid w:val="0"/>
              <w:jc w:val="center"/>
              <w:rPr>
                <w:rFonts w:ascii="仿宋" w:hAnsi="仿宋" w:eastAsia="仿宋" w:cs="仿宋"/>
                <w:bCs/>
                <w:color w:val="000000"/>
              </w:rPr>
            </w:pPr>
          </w:p>
        </w:tc>
      </w:tr>
      <w:tr w14:paraId="31CD2834">
        <w:tblPrEx>
          <w:tblCellMar>
            <w:top w:w="15" w:type="dxa"/>
            <w:left w:w="15" w:type="dxa"/>
            <w:bottom w:w="15" w:type="dxa"/>
            <w:right w:w="15" w:type="dxa"/>
          </w:tblCellMar>
        </w:tblPrEx>
        <w:trPr>
          <w:gridAfter w:val="1"/>
          <w:wAfter w:w="186" w:type="dxa"/>
          <w:trHeight w:val="90"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20829">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64B4AF2">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孕前BMI</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6029CCF">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18.5≤BMI≤25</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AEC06C6">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25</w:t>
            </w:r>
            <w:r>
              <w:rPr>
                <w:rStyle w:val="41"/>
                <w:rFonts w:hint="eastAsia" w:ascii="仿宋" w:hAnsi="仿宋" w:eastAsia="仿宋" w:cs="仿宋"/>
                <w:bCs/>
                <w:sz w:val="21"/>
                <w:szCs w:val="21"/>
                <w:lang w:bidi="ar"/>
              </w:rPr>
              <w:t>＜</w:t>
            </w:r>
            <w:r>
              <w:rPr>
                <w:rFonts w:hint="eastAsia" w:ascii="仿宋" w:hAnsi="仿宋" w:eastAsia="仿宋" w:cs="仿宋"/>
                <w:bCs/>
                <w:kern w:val="0"/>
              </w:rPr>
              <w:t>BMI&lt;28</w:t>
            </w: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CDAC658">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28≤BMI&lt;30或＜18.5</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9D1F75E">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30≤BMI&lt;35</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9D9384">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BMI≥35</w:t>
            </w:r>
          </w:p>
        </w:tc>
      </w:tr>
      <w:tr w14:paraId="138B65E9">
        <w:tblPrEx>
          <w:tblCellMar>
            <w:top w:w="15" w:type="dxa"/>
            <w:left w:w="15" w:type="dxa"/>
            <w:bottom w:w="15" w:type="dxa"/>
            <w:right w:w="15" w:type="dxa"/>
          </w:tblCellMar>
        </w:tblPrEx>
        <w:trPr>
          <w:gridAfter w:val="1"/>
          <w:wAfter w:w="186" w:type="dxa"/>
          <w:trHeight w:val="280"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80F39">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BA59ADA">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Rh阴性血型或其他稀有血型</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C745A42">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非稀有血型</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497B38C">
            <w:pPr>
              <w:widowControl/>
              <w:adjustRightInd w:val="0"/>
              <w:snapToGrid w:val="0"/>
              <w:jc w:val="left"/>
              <w:textAlignment w:val="center"/>
              <w:rPr>
                <w:rFonts w:ascii="仿宋" w:hAnsi="仿宋" w:eastAsia="仿宋" w:cs="仿宋"/>
                <w:bCs/>
                <w:color w:val="000000"/>
              </w:rPr>
            </w:pP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0992E78">
            <w:pPr>
              <w:widowControl/>
              <w:adjustRightInd w:val="0"/>
              <w:snapToGrid w:val="0"/>
              <w:jc w:val="left"/>
              <w:textAlignment w:val="center"/>
              <w:rPr>
                <w:rFonts w:ascii="仿宋" w:hAnsi="仿宋" w:eastAsia="仿宋" w:cs="仿宋"/>
                <w:bCs/>
                <w:color w:val="000000"/>
              </w:rPr>
            </w:pP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45EE0F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Rh阴性血型但抗D抗体滴度阴性</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B739FC">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满足任一条件者：</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1.Rh阴性血型但抗D抗体滴度阳性；</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2.其他稀有血型</w:t>
            </w:r>
          </w:p>
        </w:tc>
      </w:tr>
      <w:tr w14:paraId="7012E54B">
        <w:tblPrEx>
          <w:tblCellMar>
            <w:top w:w="15" w:type="dxa"/>
            <w:left w:w="15" w:type="dxa"/>
            <w:bottom w:w="15" w:type="dxa"/>
            <w:right w:w="15" w:type="dxa"/>
          </w:tblCellMar>
        </w:tblPrEx>
        <w:trPr>
          <w:gridAfter w:val="1"/>
          <w:wAfter w:w="186" w:type="dxa"/>
          <w:trHeight w:val="144"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C4C50">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3E2327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胸廓及脊柱畸形</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AAE980B">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无畸形</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57C30D4">
            <w:pPr>
              <w:widowControl/>
              <w:adjustRightInd w:val="0"/>
              <w:snapToGrid w:val="0"/>
              <w:jc w:val="left"/>
              <w:textAlignment w:val="center"/>
              <w:rPr>
                <w:rFonts w:ascii="仿宋" w:hAnsi="仿宋" w:eastAsia="仿宋" w:cs="仿宋"/>
                <w:bCs/>
                <w:color w:val="000000"/>
              </w:rPr>
            </w:pP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A6B0C74">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有畸形，但心肺功能正常</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1ED484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有畸形伴心肺功能不全</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BE85F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3809F9C4">
        <w:tblPrEx>
          <w:tblCellMar>
            <w:top w:w="15" w:type="dxa"/>
            <w:left w:w="15" w:type="dxa"/>
            <w:bottom w:w="15" w:type="dxa"/>
            <w:right w:w="15" w:type="dxa"/>
          </w:tblCellMar>
        </w:tblPrEx>
        <w:trPr>
          <w:gridAfter w:val="1"/>
          <w:wAfter w:w="186" w:type="dxa"/>
          <w:trHeight w:val="145"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2CBB0">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F6CF65A">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精神病</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B3CE97E">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643A55E">
            <w:pPr>
              <w:widowControl/>
              <w:adjustRightInd w:val="0"/>
              <w:snapToGrid w:val="0"/>
              <w:jc w:val="left"/>
              <w:textAlignment w:val="center"/>
              <w:rPr>
                <w:rFonts w:ascii="仿宋" w:hAnsi="仿宋" w:eastAsia="仿宋" w:cs="仿宋"/>
                <w:bCs/>
                <w:color w:val="000000"/>
              </w:rPr>
            </w:pP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5FB5A10">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有精神病史，病情控制良好，5年内无发病</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AA10B45">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有精神病史，近3-5年内曾发病</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7D43F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近3年内发病</w:t>
            </w:r>
          </w:p>
        </w:tc>
      </w:tr>
      <w:tr w14:paraId="64659585">
        <w:tblPrEx>
          <w:tblCellMar>
            <w:top w:w="15" w:type="dxa"/>
            <w:left w:w="15" w:type="dxa"/>
            <w:bottom w:w="15" w:type="dxa"/>
            <w:right w:w="15" w:type="dxa"/>
          </w:tblCellMar>
        </w:tblPrEx>
        <w:trPr>
          <w:gridAfter w:val="1"/>
          <w:wAfter w:w="186" w:type="dxa"/>
          <w:trHeight w:val="90"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37317">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0BB4964">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智力低下</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BB70C7B">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B8806A1">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轻度智力低下</w:t>
            </w: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93F69E6">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C91D4E5">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中度智力低下</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8AFB8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重度智力低下</w:t>
            </w:r>
          </w:p>
        </w:tc>
      </w:tr>
      <w:tr w14:paraId="08F2F158">
        <w:tblPrEx>
          <w:tblCellMar>
            <w:top w:w="15" w:type="dxa"/>
            <w:left w:w="15" w:type="dxa"/>
            <w:bottom w:w="15" w:type="dxa"/>
            <w:right w:w="15" w:type="dxa"/>
          </w:tblCellMar>
        </w:tblPrEx>
        <w:trPr>
          <w:gridAfter w:val="1"/>
          <w:wAfter w:w="186" w:type="dxa"/>
          <w:trHeight w:val="218"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CD09E">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E5E093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遗传病史</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6D5918B">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68FC03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单方或双方及一级亲属有遗传病史，产前筛查无异常</w:t>
            </w: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422507B">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产前筛查有异常但产前诊断无异常</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354BCA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产前诊断异常</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B40EFD">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18277F54">
        <w:tblPrEx>
          <w:tblCellMar>
            <w:top w:w="15" w:type="dxa"/>
            <w:left w:w="15" w:type="dxa"/>
            <w:bottom w:w="15" w:type="dxa"/>
            <w:right w:w="15" w:type="dxa"/>
          </w:tblCellMar>
        </w:tblPrEx>
        <w:trPr>
          <w:gridAfter w:val="1"/>
          <w:wAfter w:w="186" w:type="dxa"/>
          <w:trHeight w:val="90"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79B35">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BDE907A">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产道异常</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6052420">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0ACA5F2">
            <w:pPr>
              <w:widowControl/>
              <w:adjustRightInd w:val="0"/>
              <w:snapToGrid w:val="0"/>
              <w:jc w:val="center"/>
              <w:textAlignment w:val="center"/>
              <w:rPr>
                <w:rFonts w:ascii="仿宋" w:hAnsi="仿宋" w:eastAsia="仿宋" w:cs="仿宋"/>
                <w:bCs/>
                <w:color w:val="000000"/>
              </w:rPr>
            </w:pP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F68D571">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生殖道畸形；骨盆异常</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F4CDA05">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11361C">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6CEAA10F">
        <w:tblPrEx>
          <w:tblCellMar>
            <w:top w:w="15" w:type="dxa"/>
            <w:left w:w="15" w:type="dxa"/>
            <w:bottom w:w="15" w:type="dxa"/>
            <w:right w:w="15" w:type="dxa"/>
          </w:tblCellMar>
        </w:tblPrEx>
        <w:trPr>
          <w:gridAfter w:val="1"/>
          <w:wAfter w:w="186" w:type="dxa"/>
          <w:trHeight w:val="348"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B19A9">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459F074">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瘢痕子宫</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1AC5ADA">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FE911ED">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w:t>
            </w: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7F3E658">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仅一次子宫下段剖宫产术史且要求再次剖宫产，且无其他子宫手术史</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26F8DF9">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满足以下任一条件者：</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1.非剖宫产的子宫手术史；</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2.瘢痕子宫要求阴道试产；</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3.古典式剖宫产史；</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4.剖宫产史≥2次</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3D3853">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53B84013">
        <w:tblPrEx>
          <w:tblCellMar>
            <w:top w:w="15" w:type="dxa"/>
            <w:left w:w="15" w:type="dxa"/>
            <w:bottom w:w="15" w:type="dxa"/>
            <w:right w:w="15" w:type="dxa"/>
          </w:tblCellMar>
        </w:tblPrEx>
        <w:trPr>
          <w:gridAfter w:val="1"/>
          <w:wAfter w:w="186" w:type="dxa"/>
          <w:trHeight w:val="90"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75812">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1906D26">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盆腔手术史</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A05095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142609F">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w:t>
            </w: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19CC769">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盆腔手术史</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19E916A">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盆腔手术史≥3次</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1E5796">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6EA159D7">
        <w:tblPrEx>
          <w:tblCellMar>
            <w:top w:w="15" w:type="dxa"/>
            <w:left w:w="15" w:type="dxa"/>
            <w:bottom w:w="15" w:type="dxa"/>
            <w:right w:w="15" w:type="dxa"/>
          </w:tblCellMar>
        </w:tblPrEx>
        <w:trPr>
          <w:gridAfter w:val="1"/>
          <w:wAfter w:w="186" w:type="dxa"/>
          <w:trHeight w:val="90"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EACC9">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ADE06C1">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妊娠方式</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DD31999">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自然妊娠</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321FFD2">
            <w:pPr>
              <w:widowControl/>
              <w:adjustRightInd w:val="0"/>
              <w:snapToGrid w:val="0"/>
              <w:jc w:val="left"/>
              <w:textAlignment w:val="center"/>
              <w:rPr>
                <w:rFonts w:ascii="仿宋" w:hAnsi="仿宋" w:eastAsia="仿宋" w:cs="仿宋"/>
                <w:bCs/>
                <w:color w:val="000000"/>
              </w:rPr>
            </w:pP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3596D4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辅助生殖技术妊娠</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FEC00BB">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23BEF">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75EDB69C">
        <w:tblPrEx>
          <w:tblCellMar>
            <w:top w:w="15" w:type="dxa"/>
            <w:left w:w="15" w:type="dxa"/>
            <w:bottom w:w="15" w:type="dxa"/>
            <w:right w:w="15" w:type="dxa"/>
          </w:tblCellMar>
        </w:tblPrEx>
        <w:trPr>
          <w:gridAfter w:val="1"/>
          <w:wAfter w:w="186" w:type="dxa"/>
          <w:trHeight w:val="145"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3AF18">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A62CA5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不良孕产史</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40F7F0A">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609C85F">
            <w:pPr>
              <w:widowControl/>
              <w:adjustRightInd w:val="0"/>
              <w:snapToGrid w:val="0"/>
              <w:jc w:val="left"/>
              <w:textAlignment w:val="center"/>
              <w:rPr>
                <w:rFonts w:ascii="仿宋" w:hAnsi="仿宋" w:eastAsia="仿宋" w:cs="仿宋"/>
                <w:bCs/>
                <w:color w:val="000000"/>
              </w:rPr>
            </w:pP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53EF04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各类流产2次；异位妊娠史；滋养细胞疾病史等</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A18A1A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各类流产≥3次；围产儿死亡史；早产史；出生缺陷儿史；产后出血史</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81402E">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6BD7F1C0">
        <w:tblPrEx>
          <w:tblCellMar>
            <w:top w:w="15" w:type="dxa"/>
            <w:left w:w="15" w:type="dxa"/>
            <w:bottom w:w="15" w:type="dxa"/>
            <w:right w:w="15" w:type="dxa"/>
          </w:tblCellMar>
        </w:tblPrEx>
        <w:trPr>
          <w:gridAfter w:val="1"/>
          <w:wAfter w:w="186" w:type="dxa"/>
          <w:trHeight w:val="90"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96190">
            <w:pPr>
              <w:adjustRightInd w:val="0"/>
              <w:snapToGrid w:val="0"/>
              <w:jc w:val="center"/>
              <w:rPr>
                <w:rFonts w:ascii="仿宋" w:hAnsi="仿宋" w:eastAsia="仿宋" w:cs="仿宋"/>
                <w:bCs/>
                <w:color w:val="000000"/>
              </w:rPr>
            </w:pP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51F5B60">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吸毒</w:t>
            </w:r>
          </w:p>
        </w:tc>
        <w:tc>
          <w:tcPr>
            <w:tcW w:w="14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4DF5B3F">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173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0DD8BEE">
            <w:pPr>
              <w:widowControl/>
              <w:adjustRightInd w:val="0"/>
              <w:snapToGrid w:val="0"/>
              <w:jc w:val="left"/>
              <w:textAlignment w:val="center"/>
              <w:rPr>
                <w:rFonts w:ascii="仿宋" w:hAnsi="仿宋" w:eastAsia="仿宋" w:cs="仿宋"/>
                <w:bCs/>
                <w:color w:val="000000"/>
              </w:rPr>
            </w:pPr>
          </w:p>
        </w:tc>
        <w:tc>
          <w:tcPr>
            <w:tcW w:w="28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1FC8D8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吸毒史</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3D075DF">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现吸毒</w:t>
            </w:r>
          </w:p>
        </w:tc>
        <w:tc>
          <w:tcPr>
            <w:tcW w:w="2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FC699">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66A24A0E">
        <w:tblPrEx>
          <w:tblCellMar>
            <w:top w:w="15" w:type="dxa"/>
            <w:left w:w="15" w:type="dxa"/>
            <w:bottom w:w="15" w:type="dxa"/>
            <w:right w:w="15" w:type="dxa"/>
          </w:tblCellMar>
        </w:tblPrEx>
        <w:trPr>
          <w:gridAfter w:val="1"/>
          <w:wAfter w:w="186" w:type="dxa"/>
          <w:trHeight w:val="90" w:hRule="atLeast"/>
        </w:trPr>
        <w:tc>
          <w:tcPr>
            <w:tcW w:w="21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C6E4B9">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项目内容</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92D050"/>
            <w:vAlign w:val="center"/>
          </w:tcPr>
          <w:p w14:paraId="5B9EE47B">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绿</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00"/>
            <w:vAlign w:val="center"/>
          </w:tcPr>
          <w:p w14:paraId="03AF8F57">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黄</w:t>
            </w: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C000"/>
            <w:vAlign w:val="center"/>
          </w:tcPr>
          <w:p w14:paraId="6D9D6A94">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橙</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CCFF"/>
            <w:vAlign w:val="center"/>
          </w:tcPr>
          <w:p w14:paraId="1315F525">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粉红</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0000"/>
            <w:vAlign w:val="center"/>
          </w:tcPr>
          <w:p w14:paraId="4A6B78DE">
            <w:pPr>
              <w:widowControl/>
              <w:adjustRightInd w:val="0"/>
              <w:snapToGrid w:val="0"/>
              <w:jc w:val="center"/>
              <w:textAlignment w:val="center"/>
              <w:rPr>
                <w:rFonts w:ascii="仿宋" w:hAnsi="仿宋" w:eastAsia="仿宋" w:cs="仿宋"/>
                <w:b/>
                <w:color w:val="000000"/>
              </w:rPr>
            </w:pPr>
            <w:r>
              <w:rPr>
                <w:rFonts w:hint="eastAsia" w:ascii="仿宋" w:hAnsi="仿宋" w:eastAsia="仿宋" w:cs="仿宋"/>
                <w:b/>
                <w:color w:val="000000"/>
                <w:kern w:val="0"/>
                <w:lang w:bidi="ar"/>
              </w:rPr>
              <w:t>红</w:t>
            </w:r>
          </w:p>
        </w:tc>
      </w:tr>
      <w:tr w14:paraId="5C764D32">
        <w:tblPrEx>
          <w:tblCellMar>
            <w:top w:w="15" w:type="dxa"/>
            <w:left w:w="15" w:type="dxa"/>
            <w:bottom w:w="15" w:type="dxa"/>
            <w:right w:w="15" w:type="dxa"/>
          </w:tblCellMar>
        </w:tblPrEx>
        <w:trPr>
          <w:gridAfter w:val="1"/>
          <w:wAfter w:w="186" w:type="dxa"/>
          <w:trHeight w:val="103" w:hRule="atLeast"/>
        </w:trPr>
        <w:tc>
          <w:tcPr>
            <w:tcW w:w="5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6749E6">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
                <w:color w:val="000000"/>
                <w:kern w:val="0"/>
                <w:lang w:bidi="ar"/>
              </w:rPr>
              <w:t>妊娠并发症</w:t>
            </w: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A1025F">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胎位异常</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701796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2D8348A">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F9B82F9">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单纯臀位</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0108F35">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臀位（单纯臀位除外）；横位</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BCB304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584AF77F">
        <w:tblPrEx>
          <w:tblCellMar>
            <w:top w:w="15" w:type="dxa"/>
            <w:left w:w="15" w:type="dxa"/>
            <w:bottom w:w="15" w:type="dxa"/>
            <w:right w:w="15" w:type="dxa"/>
          </w:tblCellMar>
        </w:tblPrEx>
        <w:trPr>
          <w:gridAfter w:val="1"/>
          <w:wAfter w:w="186" w:type="dxa"/>
          <w:trHeight w:val="103"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67486">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86E936">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胎儿畸形</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72A5708">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B8AE4B5">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8DF2D60">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有胎儿畸形但放弃胎儿</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A39524C">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非致死性畸形需产儿科合作管理者</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28B0B4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非致死性畸形需产时宫外治疗</w:t>
            </w:r>
          </w:p>
        </w:tc>
      </w:tr>
      <w:tr w14:paraId="2387D55E">
        <w:tblPrEx>
          <w:tblCellMar>
            <w:top w:w="15" w:type="dxa"/>
            <w:left w:w="15" w:type="dxa"/>
            <w:bottom w:w="15" w:type="dxa"/>
            <w:right w:w="15" w:type="dxa"/>
          </w:tblCellMar>
        </w:tblPrEx>
        <w:trPr>
          <w:gridAfter w:val="1"/>
          <w:wAfter w:w="186" w:type="dxa"/>
          <w:trHeight w:val="103"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BB62F">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5306C4">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先兆早产</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5A9CAA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EE22FA0">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198CEE8">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孕周≥34周</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BA4A778">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32周≤孕周＜34周</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B2D29D6">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孕周＜32周</w:t>
            </w:r>
          </w:p>
        </w:tc>
      </w:tr>
      <w:tr w14:paraId="542887C3">
        <w:tblPrEx>
          <w:tblCellMar>
            <w:top w:w="15" w:type="dxa"/>
            <w:left w:w="15" w:type="dxa"/>
            <w:bottom w:w="15" w:type="dxa"/>
            <w:right w:w="15" w:type="dxa"/>
          </w:tblCellMar>
        </w:tblPrEx>
        <w:trPr>
          <w:gridAfter w:val="1"/>
          <w:wAfter w:w="186" w:type="dxa"/>
          <w:trHeight w:val="103"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D4AA5">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4E630F">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宫颈机能不全</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C03EADC">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17EC8E8">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7DA005A">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经阴道宫颈环扎</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D3D60C4">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5EF2BD3">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经腹腔镜宫颈环扎</w:t>
            </w:r>
          </w:p>
        </w:tc>
      </w:tr>
      <w:tr w14:paraId="02CE6C7F">
        <w:tblPrEx>
          <w:tblCellMar>
            <w:top w:w="15" w:type="dxa"/>
            <w:left w:w="15" w:type="dxa"/>
            <w:bottom w:w="15" w:type="dxa"/>
            <w:right w:w="15" w:type="dxa"/>
          </w:tblCellMar>
        </w:tblPrEx>
        <w:trPr>
          <w:gridAfter w:val="1"/>
          <w:wAfter w:w="186" w:type="dxa"/>
          <w:trHeight w:val="103"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7DB9B">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FFF4FF">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延期妊娠</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0823766">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＜41周</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A647D57">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2174F9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41周≤孕周＜42周</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D70C67E">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孕周≥42周</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958FE6E">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48A14A4B">
        <w:tblPrEx>
          <w:tblCellMar>
            <w:top w:w="15" w:type="dxa"/>
            <w:left w:w="15" w:type="dxa"/>
            <w:bottom w:w="15" w:type="dxa"/>
            <w:right w:w="15" w:type="dxa"/>
          </w:tblCellMar>
        </w:tblPrEx>
        <w:trPr>
          <w:gridAfter w:val="1"/>
          <w:wAfter w:w="186" w:type="dxa"/>
          <w:trHeight w:val="145"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5DB72">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5119DF">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胎膜早破</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F26DCE6">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足月胎膜早破</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029AB27">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EA38175">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≥34周胎膜早破</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800EC5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32周≤孕周＜34周胎膜早破；</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721D17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＜32周胎膜早破</w:t>
            </w:r>
          </w:p>
        </w:tc>
      </w:tr>
      <w:tr w14:paraId="328BA7B9">
        <w:tblPrEx>
          <w:tblCellMar>
            <w:top w:w="15" w:type="dxa"/>
            <w:left w:w="15" w:type="dxa"/>
            <w:bottom w:w="15" w:type="dxa"/>
            <w:right w:w="15" w:type="dxa"/>
          </w:tblCellMar>
        </w:tblPrEx>
        <w:trPr>
          <w:gridAfter w:val="1"/>
          <w:wAfter w:w="186" w:type="dxa"/>
          <w:trHeight w:val="353"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0D4E2">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58F36B">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妊娠期高血压疾病</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C552B0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71463D9">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E2ABD2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≥34周发生的妊娠期高血压疾病（除外重度子痫前期）</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67B81BE">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满足以下任一条件者：</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1.32-34周之间发生的妊娠期高血压疾病；</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2.≥34周发生的重度子痫前期</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B6C9F5C">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＜32周发生的妊娠期高血压疾病</w:t>
            </w:r>
          </w:p>
        </w:tc>
      </w:tr>
      <w:tr w14:paraId="1BC7BA61">
        <w:tblPrEx>
          <w:tblCellMar>
            <w:top w:w="15" w:type="dxa"/>
            <w:left w:w="15" w:type="dxa"/>
            <w:bottom w:w="15" w:type="dxa"/>
            <w:right w:w="15" w:type="dxa"/>
          </w:tblCellMar>
        </w:tblPrEx>
        <w:trPr>
          <w:gridAfter w:val="1"/>
          <w:wAfter w:w="186" w:type="dxa"/>
          <w:trHeight w:val="145"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74AEA">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EEC57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前置胎盘</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9DF4104">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45873C3">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6864DC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低置胎盘</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B6BDBC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前置胎盘（除外凶险性前置胎盘和植入性胎盘）</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C7AC035">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凶险性前置胎盘或植入性胎盘</w:t>
            </w:r>
          </w:p>
        </w:tc>
      </w:tr>
      <w:tr w14:paraId="3550A29B">
        <w:tblPrEx>
          <w:tblCellMar>
            <w:top w:w="15" w:type="dxa"/>
            <w:left w:w="15" w:type="dxa"/>
            <w:bottom w:w="15" w:type="dxa"/>
            <w:right w:w="15" w:type="dxa"/>
          </w:tblCellMar>
        </w:tblPrEx>
        <w:trPr>
          <w:gridAfter w:val="1"/>
          <w:wAfter w:w="186" w:type="dxa"/>
          <w:trHeight w:val="90"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DA1E9">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BE4854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妊娠糖尿病</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A1E48E8">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48C554C">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76EC69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妊娠糖尿病-A1级</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F8584AF">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妊娠糖尿病-A2级</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92A59B1">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妊娠糖尿病伴酮症</w:t>
            </w:r>
          </w:p>
        </w:tc>
      </w:tr>
      <w:tr w14:paraId="3767CF13">
        <w:tblPrEx>
          <w:tblCellMar>
            <w:top w:w="15" w:type="dxa"/>
            <w:left w:w="15" w:type="dxa"/>
            <w:bottom w:w="15" w:type="dxa"/>
            <w:right w:w="15" w:type="dxa"/>
          </w:tblCellMar>
        </w:tblPrEx>
        <w:trPr>
          <w:gridAfter w:val="1"/>
          <w:wAfter w:w="186" w:type="dxa"/>
          <w:trHeight w:val="90"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A7BAC1">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6F9BD2C">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妊娠期肝内胆汁淤积症（ICP)</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8F301B5">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95F1A75">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059194C">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轻度ICP</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8AE2D2C">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重度ICP</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24C2CDB">
            <w:pPr>
              <w:adjustRightInd w:val="0"/>
              <w:snapToGrid w:val="0"/>
              <w:rPr>
                <w:rFonts w:ascii="仿宋" w:hAnsi="仿宋" w:eastAsia="仿宋" w:cs="仿宋"/>
                <w:bCs/>
                <w:color w:val="000000"/>
              </w:rPr>
            </w:pPr>
          </w:p>
        </w:tc>
      </w:tr>
      <w:tr w14:paraId="0CD8272E">
        <w:tblPrEx>
          <w:tblCellMar>
            <w:top w:w="15" w:type="dxa"/>
            <w:left w:w="15" w:type="dxa"/>
            <w:bottom w:w="15" w:type="dxa"/>
            <w:right w:w="15" w:type="dxa"/>
          </w:tblCellMar>
        </w:tblPrEx>
        <w:trPr>
          <w:gridAfter w:val="1"/>
          <w:wAfter w:w="186" w:type="dxa"/>
          <w:trHeight w:val="90" w:hRule="atLeast"/>
        </w:trPr>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723A2">
            <w:pPr>
              <w:adjustRightInd w:val="0"/>
              <w:snapToGrid w:val="0"/>
              <w:jc w:val="center"/>
              <w:rPr>
                <w:rFonts w:ascii="仿宋" w:hAnsi="仿宋" w:eastAsia="仿宋" w:cs="仿宋"/>
                <w:bCs/>
                <w:color w:val="000000"/>
              </w:rPr>
            </w:pPr>
          </w:p>
        </w:tc>
        <w:tc>
          <w:tcPr>
            <w:tcW w:w="155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47D3898">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羊水过多</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D61AD74">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90EF12A">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5CD524E">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羊水过多</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CE68441">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羊水过多出现压迫症状</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8BB8228">
            <w:pPr>
              <w:adjustRightInd w:val="0"/>
              <w:snapToGrid w:val="0"/>
              <w:jc w:val="left"/>
              <w:rPr>
                <w:rFonts w:ascii="仿宋" w:hAnsi="仿宋" w:eastAsia="仿宋" w:cs="仿宋"/>
                <w:bCs/>
                <w:color w:val="000000"/>
              </w:rPr>
            </w:pPr>
          </w:p>
        </w:tc>
      </w:tr>
      <w:tr w14:paraId="53A78D1D">
        <w:tblPrEx>
          <w:tblCellMar>
            <w:top w:w="15" w:type="dxa"/>
            <w:left w:w="15" w:type="dxa"/>
            <w:bottom w:w="15" w:type="dxa"/>
            <w:right w:w="15" w:type="dxa"/>
          </w:tblCellMar>
        </w:tblPrEx>
        <w:trPr>
          <w:gridAfter w:val="1"/>
          <w:wAfter w:w="186" w:type="dxa"/>
          <w:trHeight w:val="90"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042B4">
            <w:pPr>
              <w:adjustRightInd w:val="0"/>
              <w:snapToGrid w:val="0"/>
              <w:jc w:val="center"/>
              <w:rPr>
                <w:rFonts w:ascii="仿宋" w:hAnsi="仿宋" w:eastAsia="仿宋" w:cs="仿宋"/>
                <w:bCs/>
                <w:color w:val="000000"/>
              </w:rPr>
            </w:pP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4B37457">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羊水过少</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ED0B9C6">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C59D2FF">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6E351E4">
            <w:pPr>
              <w:widowControl/>
              <w:adjustRightInd w:val="0"/>
              <w:snapToGrid w:val="0"/>
              <w:jc w:val="left"/>
              <w:textAlignment w:val="center"/>
              <w:rPr>
                <w:rFonts w:ascii="仿宋" w:hAnsi="仿宋" w:eastAsia="仿宋" w:cs="仿宋"/>
                <w:bCs/>
                <w:color w:val="000000"/>
              </w:rPr>
            </w:pP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A8A8E98">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羊水过少</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264296E">
            <w:pPr>
              <w:adjustRightInd w:val="0"/>
              <w:snapToGrid w:val="0"/>
              <w:rPr>
                <w:rFonts w:ascii="仿宋" w:hAnsi="仿宋" w:eastAsia="仿宋" w:cs="仿宋"/>
                <w:bCs/>
                <w:color w:val="000000"/>
              </w:rPr>
            </w:pPr>
          </w:p>
        </w:tc>
      </w:tr>
      <w:tr w14:paraId="03B423C0">
        <w:tblPrEx>
          <w:tblCellMar>
            <w:top w:w="15" w:type="dxa"/>
            <w:left w:w="15" w:type="dxa"/>
            <w:bottom w:w="15" w:type="dxa"/>
            <w:right w:w="15" w:type="dxa"/>
          </w:tblCellMar>
        </w:tblPrEx>
        <w:trPr>
          <w:gridAfter w:val="1"/>
          <w:wAfter w:w="186" w:type="dxa"/>
          <w:trHeight w:val="416"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C443D">
            <w:pPr>
              <w:adjustRightInd w:val="0"/>
              <w:snapToGrid w:val="0"/>
              <w:jc w:val="center"/>
              <w:rPr>
                <w:rFonts w:ascii="仿宋" w:hAnsi="仿宋" w:eastAsia="仿宋" w:cs="仿宋"/>
                <w:bCs/>
                <w:color w:val="000000"/>
              </w:rPr>
            </w:pP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219471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双（多）胎妊娠</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EF9476C">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0FA3435">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8F66CB7">
            <w:pPr>
              <w:widowControl/>
              <w:adjustRightInd w:val="0"/>
              <w:snapToGrid w:val="0"/>
              <w:jc w:val="left"/>
              <w:textAlignment w:val="center"/>
              <w:rPr>
                <w:rFonts w:ascii="仿宋" w:hAnsi="仿宋" w:eastAsia="仿宋" w:cs="仿宋"/>
                <w:bCs/>
                <w:color w:val="000000"/>
              </w:rPr>
            </w:pP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611F618">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明确为双绒毛膜双羊膜囊双胎（DCDA）妊娠</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D254444">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满足以下任一条件者：</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1.双绒双羊双胎妊娠有母胎并发症；</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2.其他双胎妊娠（除外双绒双羊妊娠）；</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3.≥3胎妊娠</w:t>
            </w:r>
          </w:p>
        </w:tc>
      </w:tr>
      <w:tr w14:paraId="4BBCAD78">
        <w:tblPrEx>
          <w:tblCellMar>
            <w:top w:w="15" w:type="dxa"/>
            <w:left w:w="15" w:type="dxa"/>
            <w:bottom w:w="15" w:type="dxa"/>
            <w:right w:w="15" w:type="dxa"/>
          </w:tblCellMar>
        </w:tblPrEx>
        <w:trPr>
          <w:gridAfter w:val="1"/>
          <w:wAfter w:w="186" w:type="dxa"/>
          <w:trHeight w:val="145"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87D76">
            <w:pPr>
              <w:adjustRightInd w:val="0"/>
              <w:snapToGrid w:val="0"/>
              <w:jc w:val="center"/>
              <w:rPr>
                <w:rFonts w:ascii="仿宋" w:hAnsi="仿宋" w:eastAsia="仿宋" w:cs="仿宋"/>
                <w:bCs/>
                <w:color w:val="000000"/>
              </w:rPr>
            </w:pP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5BE980B">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巨大儿</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45A65E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C4B94AF">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0693E72">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有巨大儿分娩史，但本孕估计无巨大儿</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03F716A">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本孕估计巨大儿（有B超辅助检查支持）</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C08B693">
            <w:pPr>
              <w:adjustRightInd w:val="0"/>
              <w:snapToGrid w:val="0"/>
              <w:jc w:val="left"/>
              <w:rPr>
                <w:rFonts w:ascii="仿宋" w:hAnsi="仿宋" w:eastAsia="仿宋" w:cs="仿宋"/>
                <w:bCs/>
                <w:color w:val="000000"/>
              </w:rPr>
            </w:pPr>
          </w:p>
        </w:tc>
      </w:tr>
      <w:tr w14:paraId="2A326344">
        <w:tblPrEx>
          <w:tblCellMar>
            <w:top w:w="15" w:type="dxa"/>
            <w:left w:w="15" w:type="dxa"/>
            <w:bottom w:w="15" w:type="dxa"/>
            <w:right w:w="15" w:type="dxa"/>
          </w:tblCellMar>
        </w:tblPrEx>
        <w:trPr>
          <w:gridAfter w:val="1"/>
          <w:wAfter w:w="186" w:type="dxa"/>
          <w:trHeight w:val="103"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5244D">
            <w:pPr>
              <w:adjustRightInd w:val="0"/>
              <w:snapToGrid w:val="0"/>
              <w:jc w:val="center"/>
              <w:rPr>
                <w:rFonts w:ascii="仿宋" w:hAnsi="仿宋" w:eastAsia="仿宋" w:cs="仿宋"/>
                <w:bCs/>
                <w:color w:val="000000"/>
              </w:rPr>
            </w:pP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9FB3069">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胎儿生长受限</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B0EA13B">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F7ADC10">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937F6F0">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51493B2">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胎儿生长受限</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BA0D5D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718AD3AF">
        <w:tblPrEx>
          <w:tblCellMar>
            <w:top w:w="15" w:type="dxa"/>
            <w:left w:w="15" w:type="dxa"/>
            <w:bottom w:w="15" w:type="dxa"/>
            <w:right w:w="15" w:type="dxa"/>
          </w:tblCellMar>
        </w:tblPrEx>
        <w:trPr>
          <w:gridAfter w:val="1"/>
          <w:wAfter w:w="186" w:type="dxa"/>
          <w:trHeight w:val="103"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F95AC">
            <w:pPr>
              <w:adjustRightInd w:val="0"/>
              <w:snapToGrid w:val="0"/>
              <w:jc w:val="center"/>
              <w:rPr>
                <w:rFonts w:ascii="仿宋" w:hAnsi="仿宋" w:eastAsia="仿宋" w:cs="仿宋"/>
                <w:bCs/>
                <w:color w:val="000000"/>
              </w:rPr>
            </w:pP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16E7AB">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妊娠剧吐</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B6D8FC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61F3149">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EF2B74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妊娠剧吐不伴代谢紊乱</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7BAD93C">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妊娠剧吐伴代谢紊乱</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1120292">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r>
      <w:tr w14:paraId="0385BDFC">
        <w:tblPrEx>
          <w:tblCellMar>
            <w:top w:w="15" w:type="dxa"/>
            <w:left w:w="15" w:type="dxa"/>
            <w:bottom w:w="15" w:type="dxa"/>
            <w:right w:w="15" w:type="dxa"/>
          </w:tblCellMar>
        </w:tblPrEx>
        <w:trPr>
          <w:gridAfter w:val="1"/>
          <w:wAfter w:w="186" w:type="dxa"/>
          <w:trHeight w:val="106" w:hRule="atLeast"/>
        </w:trPr>
        <w:tc>
          <w:tcPr>
            <w:tcW w:w="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F90BC">
            <w:pPr>
              <w:adjustRightInd w:val="0"/>
              <w:snapToGrid w:val="0"/>
              <w:jc w:val="center"/>
              <w:rPr>
                <w:rFonts w:ascii="仿宋" w:hAnsi="仿宋" w:eastAsia="仿宋" w:cs="仿宋"/>
                <w:bCs/>
                <w:color w:val="000000"/>
              </w:rPr>
            </w:pP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FB315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原因不明发热</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26002CE">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7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844AA76">
            <w:pPr>
              <w:widowControl/>
              <w:adjustRightInd w:val="0"/>
              <w:snapToGrid w:val="0"/>
              <w:jc w:val="left"/>
              <w:textAlignment w:val="center"/>
              <w:rPr>
                <w:rFonts w:ascii="仿宋" w:hAnsi="仿宋" w:eastAsia="仿宋" w:cs="仿宋"/>
                <w:bCs/>
                <w:color w:val="000000"/>
              </w:rPr>
            </w:pPr>
          </w:p>
        </w:tc>
        <w:tc>
          <w:tcPr>
            <w:tcW w:w="3161"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3757E60">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发热&lt;3天</w:t>
            </w:r>
          </w:p>
        </w:tc>
        <w:tc>
          <w:tcPr>
            <w:tcW w:w="328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51C6612">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发热3-7天</w:t>
            </w:r>
          </w:p>
        </w:tc>
        <w:tc>
          <w:tcPr>
            <w:tcW w:w="332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978822D">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发热&gt;7天</w:t>
            </w:r>
          </w:p>
        </w:tc>
      </w:tr>
      <w:tr w14:paraId="3A21A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64" w:type="dxa"/>
            <w:gridSpan w:val="4"/>
            <w:shd w:val="clear" w:color="auto" w:fill="auto"/>
            <w:vAlign w:val="center"/>
          </w:tcPr>
          <w:p w14:paraId="61130293">
            <w:pPr>
              <w:adjustRightInd w:val="0"/>
              <w:snapToGrid w:val="0"/>
              <w:jc w:val="center"/>
              <w:rPr>
                <w:rFonts w:ascii="仿宋" w:hAnsi="仿宋" w:eastAsia="仿宋" w:cs="仿宋"/>
                <w:b/>
              </w:rPr>
            </w:pPr>
            <w:r>
              <w:rPr>
                <w:rFonts w:hint="eastAsia" w:ascii="仿宋" w:hAnsi="仿宋" w:eastAsia="仿宋" w:cs="仿宋"/>
                <w:b/>
                <w:color w:val="000000"/>
                <w:kern w:val="0"/>
                <w:lang w:bidi="ar"/>
              </w:rPr>
              <w:t>项目内容</w:t>
            </w:r>
          </w:p>
        </w:tc>
        <w:tc>
          <w:tcPr>
            <w:tcW w:w="868" w:type="dxa"/>
            <w:gridSpan w:val="3"/>
            <w:shd w:val="clear" w:color="auto" w:fill="92D050"/>
            <w:vAlign w:val="center"/>
          </w:tcPr>
          <w:p w14:paraId="1BE68532">
            <w:pPr>
              <w:widowControl/>
              <w:adjustRightInd w:val="0"/>
              <w:snapToGrid w:val="0"/>
              <w:jc w:val="center"/>
              <w:textAlignment w:val="center"/>
              <w:rPr>
                <w:rFonts w:ascii="仿宋" w:hAnsi="仿宋" w:eastAsia="仿宋" w:cs="仿宋"/>
                <w:b/>
              </w:rPr>
            </w:pPr>
            <w:r>
              <w:rPr>
                <w:rFonts w:hint="eastAsia" w:ascii="仿宋" w:hAnsi="仿宋" w:eastAsia="仿宋" w:cs="仿宋"/>
                <w:b/>
                <w:color w:val="000000"/>
                <w:kern w:val="0"/>
                <w:lang w:bidi="ar"/>
              </w:rPr>
              <w:t>绿</w:t>
            </w:r>
          </w:p>
        </w:tc>
        <w:tc>
          <w:tcPr>
            <w:tcW w:w="2226" w:type="dxa"/>
            <w:gridSpan w:val="4"/>
            <w:shd w:val="clear" w:color="auto" w:fill="FFFF00"/>
            <w:vAlign w:val="center"/>
          </w:tcPr>
          <w:p w14:paraId="032FF6D5">
            <w:pPr>
              <w:widowControl/>
              <w:adjustRightInd w:val="0"/>
              <w:snapToGrid w:val="0"/>
              <w:jc w:val="center"/>
              <w:textAlignment w:val="center"/>
              <w:rPr>
                <w:rFonts w:ascii="仿宋" w:hAnsi="仿宋" w:eastAsia="仿宋" w:cs="仿宋"/>
                <w:b/>
              </w:rPr>
            </w:pPr>
            <w:r>
              <w:rPr>
                <w:rFonts w:hint="eastAsia" w:ascii="仿宋" w:hAnsi="仿宋" w:eastAsia="仿宋" w:cs="仿宋"/>
                <w:b/>
                <w:color w:val="000000"/>
                <w:kern w:val="0"/>
                <w:lang w:bidi="ar"/>
              </w:rPr>
              <w:t>黄</w:t>
            </w:r>
          </w:p>
        </w:tc>
        <w:tc>
          <w:tcPr>
            <w:tcW w:w="2006" w:type="dxa"/>
            <w:gridSpan w:val="2"/>
            <w:shd w:val="clear" w:color="auto" w:fill="FFC000"/>
            <w:vAlign w:val="center"/>
          </w:tcPr>
          <w:p w14:paraId="61FE8EC6">
            <w:pPr>
              <w:widowControl/>
              <w:adjustRightInd w:val="0"/>
              <w:snapToGrid w:val="0"/>
              <w:jc w:val="center"/>
              <w:textAlignment w:val="center"/>
              <w:rPr>
                <w:rFonts w:ascii="仿宋" w:hAnsi="仿宋" w:eastAsia="仿宋" w:cs="仿宋"/>
                <w:b/>
              </w:rPr>
            </w:pPr>
            <w:r>
              <w:rPr>
                <w:rFonts w:hint="eastAsia" w:ascii="仿宋" w:hAnsi="仿宋" w:eastAsia="仿宋" w:cs="仿宋"/>
                <w:b/>
                <w:color w:val="000000"/>
                <w:kern w:val="0"/>
                <w:lang w:bidi="ar"/>
              </w:rPr>
              <w:t>橙</w:t>
            </w:r>
          </w:p>
        </w:tc>
        <w:tc>
          <w:tcPr>
            <w:tcW w:w="4039" w:type="dxa"/>
            <w:gridSpan w:val="3"/>
            <w:shd w:val="clear" w:color="auto" w:fill="FFCCFF"/>
            <w:vAlign w:val="center"/>
          </w:tcPr>
          <w:p w14:paraId="1946F3BA">
            <w:pPr>
              <w:widowControl/>
              <w:adjustRightInd w:val="0"/>
              <w:snapToGrid w:val="0"/>
              <w:jc w:val="center"/>
              <w:textAlignment w:val="center"/>
              <w:rPr>
                <w:rFonts w:ascii="仿宋" w:hAnsi="仿宋" w:eastAsia="仿宋" w:cs="仿宋"/>
                <w:b/>
              </w:rPr>
            </w:pPr>
            <w:r>
              <w:rPr>
                <w:rFonts w:hint="eastAsia" w:ascii="仿宋" w:hAnsi="仿宋" w:eastAsia="仿宋" w:cs="仿宋"/>
                <w:b/>
                <w:color w:val="000000"/>
                <w:kern w:val="0"/>
                <w:lang w:bidi="ar"/>
              </w:rPr>
              <w:t>粉红</w:t>
            </w:r>
          </w:p>
        </w:tc>
        <w:tc>
          <w:tcPr>
            <w:tcW w:w="3571" w:type="dxa"/>
            <w:gridSpan w:val="4"/>
            <w:shd w:val="clear" w:color="auto" w:fill="FF0000"/>
            <w:vAlign w:val="center"/>
          </w:tcPr>
          <w:p w14:paraId="47DB4176">
            <w:pPr>
              <w:widowControl/>
              <w:adjustRightInd w:val="0"/>
              <w:snapToGrid w:val="0"/>
              <w:jc w:val="center"/>
              <w:textAlignment w:val="center"/>
              <w:rPr>
                <w:rFonts w:ascii="仿宋" w:hAnsi="仿宋" w:eastAsia="仿宋" w:cs="仿宋"/>
                <w:b/>
              </w:rPr>
            </w:pPr>
            <w:r>
              <w:rPr>
                <w:rFonts w:hint="eastAsia" w:ascii="仿宋" w:hAnsi="仿宋" w:eastAsia="仿宋" w:cs="仿宋"/>
                <w:b/>
                <w:color w:val="000000"/>
                <w:kern w:val="0"/>
                <w:lang w:bidi="ar"/>
              </w:rPr>
              <w:t>红</w:t>
            </w:r>
          </w:p>
        </w:tc>
      </w:tr>
      <w:tr w14:paraId="57791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restart"/>
            <w:shd w:val="clear" w:color="auto" w:fill="auto"/>
            <w:vAlign w:val="center"/>
          </w:tcPr>
          <w:p w14:paraId="273F5AB0">
            <w:pPr>
              <w:adjustRightInd w:val="0"/>
              <w:snapToGrid w:val="0"/>
              <w:jc w:val="center"/>
              <w:rPr>
                <w:rFonts w:ascii="仿宋" w:hAnsi="仿宋" w:eastAsia="仿宋" w:cs="仿宋"/>
                <w:b/>
              </w:rPr>
            </w:pPr>
            <w:r>
              <w:rPr>
                <w:rFonts w:hint="eastAsia" w:ascii="仿宋" w:hAnsi="仿宋" w:eastAsia="仿宋" w:cs="仿宋"/>
                <w:b/>
                <w:bCs/>
              </w:rPr>
              <w:t>妊娠合并症</w:t>
            </w:r>
          </w:p>
        </w:tc>
        <w:tc>
          <w:tcPr>
            <w:tcW w:w="825" w:type="dxa"/>
            <w:shd w:val="clear" w:color="auto" w:fill="auto"/>
            <w:vAlign w:val="center"/>
          </w:tcPr>
          <w:p w14:paraId="6C064B90">
            <w:pPr>
              <w:adjustRightInd w:val="0"/>
              <w:snapToGrid w:val="0"/>
              <w:jc w:val="center"/>
              <w:rPr>
                <w:rFonts w:ascii="仿宋" w:hAnsi="仿宋" w:eastAsia="仿宋" w:cs="仿宋"/>
                <w:bCs/>
              </w:rPr>
            </w:pPr>
            <w:r>
              <w:rPr>
                <w:rFonts w:hint="eastAsia" w:ascii="仿宋" w:hAnsi="仿宋" w:eastAsia="仿宋" w:cs="仿宋"/>
                <w:bCs/>
              </w:rPr>
              <w:t>心血管疾病</w:t>
            </w:r>
          </w:p>
        </w:tc>
        <w:tc>
          <w:tcPr>
            <w:tcW w:w="868" w:type="dxa"/>
            <w:gridSpan w:val="3"/>
            <w:shd w:val="clear" w:color="auto" w:fill="FFFFFF"/>
            <w:vAlign w:val="center"/>
          </w:tcPr>
          <w:p w14:paraId="79307686">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vAlign w:val="center"/>
          </w:tcPr>
          <w:p w14:paraId="6B40C97A">
            <w:pPr>
              <w:widowControl/>
              <w:adjustRightInd w:val="0"/>
              <w:snapToGrid w:val="0"/>
              <w:jc w:val="left"/>
              <w:textAlignment w:val="center"/>
              <w:rPr>
                <w:rFonts w:ascii="仿宋" w:hAnsi="仿宋" w:eastAsia="仿宋" w:cs="仿宋"/>
                <w:bCs/>
                <w:color w:val="000000"/>
                <w:kern w:val="0"/>
                <w:lang w:bidi="ar"/>
              </w:rPr>
            </w:pPr>
          </w:p>
        </w:tc>
        <w:tc>
          <w:tcPr>
            <w:tcW w:w="2006" w:type="dxa"/>
            <w:gridSpan w:val="2"/>
            <w:vAlign w:val="center"/>
          </w:tcPr>
          <w:p w14:paraId="02832986">
            <w:pPr>
              <w:widowControl/>
              <w:adjustRightInd w:val="0"/>
              <w:snapToGrid w:val="0"/>
              <w:jc w:val="left"/>
              <w:textAlignment w:val="center"/>
              <w:rPr>
                <w:rFonts w:ascii="仿宋" w:hAnsi="仿宋" w:eastAsia="仿宋" w:cs="仿宋"/>
                <w:bCs/>
                <w:color w:val="000000"/>
                <w:kern w:val="0"/>
                <w:lang w:bidi="ar"/>
              </w:rPr>
            </w:pPr>
          </w:p>
        </w:tc>
        <w:tc>
          <w:tcPr>
            <w:tcW w:w="4039" w:type="dxa"/>
            <w:gridSpan w:val="3"/>
            <w:vAlign w:val="center"/>
          </w:tcPr>
          <w:p w14:paraId="3698F284">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有心血管疾病史、动态临床心功能评估Ⅰ、Ⅱ级，且超声心动图评估心功能正常并经过上级综合医院心血管专科以上评估科耐受分娩</w:t>
            </w:r>
          </w:p>
        </w:tc>
        <w:tc>
          <w:tcPr>
            <w:tcW w:w="3571" w:type="dxa"/>
            <w:gridSpan w:val="4"/>
            <w:vAlign w:val="center"/>
          </w:tcPr>
          <w:p w14:paraId="32F86975">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病情程度超过粉红色级别</w:t>
            </w:r>
          </w:p>
        </w:tc>
      </w:tr>
      <w:tr w14:paraId="5B108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continue"/>
            <w:shd w:val="clear" w:color="auto" w:fill="auto"/>
          </w:tcPr>
          <w:p w14:paraId="689B905D">
            <w:pPr>
              <w:adjustRightInd w:val="0"/>
              <w:snapToGrid w:val="0"/>
              <w:rPr>
                <w:rFonts w:ascii="仿宋" w:hAnsi="仿宋" w:eastAsia="仿宋" w:cs="仿宋"/>
                <w:b/>
              </w:rPr>
            </w:pPr>
          </w:p>
        </w:tc>
        <w:tc>
          <w:tcPr>
            <w:tcW w:w="825" w:type="dxa"/>
            <w:shd w:val="clear" w:color="auto" w:fill="auto"/>
            <w:vAlign w:val="center"/>
          </w:tcPr>
          <w:p w14:paraId="4707B63D">
            <w:pPr>
              <w:adjustRightInd w:val="0"/>
              <w:snapToGrid w:val="0"/>
              <w:jc w:val="center"/>
              <w:rPr>
                <w:rFonts w:ascii="仿宋" w:hAnsi="仿宋" w:eastAsia="仿宋" w:cs="仿宋"/>
                <w:bCs/>
              </w:rPr>
            </w:pPr>
            <w:r>
              <w:rPr>
                <w:rFonts w:hint="eastAsia" w:ascii="仿宋" w:hAnsi="仿宋" w:eastAsia="仿宋" w:cs="仿宋"/>
                <w:bCs/>
              </w:rPr>
              <w:t>呼吸系统疾病</w:t>
            </w:r>
          </w:p>
        </w:tc>
        <w:tc>
          <w:tcPr>
            <w:tcW w:w="868" w:type="dxa"/>
            <w:gridSpan w:val="3"/>
            <w:shd w:val="clear" w:color="auto" w:fill="FFFFFF"/>
            <w:vAlign w:val="center"/>
          </w:tcPr>
          <w:p w14:paraId="13965B76">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vAlign w:val="center"/>
          </w:tcPr>
          <w:p w14:paraId="3FF43D47">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上呼吸道感染治疗3天内好转者</w:t>
            </w:r>
          </w:p>
        </w:tc>
        <w:tc>
          <w:tcPr>
            <w:tcW w:w="2006" w:type="dxa"/>
            <w:gridSpan w:val="2"/>
            <w:vAlign w:val="center"/>
          </w:tcPr>
          <w:p w14:paraId="19B78DDC">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上呼吸道感染治疗3-7天内好转者</w:t>
            </w:r>
          </w:p>
        </w:tc>
        <w:tc>
          <w:tcPr>
            <w:tcW w:w="4039" w:type="dxa"/>
            <w:gridSpan w:val="3"/>
            <w:vAlign w:val="center"/>
          </w:tcPr>
          <w:p w14:paraId="0802CED9">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满足以下任一条件者：</w:t>
            </w:r>
          </w:p>
          <w:p w14:paraId="40BC802D">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1.上呼吸道感染治疗7天以上未好转；</w:t>
            </w:r>
          </w:p>
          <w:p w14:paraId="1597B834">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2.下呼吸道感染治疗3天内好转，且血氧饱和度正常</w:t>
            </w:r>
          </w:p>
          <w:p w14:paraId="7C0CD1D2">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3.妊娠合并其他呼吸系统疾病，如哮喘、气胸、支气管扩张等</w:t>
            </w:r>
          </w:p>
        </w:tc>
        <w:tc>
          <w:tcPr>
            <w:tcW w:w="3571" w:type="dxa"/>
            <w:gridSpan w:val="4"/>
            <w:vAlign w:val="center"/>
          </w:tcPr>
          <w:p w14:paraId="0B8D8A94">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病情程度超过粉红色级别</w:t>
            </w:r>
          </w:p>
        </w:tc>
      </w:tr>
      <w:tr w14:paraId="04A18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continue"/>
            <w:shd w:val="clear" w:color="auto" w:fill="auto"/>
          </w:tcPr>
          <w:p w14:paraId="07A51630">
            <w:pPr>
              <w:adjustRightInd w:val="0"/>
              <w:snapToGrid w:val="0"/>
              <w:rPr>
                <w:rFonts w:ascii="仿宋" w:hAnsi="仿宋" w:eastAsia="仿宋" w:cs="仿宋"/>
                <w:b/>
              </w:rPr>
            </w:pPr>
          </w:p>
        </w:tc>
        <w:tc>
          <w:tcPr>
            <w:tcW w:w="825" w:type="dxa"/>
            <w:shd w:val="clear" w:color="auto" w:fill="auto"/>
            <w:vAlign w:val="center"/>
          </w:tcPr>
          <w:p w14:paraId="5458C9C9">
            <w:pPr>
              <w:adjustRightInd w:val="0"/>
              <w:snapToGrid w:val="0"/>
              <w:jc w:val="center"/>
              <w:rPr>
                <w:rFonts w:ascii="仿宋" w:hAnsi="仿宋" w:eastAsia="仿宋" w:cs="仿宋"/>
                <w:bCs/>
              </w:rPr>
            </w:pPr>
            <w:r>
              <w:rPr>
                <w:rFonts w:hint="eastAsia" w:ascii="仿宋" w:hAnsi="仿宋" w:eastAsia="仿宋" w:cs="仿宋"/>
                <w:bCs/>
              </w:rPr>
              <w:t>消化系统疾病</w:t>
            </w:r>
          </w:p>
        </w:tc>
        <w:tc>
          <w:tcPr>
            <w:tcW w:w="868" w:type="dxa"/>
            <w:gridSpan w:val="3"/>
            <w:shd w:val="clear" w:color="auto" w:fill="FFFFFF"/>
          </w:tcPr>
          <w:p w14:paraId="75FD8EAF">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tcPr>
          <w:p w14:paraId="43BE55A3">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肝炎病毒携带（表面抗原阳性、肝功能正常，病毒载量&lt;106copy/ml)</w:t>
            </w:r>
          </w:p>
        </w:tc>
        <w:tc>
          <w:tcPr>
            <w:tcW w:w="2006" w:type="dxa"/>
            <w:gridSpan w:val="2"/>
          </w:tcPr>
          <w:p w14:paraId="5A95C1BD">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转氨酶升高3倍以内，但凝血功能、胆红素正常</w:t>
            </w:r>
          </w:p>
        </w:tc>
        <w:tc>
          <w:tcPr>
            <w:tcW w:w="4039" w:type="dxa"/>
            <w:gridSpan w:val="3"/>
          </w:tcPr>
          <w:p w14:paraId="3D4F6CC0">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转氨酶升高大于3倍，但凝血功能、胆红素正常</w:t>
            </w:r>
          </w:p>
          <w:p w14:paraId="02AC42C8">
            <w:pPr>
              <w:widowControl/>
              <w:adjustRightInd w:val="0"/>
              <w:snapToGrid w:val="0"/>
              <w:jc w:val="left"/>
              <w:textAlignment w:val="center"/>
              <w:rPr>
                <w:rFonts w:ascii="仿宋" w:hAnsi="仿宋" w:eastAsia="仿宋" w:cs="仿宋"/>
                <w:bCs/>
                <w:color w:val="000000"/>
                <w:kern w:val="0"/>
                <w:lang w:bidi="ar"/>
              </w:rPr>
            </w:pPr>
          </w:p>
        </w:tc>
        <w:tc>
          <w:tcPr>
            <w:tcW w:w="3571" w:type="dxa"/>
            <w:gridSpan w:val="4"/>
          </w:tcPr>
          <w:p w14:paraId="41DFB573">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重型肝炎、肝硬化失代偿、消化道出血、急性脂肪肝、急性胰腺炎、肠梗阻等</w:t>
            </w:r>
          </w:p>
        </w:tc>
      </w:tr>
      <w:tr w14:paraId="4E06C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continue"/>
            <w:shd w:val="clear" w:color="auto" w:fill="auto"/>
          </w:tcPr>
          <w:p w14:paraId="77D24D6F">
            <w:pPr>
              <w:adjustRightInd w:val="0"/>
              <w:snapToGrid w:val="0"/>
              <w:rPr>
                <w:rFonts w:ascii="仿宋" w:hAnsi="仿宋" w:eastAsia="仿宋" w:cs="仿宋"/>
                <w:b/>
              </w:rPr>
            </w:pPr>
          </w:p>
        </w:tc>
        <w:tc>
          <w:tcPr>
            <w:tcW w:w="825" w:type="dxa"/>
            <w:shd w:val="clear" w:color="auto" w:fill="auto"/>
            <w:vAlign w:val="center"/>
          </w:tcPr>
          <w:p w14:paraId="02393D70">
            <w:pPr>
              <w:adjustRightInd w:val="0"/>
              <w:snapToGrid w:val="0"/>
              <w:jc w:val="center"/>
              <w:rPr>
                <w:rFonts w:ascii="仿宋" w:hAnsi="仿宋" w:eastAsia="仿宋" w:cs="仿宋"/>
                <w:bCs/>
              </w:rPr>
            </w:pPr>
            <w:r>
              <w:rPr>
                <w:rFonts w:hint="eastAsia" w:ascii="仿宋" w:hAnsi="仿宋" w:eastAsia="仿宋" w:cs="仿宋"/>
                <w:bCs/>
                <w:color w:val="000000"/>
              </w:rPr>
              <w:t>泌尿系统疾病</w:t>
            </w:r>
          </w:p>
        </w:tc>
        <w:tc>
          <w:tcPr>
            <w:tcW w:w="868" w:type="dxa"/>
            <w:gridSpan w:val="3"/>
            <w:shd w:val="clear" w:color="auto" w:fill="FFFFFF"/>
            <w:vAlign w:val="center"/>
          </w:tcPr>
          <w:p w14:paraId="714D173D">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vAlign w:val="center"/>
          </w:tcPr>
          <w:p w14:paraId="3493C124">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有泌尿系统疾病史，且目前尿常规、肾功能、血压正常</w:t>
            </w:r>
          </w:p>
        </w:tc>
        <w:tc>
          <w:tcPr>
            <w:tcW w:w="2006" w:type="dxa"/>
            <w:gridSpan w:val="2"/>
            <w:vAlign w:val="center"/>
          </w:tcPr>
          <w:p w14:paraId="37693796">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现患急慢性泌尿系统疾病且尿蛋白 (+)，肾功能、血压正常</w:t>
            </w:r>
          </w:p>
        </w:tc>
        <w:tc>
          <w:tcPr>
            <w:tcW w:w="4039" w:type="dxa"/>
            <w:gridSpan w:val="3"/>
            <w:vAlign w:val="center"/>
          </w:tcPr>
          <w:p w14:paraId="18B74DA2">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现患泌尿系统疾病且尿蛋白(++)，肾功能、血压正常</w:t>
            </w:r>
          </w:p>
        </w:tc>
        <w:tc>
          <w:tcPr>
            <w:tcW w:w="3571" w:type="dxa"/>
            <w:gridSpan w:val="4"/>
            <w:vAlign w:val="center"/>
          </w:tcPr>
          <w:p w14:paraId="73DA2F2E">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病情程度超过粉红色级别</w:t>
            </w:r>
          </w:p>
        </w:tc>
      </w:tr>
      <w:tr w14:paraId="6C7E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continue"/>
            <w:shd w:val="clear" w:color="auto" w:fill="auto"/>
          </w:tcPr>
          <w:p w14:paraId="0E266702">
            <w:pPr>
              <w:adjustRightInd w:val="0"/>
              <w:snapToGrid w:val="0"/>
              <w:rPr>
                <w:rFonts w:ascii="仿宋" w:hAnsi="仿宋" w:eastAsia="仿宋" w:cs="仿宋"/>
                <w:b/>
              </w:rPr>
            </w:pPr>
          </w:p>
        </w:tc>
        <w:tc>
          <w:tcPr>
            <w:tcW w:w="825" w:type="dxa"/>
            <w:shd w:val="clear" w:color="auto" w:fill="auto"/>
            <w:vAlign w:val="center"/>
          </w:tcPr>
          <w:p w14:paraId="72874326">
            <w:pPr>
              <w:adjustRightInd w:val="0"/>
              <w:snapToGrid w:val="0"/>
              <w:jc w:val="center"/>
              <w:rPr>
                <w:rFonts w:ascii="仿宋" w:hAnsi="仿宋" w:eastAsia="仿宋" w:cs="仿宋"/>
                <w:bCs/>
              </w:rPr>
            </w:pPr>
            <w:r>
              <w:rPr>
                <w:rFonts w:hint="eastAsia" w:ascii="仿宋" w:hAnsi="仿宋" w:eastAsia="仿宋" w:cs="仿宋"/>
                <w:bCs/>
              </w:rPr>
              <w:t>内分泌系统疾病</w:t>
            </w:r>
          </w:p>
        </w:tc>
        <w:tc>
          <w:tcPr>
            <w:tcW w:w="868" w:type="dxa"/>
            <w:gridSpan w:val="3"/>
            <w:shd w:val="clear" w:color="auto" w:fill="FFFFFF"/>
            <w:vAlign w:val="center"/>
          </w:tcPr>
          <w:p w14:paraId="6263D09E">
            <w:pPr>
              <w:widowControl/>
              <w:adjustRightInd w:val="0"/>
              <w:snapToGrid w:val="0"/>
              <w:jc w:val="center"/>
              <w:textAlignment w:val="center"/>
              <w:rPr>
                <w:rFonts w:ascii="仿宋" w:hAnsi="仿宋" w:eastAsia="仿宋" w:cs="仿宋"/>
                <w:bCs/>
                <w:color w:val="000000"/>
              </w:rPr>
            </w:pPr>
            <w:r>
              <w:rPr>
                <w:rFonts w:hint="eastAsia" w:ascii="仿宋" w:hAnsi="仿宋" w:eastAsia="仿宋" w:cs="仿宋"/>
                <w:bCs/>
                <w:color w:val="000000"/>
                <w:kern w:val="0"/>
                <w:lang w:bidi="ar"/>
              </w:rPr>
              <w:t>无</w:t>
            </w:r>
          </w:p>
        </w:tc>
        <w:tc>
          <w:tcPr>
            <w:tcW w:w="2226" w:type="dxa"/>
            <w:gridSpan w:val="4"/>
            <w:shd w:val="clear" w:color="auto" w:fill="FFFFFF"/>
            <w:vAlign w:val="center"/>
          </w:tcPr>
          <w:p w14:paraId="2644A1FA">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w:t>
            </w:r>
          </w:p>
        </w:tc>
        <w:tc>
          <w:tcPr>
            <w:tcW w:w="2006" w:type="dxa"/>
            <w:gridSpan w:val="2"/>
            <w:vAlign w:val="center"/>
          </w:tcPr>
          <w:p w14:paraId="5F645FA3">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有甲状腺疾病史但病情稳定且甲状腺功能正常、无需用药</w:t>
            </w:r>
          </w:p>
        </w:tc>
        <w:tc>
          <w:tcPr>
            <w:tcW w:w="4039" w:type="dxa"/>
            <w:gridSpan w:val="3"/>
            <w:vAlign w:val="center"/>
          </w:tcPr>
          <w:p w14:paraId="7CA297D9">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甲状腺疾病、糖尿病等内分泌系统疾病用药后控制正常或病情稳定，未出现并发症</w:t>
            </w:r>
          </w:p>
        </w:tc>
        <w:tc>
          <w:tcPr>
            <w:tcW w:w="3571" w:type="dxa"/>
            <w:gridSpan w:val="4"/>
            <w:vAlign w:val="center"/>
          </w:tcPr>
          <w:p w14:paraId="3DE601EC">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满足任一条件者：</w:t>
            </w:r>
          </w:p>
          <w:p w14:paraId="00C4633C">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1.甲状腺疾病、糖尿病等内分泌系统疾病用药后病情不稳定；</w:t>
            </w:r>
          </w:p>
          <w:p w14:paraId="1687AABD">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2.出现并发症</w:t>
            </w:r>
          </w:p>
          <w:p w14:paraId="74202025">
            <w:pPr>
              <w:widowControl/>
              <w:adjustRightInd w:val="0"/>
              <w:snapToGrid w:val="0"/>
              <w:jc w:val="left"/>
              <w:textAlignment w:val="center"/>
              <w:rPr>
                <w:rFonts w:ascii="仿宋" w:hAnsi="仿宋" w:eastAsia="仿宋" w:cs="仿宋"/>
                <w:bCs/>
                <w:color w:val="000000"/>
              </w:rPr>
            </w:pPr>
            <w:r>
              <w:rPr>
                <w:rFonts w:hint="eastAsia" w:ascii="仿宋" w:hAnsi="仿宋" w:eastAsia="仿宋" w:cs="仿宋"/>
                <w:bCs/>
                <w:color w:val="000000"/>
                <w:kern w:val="0"/>
                <w:lang w:bidi="ar"/>
              </w:rPr>
              <w:t>3.嗜络细胞瘤等严重内分泌疾病</w:t>
            </w:r>
          </w:p>
        </w:tc>
      </w:tr>
      <w:tr w14:paraId="23970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1" w:hRule="atLeast"/>
          <w:tblHeader/>
          <w:jc w:val="center"/>
        </w:trPr>
        <w:tc>
          <w:tcPr>
            <w:tcW w:w="639" w:type="dxa"/>
            <w:gridSpan w:val="3"/>
            <w:vMerge w:val="continue"/>
            <w:shd w:val="clear" w:color="auto" w:fill="auto"/>
          </w:tcPr>
          <w:p w14:paraId="48CAA57B">
            <w:pPr>
              <w:adjustRightInd w:val="0"/>
              <w:snapToGrid w:val="0"/>
              <w:rPr>
                <w:rFonts w:ascii="仿宋" w:hAnsi="仿宋" w:eastAsia="仿宋" w:cs="仿宋"/>
                <w:b/>
              </w:rPr>
            </w:pPr>
          </w:p>
        </w:tc>
        <w:tc>
          <w:tcPr>
            <w:tcW w:w="825" w:type="dxa"/>
            <w:shd w:val="clear" w:color="auto" w:fill="auto"/>
            <w:vAlign w:val="center"/>
          </w:tcPr>
          <w:p w14:paraId="464EC137">
            <w:pPr>
              <w:adjustRightInd w:val="0"/>
              <w:snapToGrid w:val="0"/>
              <w:jc w:val="center"/>
              <w:rPr>
                <w:rFonts w:ascii="仿宋" w:hAnsi="仿宋" w:eastAsia="仿宋" w:cs="仿宋"/>
                <w:bCs/>
              </w:rPr>
            </w:pPr>
            <w:r>
              <w:rPr>
                <w:rFonts w:hint="eastAsia" w:ascii="仿宋" w:hAnsi="仿宋" w:eastAsia="仿宋" w:cs="仿宋"/>
                <w:bCs/>
                <w:color w:val="000000"/>
                <w:kern w:val="0"/>
                <w:lang w:bidi="ar"/>
              </w:rPr>
              <w:t>血液系统疾病</w:t>
            </w:r>
          </w:p>
        </w:tc>
        <w:tc>
          <w:tcPr>
            <w:tcW w:w="868" w:type="dxa"/>
            <w:gridSpan w:val="3"/>
            <w:shd w:val="clear" w:color="auto" w:fill="FFFFFF"/>
            <w:vAlign w:val="center"/>
          </w:tcPr>
          <w:p w14:paraId="48B936AA">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vAlign w:val="center"/>
          </w:tcPr>
          <w:p w14:paraId="751CC1D3">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 xml:space="preserve">仅有妊娠期贫血，血红蛋白&gt;100g/L </w:t>
            </w:r>
          </w:p>
        </w:tc>
        <w:tc>
          <w:tcPr>
            <w:tcW w:w="2006" w:type="dxa"/>
            <w:gridSpan w:val="2"/>
            <w:vAlign w:val="center"/>
          </w:tcPr>
          <w:p w14:paraId="69C50347">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 xml:space="preserve">仅有妊娠期贫血，血红蛋白70-100 g/L </w:t>
            </w:r>
          </w:p>
        </w:tc>
        <w:tc>
          <w:tcPr>
            <w:tcW w:w="4039" w:type="dxa"/>
            <w:gridSpan w:val="3"/>
            <w:vAlign w:val="center"/>
          </w:tcPr>
          <w:p w14:paraId="3D079C55">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无其他血液系统疾病如再障、白血病等，且满足以下任一条件者：</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1.血红蛋白60-70g/L；</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2.血小板80-100×10</w:t>
            </w:r>
            <w:r>
              <w:rPr>
                <w:rFonts w:hint="eastAsia" w:ascii="仿宋" w:hAnsi="仿宋" w:eastAsia="仿宋" w:cs="仿宋"/>
                <w:bCs/>
                <w:color w:val="000000"/>
                <w:kern w:val="0"/>
                <w:vertAlign w:val="superscript"/>
                <w:lang w:bidi="ar"/>
              </w:rPr>
              <w:t>9</w:t>
            </w:r>
            <w:r>
              <w:rPr>
                <w:rFonts w:hint="eastAsia" w:ascii="仿宋" w:hAnsi="仿宋" w:eastAsia="仿宋" w:cs="仿宋"/>
                <w:bCs/>
                <w:color w:val="000000"/>
                <w:kern w:val="0"/>
                <w:lang w:bidi="ar"/>
              </w:rPr>
              <w:t xml:space="preserve">/L </w:t>
            </w:r>
          </w:p>
        </w:tc>
        <w:tc>
          <w:tcPr>
            <w:tcW w:w="3571" w:type="dxa"/>
            <w:gridSpan w:val="4"/>
            <w:vAlign w:val="center"/>
          </w:tcPr>
          <w:p w14:paraId="78845D8B">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满足任一条件者：</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1.血红蛋白≤60g/L；</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2.血小板≤80×10</w:t>
            </w:r>
            <w:r>
              <w:rPr>
                <w:rFonts w:hint="eastAsia" w:ascii="仿宋" w:hAnsi="仿宋" w:eastAsia="仿宋" w:cs="仿宋"/>
                <w:bCs/>
                <w:color w:val="000000"/>
                <w:kern w:val="0"/>
                <w:vertAlign w:val="superscript"/>
                <w:lang w:bidi="ar"/>
              </w:rPr>
              <w:t>9</w:t>
            </w:r>
            <w:r>
              <w:rPr>
                <w:rFonts w:hint="eastAsia" w:ascii="仿宋" w:hAnsi="仿宋" w:eastAsia="仿宋" w:cs="仿宋"/>
                <w:bCs/>
                <w:color w:val="000000"/>
                <w:kern w:val="0"/>
                <w:lang w:bidi="ar"/>
              </w:rPr>
              <w:t>/L；</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3.有其他血液系统疾病如再障、白血病等</w:t>
            </w:r>
          </w:p>
        </w:tc>
      </w:tr>
      <w:tr w14:paraId="7F70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continue"/>
            <w:shd w:val="clear" w:color="auto" w:fill="auto"/>
          </w:tcPr>
          <w:p w14:paraId="7F86C3AB">
            <w:pPr>
              <w:adjustRightInd w:val="0"/>
              <w:snapToGrid w:val="0"/>
              <w:rPr>
                <w:rFonts w:ascii="仿宋" w:hAnsi="仿宋" w:eastAsia="仿宋" w:cs="仿宋"/>
                <w:b/>
              </w:rPr>
            </w:pPr>
          </w:p>
        </w:tc>
        <w:tc>
          <w:tcPr>
            <w:tcW w:w="825" w:type="dxa"/>
            <w:shd w:val="clear" w:color="auto" w:fill="auto"/>
            <w:vAlign w:val="center"/>
          </w:tcPr>
          <w:p w14:paraId="27E85AFC">
            <w:pPr>
              <w:adjustRightInd w:val="0"/>
              <w:snapToGrid w:val="0"/>
              <w:jc w:val="center"/>
              <w:rPr>
                <w:rFonts w:ascii="仿宋" w:hAnsi="仿宋" w:eastAsia="仿宋" w:cs="仿宋"/>
                <w:bCs/>
              </w:rPr>
            </w:pPr>
            <w:r>
              <w:rPr>
                <w:rFonts w:hint="eastAsia" w:ascii="仿宋" w:hAnsi="仿宋" w:eastAsia="仿宋" w:cs="仿宋"/>
                <w:bCs/>
              </w:rPr>
              <w:t>血栓栓塞性疾病</w:t>
            </w:r>
          </w:p>
        </w:tc>
        <w:tc>
          <w:tcPr>
            <w:tcW w:w="868" w:type="dxa"/>
            <w:gridSpan w:val="3"/>
            <w:shd w:val="clear" w:color="auto" w:fill="FFFFFF"/>
            <w:vAlign w:val="center"/>
          </w:tcPr>
          <w:p w14:paraId="24321391">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vAlign w:val="center"/>
          </w:tcPr>
          <w:p w14:paraId="5C3D590C">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2006" w:type="dxa"/>
            <w:gridSpan w:val="2"/>
            <w:vAlign w:val="center"/>
          </w:tcPr>
          <w:p w14:paraId="2E399F1B">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4039" w:type="dxa"/>
            <w:gridSpan w:val="3"/>
            <w:vAlign w:val="center"/>
          </w:tcPr>
          <w:p w14:paraId="2B5E8E4D">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3571" w:type="dxa"/>
            <w:gridSpan w:val="4"/>
            <w:vAlign w:val="center"/>
          </w:tcPr>
          <w:p w14:paraId="3DA485EC">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血栓栓塞性疾病（如下肢深静脉血栓、颅内静脉窦血栓等）</w:t>
            </w:r>
          </w:p>
        </w:tc>
      </w:tr>
      <w:tr w14:paraId="409D0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continue"/>
            <w:shd w:val="clear" w:color="auto" w:fill="auto"/>
          </w:tcPr>
          <w:p w14:paraId="1CA90AD2">
            <w:pPr>
              <w:adjustRightInd w:val="0"/>
              <w:snapToGrid w:val="0"/>
              <w:rPr>
                <w:rFonts w:ascii="仿宋" w:hAnsi="仿宋" w:eastAsia="仿宋" w:cs="仿宋"/>
                <w:b/>
              </w:rPr>
            </w:pPr>
          </w:p>
        </w:tc>
        <w:tc>
          <w:tcPr>
            <w:tcW w:w="825" w:type="dxa"/>
            <w:shd w:val="clear" w:color="auto" w:fill="auto"/>
            <w:vAlign w:val="center"/>
          </w:tcPr>
          <w:p w14:paraId="51F28FC1">
            <w:pPr>
              <w:adjustRightInd w:val="0"/>
              <w:snapToGrid w:val="0"/>
              <w:jc w:val="center"/>
              <w:rPr>
                <w:rFonts w:ascii="仿宋" w:hAnsi="仿宋" w:eastAsia="仿宋" w:cs="仿宋"/>
                <w:bCs/>
              </w:rPr>
            </w:pPr>
            <w:r>
              <w:rPr>
                <w:rFonts w:hint="eastAsia" w:ascii="仿宋" w:hAnsi="仿宋" w:eastAsia="仿宋" w:cs="仿宋"/>
                <w:bCs/>
              </w:rPr>
              <w:t>免疫系统疾病</w:t>
            </w:r>
          </w:p>
        </w:tc>
        <w:tc>
          <w:tcPr>
            <w:tcW w:w="868" w:type="dxa"/>
            <w:gridSpan w:val="3"/>
            <w:shd w:val="clear" w:color="auto" w:fill="FFFFFF"/>
            <w:vAlign w:val="center"/>
          </w:tcPr>
          <w:p w14:paraId="4AEC80D9">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vAlign w:val="center"/>
          </w:tcPr>
          <w:p w14:paraId="4DD91C54">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2006" w:type="dxa"/>
            <w:gridSpan w:val="2"/>
            <w:vAlign w:val="center"/>
          </w:tcPr>
          <w:p w14:paraId="4428BC0A">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4039" w:type="dxa"/>
            <w:gridSpan w:val="3"/>
            <w:vAlign w:val="center"/>
          </w:tcPr>
          <w:p w14:paraId="2D5D4FBA">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患系统性红斑狼疮等自身免疫性疾病，本孕病情稳定</w:t>
            </w:r>
          </w:p>
        </w:tc>
        <w:tc>
          <w:tcPr>
            <w:tcW w:w="3571" w:type="dxa"/>
            <w:gridSpan w:val="4"/>
            <w:vAlign w:val="center"/>
          </w:tcPr>
          <w:p w14:paraId="01655955">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病情程度超过粉红色级别</w:t>
            </w:r>
          </w:p>
        </w:tc>
      </w:tr>
      <w:tr w14:paraId="43425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continue"/>
            <w:shd w:val="clear" w:color="auto" w:fill="auto"/>
          </w:tcPr>
          <w:p w14:paraId="2258D5F8">
            <w:pPr>
              <w:adjustRightInd w:val="0"/>
              <w:snapToGrid w:val="0"/>
              <w:rPr>
                <w:rFonts w:ascii="仿宋" w:hAnsi="仿宋" w:eastAsia="仿宋" w:cs="仿宋"/>
                <w:b/>
              </w:rPr>
            </w:pPr>
          </w:p>
        </w:tc>
        <w:tc>
          <w:tcPr>
            <w:tcW w:w="825" w:type="dxa"/>
            <w:shd w:val="clear" w:color="auto" w:fill="auto"/>
            <w:vAlign w:val="center"/>
          </w:tcPr>
          <w:p w14:paraId="47F1FC87">
            <w:pPr>
              <w:adjustRightInd w:val="0"/>
              <w:snapToGrid w:val="0"/>
              <w:jc w:val="center"/>
              <w:rPr>
                <w:rFonts w:ascii="仿宋" w:hAnsi="仿宋" w:eastAsia="仿宋" w:cs="仿宋"/>
                <w:bCs/>
              </w:rPr>
            </w:pPr>
            <w:r>
              <w:rPr>
                <w:rFonts w:hint="eastAsia" w:ascii="仿宋" w:hAnsi="仿宋" w:eastAsia="仿宋" w:cs="仿宋"/>
                <w:bCs/>
                <w:color w:val="000000"/>
                <w:kern w:val="0"/>
                <w:lang w:bidi="ar"/>
              </w:rPr>
              <w:t>神经系统疾病</w:t>
            </w:r>
          </w:p>
        </w:tc>
        <w:tc>
          <w:tcPr>
            <w:tcW w:w="868" w:type="dxa"/>
            <w:gridSpan w:val="3"/>
            <w:shd w:val="clear" w:color="auto" w:fill="FFFFFF"/>
          </w:tcPr>
          <w:p w14:paraId="60225FE3">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tcPr>
          <w:p w14:paraId="5CC2F36F">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2006" w:type="dxa"/>
            <w:gridSpan w:val="2"/>
          </w:tcPr>
          <w:p w14:paraId="3DE8AFAE">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4039" w:type="dxa"/>
            <w:gridSpan w:val="3"/>
          </w:tcPr>
          <w:p w14:paraId="0931B2C3">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有癫痫、重度肌无力等神经系统疾病，药物治疗后本孕病情稳定</w:t>
            </w:r>
          </w:p>
        </w:tc>
        <w:tc>
          <w:tcPr>
            <w:tcW w:w="3571" w:type="dxa"/>
            <w:gridSpan w:val="4"/>
          </w:tcPr>
          <w:p w14:paraId="1AB8AFCB">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满足任一条件者：</w:t>
            </w:r>
          </w:p>
          <w:p w14:paraId="6A606674">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1.病情程度超过粉红色级别2. 脑血管畸形及手术史</w:t>
            </w:r>
          </w:p>
        </w:tc>
      </w:tr>
      <w:tr w14:paraId="22C18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continue"/>
            <w:shd w:val="clear" w:color="auto" w:fill="auto"/>
          </w:tcPr>
          <w:p w14:paraId="3AD6EDF7">
            <w:pPr>
              <w:adjustRightInd w:val="0"/>
              <w:snapToGrid w:val="0"/>
              <w:rPr>
                <w:rFonts w:ascii="仿宋" w:hAnsi="仿宋" w:eastAsia="仿宋" w:cs="仿宋"/>
                <w:b/>
              </w:rPr>
            </w:pPr>
          </w:p>
        </w:tc>
        <w:tc>
          <w:tcPr>
            <w:tcW w:w="825" w:type="dxa"/>
            <w:shd w:val="clear" w:color="auto" w:fill="auto"/>
            <w:vAlign w:val="center"/>
          </w:tcPr>
          <w:p w14:paraId="3B734E3E">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肿瘤</w:t>
            </w:r>
          </w:p>
          <w:p w14:paraId="1D3962D0">
            <w:pPr>
              <w:widowControl/>
              <w:adjustRightInd w:val="0"/>
              <w:snapToGrid w:val="0"/>
              <w:jc w:val="center"/>
              <w:textAlignment w:val="center"/>
              <w:rPr>
                <w:rFonts w:ascii="仿宋" w:hAnsi="仿宋" w:eastAsia="仿宋" w:cs="仿宋"/>
                <w:bCs/>
                <w:color w:val="000000"/>
                <w:kern w:val="0"/>
                <w:lang w:bidi="ar"/>
              </w:rPr>
            </w:pPr>
          </w:p>
        </w:tc>
        <w:tc>
          <w:tcPr>
            <w:tcW w:w="868" w:type="dxa"/>
            <w:gridSpan w:val="3"/>
            <w:shd w:val="clear" w:color="auto" w:fill="FFFFFF"/>
            <w:vAlign w:val="center"/>
          </w:tcPr>
          <w:p w14:paraId="0F333354">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vAlign w:val="center"/>
          </w:tcPr>
          <w:p w14:paraId="472F6B0D">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妊娠合并子宫肌瘤（直径&lt;5cm），无并发症</w:t>
            </w:r>
          </w:p>
        </w:tc>
        <w:tc>
          <w:tcPr>
            <w:tcW w:w="2006" w:type="dxa"/>
            <w:gridSpan w:val="2"/>
            <w:vAlign w:val="center"/>
          </w:tcPr>
          <w:p w14:paraId="65285AFE">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妊娠合并除外子宫肌瘤的其他妇科良性肿瘤（直径&lt;5cm），无并发症</w:t>
            </w:r>
          </w:p>
        </w:tc>
        <w:tc>
          <w:tcPr>
            <w:tcW w:w="4039" w:type="dxa"/>
            <w:gridSpan w:val="3"/>
            <w:vAlign w:val="center"/>
          </w:tcPr>
          <w:p w14:paraId="149C543D">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满足以下任一条件者：</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1.妊娠合并妇科良性肿瘤（直径≥5cm ）；</w:t>
            </w:r>
            <w:r>
              <w:rPr>
                <w:rFonts w:hint="eastAsia" w:ascii="仿宋" w:hAnsi="仿宋" w:eastAsia="仿宋" w:cs="仿宋"/>
                <w:bCs/>
                <w:color w:val="000000"/>
                <w:kern w:val="0"/>
                <w:lang w:bidi="ar"/>
              </w:rPr>
              <w:br w:type="textWrapping"/>
            </w:r>
            <w:r>
              <w:rPr>
                <w:rFonts w:hint="eastAsia" w:ascii="仿宋" w:hAnsi="仿宋" w:eastAsia="仿宋" w:cs="仿宋"/>
                <w:bCs/>
                <w:color w:val="000000"/>
                <w:kern w:val="0"/>
                <w:lang w:bidi="ar"/>
              </w:rPr>
              <w:t>2.妊娠合并妇科良性肿瘤（直径&lt;5cm），有并发症</w:t>
            </w:r>
          </w:p>
        </w:tc>
        <w:tc>
          <w:tcPr>
            <w:tcW w:w="3571" w:type="dxa"/>
            <w:gridSpan w:val="4"/>
            <w:vAlign w:val="center"/>
          </w:tcPr>
          <w:p w14:paraId="620A27DF">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妊娠合并恶性肿瘤、交界性肿瘤</w:t>
            </w:r>
          </w:p>
        </w:tc>
      </w:tr>
      <w:tr w14:paraId="73F25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39" w:type="dxa"/>
            <w:gridSpan w:val="3"/>
            <w:vMerge w:val="continue"/>
            <w:shd w:val="clear" w:color="auto" w:fill="auto"/>
          </w:tcPr>
          <w:p w14:paraId="0213757A">
            <w:pPr>
              <w:adjustRightInd w:val="0"/>
              <w:snapToGrid w:val="0"/>
              <w:rPr>
                <w:rFonts w:ascii="仿宋" w:hAnsi="仿宋" w:eastAsia="仿宋" w:cs="仿宋"/>
                <w:b/>
              </w:rPr>
            </w:pPr>
          </w:p>
        </w:tc>
        <w:tc>
          <w:tcPr>
            <w:tcW w:w="825" w:type="dxa"/>
            <w:shd w:val="clear" w:color="auto" w:fill="auto"/>
            <w:vAlign w:val="center"/>
          </w:tcPr>
          <w:p w14:paraId="5EF0C53A">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急性外科疾病</w:t>
            </w:r>
          </w:p>
        </w:tc>
        <w:tc>
          <w:tcPr>
            <w:tcW w:w="868" w:type="dxa"/>
            <w:gridSpan w:val="3"/>
            <w:shd w:val="clear" w:color="auto" w:fill="FFFFFF"/>
            <w:vAlign w:val="center"/>
          </w:tcPr>
          <w:p w14:paraId="068579A1">
            <w:pPr>
              <w:widowControl/>
              <w:adjustRightInd w:val="0"/>
              <w:snapToGrid w:val="0"/>
              <w:jc w:val="center"/>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无</w:t>
            </w:r>
          </w:p>
        </w:tc>
        <w:tc>
          <w:tcPr>
            <w:tcW w:w="2226" w:type="dxa"/>
            <w:gridSpan w:val="4"/>
            <w:shd w:val="clear" w:color="auto" w:fill="FFFFFF"/>
            <w:vAlign w:val="center"/>
          </w:tcPr>
          <w:p w14:paraId="5C203336">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2006" w:type="dxa"/>
            <w:gridSpan w:val="2"/>
            <w:vAlign w:val="center"/>
          </w:tcPr>
          <w:p w14:paraId="0C8E0669">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w:t>
            </w:r>
          </w:p>
        </w:tc>
        <w:tc>
          <w:tcPr>
            <w:tcW w:w="4039" w:type="dxa"/>
            <w:gridSpan w:val="3"/>
            <w:vAlign w:val="center"/>
          </w:tcPr>
          <w:p w14:paraId="62FDC984">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妊娠合并急性阑尾炎、急性胆囊炎、泌尿系结石、胆石症等急性外科疾病，保守治疗后病情控制稳定，无需手术治疗</w:t>
            </w:r>
          </w:p>
        </w:tc>
        <w:tc>
          <w:tcPr>
            <w:tcW w:w="3571" w:type="dxa"/>
            <w:gridSpan w:val="4"/>
            <w:vAlign w:val="center"/>
          </w:tcPr>
          <w:p w14:paraId="3F63B5FC">
            <w:pPr>
              <w:widowControl/>
              <w:adjustRightInd w:val="0"/>
              <w:snapToGrid w:val="0"/>
              <w:jc w:val="left"/>
              <w:textAlignment w:val="center"/>
              <w:rPr>
                <w:rFonts w:ascii="仿宋" w:hAnsi="仿宋" w:eastAsia="仿宋" w:cs="仿宋"/>
                <w:bCs/>
                <w:color w:val="000000"/>
                <w:kern w:val="0"/>
                <w:lang w:bidi="ar"/>
              </w:rPr>
            </w:pPr>
            <w:r>
              <w:rPr>
                <w:rFonts w:hint="eastAsia" w:ascii="仿宋" w:hAnsi="仿宋" w:eastAsia="仿宋" w:cs="仿宋"/>
                <w:bCs/>
                <w:color w:val="000000"/>
                <w:kern w:val="0"/>
                <w:lang w:bidi="ar"/>
              </w:rPr>
              <w:t>病情程度超过粉红色级别；妊娠合并急性胰腺炎</w:t>
            </w:r>
          </w:p>
        </w:tc>
      </w:tr>
    </w:tbl>
    <w:p w14:paraId="0BCFC04E">
      <w:pPr>
        <w:widowControl/>
        <w:spacing w:after="26" w:line="272" w:lineRule="auto"/>
        <w:rPr>
          <w:rFonts w:ascii="仿宋_GB2312" w:cs="仿宋_GB2312"/>
          <w:b/>
          <w:color w:val="484848"/>
          <w:sz w:val="24"/>
        </w:rPr>
        <w:sectPr>
          <w:pgSz w:w="16838" w:h="11906" w:orient="landscape"/>
          <w:pgMar w:top="1797" w:right="1440" w:bottom="1701" w:left="1440" w:header="851" w:footer="833" w:gutter="0"/>
          <w:cols w:space="720" w:num="1"/>
          <w:docGrid w:type="lines" w:linePitch="312" w:charSpace="0"/>
        </w:sectPr>
      </w:pPr>
    </w:p>
    <w:p w14:paraId="493521E6">
      <w:pPr>
        <w:widowControl/>
        <w:spacing w:after="26" w:line="272" w:lineRule="auto"/>
        <w:rPr>
          <w:rFonts w:ascii="仿宋_GB2312" w:cs="仿宋_GB2312"/>
          <w:b/>
          <w:color w:val="484848"/>
          <w:sz w:val="24"/>
        </w:rPr>
      </w:pPr>
      <w:r>
        <w:rPr>
          <w:rFonts w:ascii="仿宋_GB2312" w:cs="仿宋_GB2312"/>
          <w:b/>
          <w:color w:val="484848"/>
          <w:sz w:val="24"/>
        </w:rPr>
        <w:t>附件</w:t>
      </w:r>
      <w:r>
        <w:rPr>
          <w:rFonts w:hint="eastAsia" w:ascii="仿宋_GB2312" w:cs="仿宋_GB2312"/>
          <w:b/>
          <w:color w:val="484848"/>
          <w:sz w:val="24"/>
        </w:rPr>
        <w:t>5</w:t>
      </w:r>
      <w:r>
        <w:rPr>
          <w:rFonts w:ascii="仿宋_GB2312" w:cs="仿宋_GB2312"/>
          <w:b/>
          <w:color w:val="484848"/>
          <w:sz w:val="24"/>
        </w:rPr>
        <w:t>-</w:t>
      </w:r>
      <w:r>
        <w:rPr>
          <w:rFonts w:hint="eastAsia" w:ascii="仿宋_GB2312" w:cs="仿宋_GB2312"/>
          <w:b/>
          <w:color w:val="484848"/>
          <w:sz w:val="24"/>
        </w:rPr>
        <w:t>4</w:t>
      </w:r>
      <w:r>
        <w:rPr>
          <w:rFonts w:ascii="仿宋_GB2312" w:cs="仿宋_GB2312"/>
          <w:b/>
          <w:color w:val="484848"/>
          <w:sz w:val="24"/>
        </w:rPr>
        <w:t xml:space="preserve">  </w:t>
      </w:r>
    </w:p>
    <w:p w14:paraId="41835311">
      <w:pPr>
        <w:widowControl/>
        <w:jc w:val="center"/>
        <w:rPr>
          <w:rFonts w:ascii="宋体" w:hAnsi="宋体" w:cs="Arial"/>
          <w:b/>
          <w:color w:val="000000"/>
          <w:sz w:val="30"/>
          <w:szCs w:val="30"/>
        </w:rPr>
      </w:pPr>
      <w:r>
        <w:rPr>
          <w:rFonts w:hint="eastAsia" w:ascii="宋体" w:hAnsi="宋体" w:cs="Arial"/>
          <w:b/>
          <w:color w:val="000000"/>
          <w:sz w:val="30"/>
          <w:szCs w:val="30"/>
        </w:rPr>
        <w:t>广州市严重高危妊娠孕产妇监测报告</w:t>
      </w:r>
    </w:p>
    <w:tbl>
      <w:tblPr>
        <w:tblStyle w:val="14"/>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375"/>
        <w:gridCol w:w="1698"/>
        <w:gridCol w:w="1644"/>
        <w:gridCol w:w="1348"/>
        <w:gridCol w:w="960"/>
        <w:gridCol w:w="884"/>
      </w:tblGrid>
      <w:tr w14:paraId="1B057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tcBorders>
              <w:tl2br w:val="nil"/>
              <w:tr2bl w:val="nil"/>
            </w:tcBorders>
            <w:vAlign w:val="center"/>
          </w:tcPr>
          <w:p w14:paraId="6E72DA4D">
            <w:pPr>
              <w:widowControl/>
              <w:jc w:val="center"/>
              <w:rPr>
                <w:rFonts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序号</w:t>
            </w:r>
          </w:p>
        </w:tc>
        <w:tc>
          <w:tcPr>
            <w:tcW w:w="6065" w:type="dxa"/>
            <w:gridSpan w:val="4"/>
            <w:tcBorders>
              <w:tl2br w:val="nil"/>
              <w:tr2bl w:val="nil"/>
            </w:tcBorders>
            <w:noWrap/>
            <w:vAlign w:val="center"/>
          </w:tcPr>
          <w:p w14:paraId="518FEE21">
            <w:pPr>
              <w:widowControl/>
              <w:jc w:val="center"/>
              <w:rPr>
                <w:rFonts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项目</w:t>
            </w:r>
          </w:p>
        </w:tc>
        <w:tc>
          <w:tcPr>
            <w:tcW w:w="960" w:type="dxa"/>
            <w:tcBorders>
              <w:tl2br w:val="nil"/>
              <w:tr2bl w:val="nil"/>
            </w:tcBorders>
            <w:noWrap/>
            <w:vAlign w:val="center"/>
          </w:tcPr>
          <w:p w14:paraId="6B351937">
            <w:pPr>
              <w:widowControl/>
              <w:jc w:val="center"/>
              <w:rPr>
                <w:rFonts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w:t>
            </w:r>
          </w:p>
        </w:tc>
        <w:tc>
          <w:tcPr>
            <w:tcW w:w="884" w:type="dxa"/>
            <w:tcBorders>
              <w:tl2br w:val="nil"/>
              <w:tr2bl w:val="nil"/>
            </w:tcBorders>
            <w:noWrap/>
            <w:vAlign w:val="center"/>
          </w:tcPr>
          <w:p w14:paraId="714DEA19">
            <w:pPr>
              <w:widowControl/>
              <w:jc w:val="center"/>
              <w:rPr>
                <w:rFonts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2</w:t>
            </w:r>
          </w:p>
        </w:tc>
      </w:tr>
      <w:tr w14:paraId="725F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restart"/>
            <w:tcBorders>
              <w:tl2br w:val="nil"/>
              <w:tr2bl w:val="nil"/>
            </w:tcBorders>
            <w:noWrap/>
            <w:vAlign w:val="center"/>
          </w:tcPr>
          <w:p w14:paraId="07DC3A28">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1</w:t>
            </w:r>
          </w:p>
        </w:tc>
        <w:tc>
          <w:tcPr>
            <w:tcW w:w="1375" w:type="dxa"/>
            <w:vMerge w:val="restart"/>
            <w:tcBorders>
              <w:tl2br w:val="nil"/>
              <w:tr2bl w:val="nil"/>
            </w:tcBorders>
            <w:vAlign w:val="center"/>
          </w:tcPr>
          <w:p w14:paraId="040D3ED5">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基本</w:t>
            </w:r>
            <w:r>
              <w:rPr>
                <w:rFonts w:hint="eastAsia" w:ascii="仿宋" w:hAnsi="仿宋" w:eastAsia="仿宋" w:cs="仿宋"/>
                <w:bCs/>
                <w:color w:val="000000"/>
                <w:kern w:val="0"/>
                <w:sz w:val="22"/>
                <w:szCs w:val="22"/>
                <w:lang w:bidi="ar"/>
              </w:rPr>
              <w:br w:type="textWrapping"/>
            </w:r>
            <w:r>
              <w:rPr>
                <w:rFonts w:hint="eastAsia" w:ascii="仿宋" w:hAnsi="仿宋" w:eastAsia="仿宋" w:cs="仿宋"/>
                <w:bCs/>
                <w:color w:val="000000"/>
                <w:kern w:val="0"/>
                <w:sz w:val="22"/>
                <w:szCs w:val="22"/>
                <w:lang w:bidi="ar"/>
              </w:rPr>
              <w:t>信息</w:t>
            </w:r>
          </w:p>
        </w:tc>
        <w:tc>
          <w:tcPr>
            <w:tcW w:w="4690" w:type="dxa"/>
            <w:gridSpan w:val="3"/>
            <w:tcBorders>
              <w:tl2br w:val="nil"/>
              <w:tr2bl w:val="nil"/>
            </w:tcBorders>
            <w:vAlign w:val="center"/>
          </w:tcPr>
          <w:p w14:paraId="7B35279F">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姓名</w:t>
            </w:r>
          </w:p>
        </w:tc>
        <w:tc>
          <w:tcPr>
            <w:tcW w:w="960" w:type="dxa"/>
            <w:tcBorders>
              <w:tl2br w:val="nil"/>
              <w:tr2bl w:val="nil"/>
            </w:tcBorders>
            <w:noWrap/>
            <w:vAlign w:val="center"/>
          </w:tcPr>
          <w:p w14:paraId="3127F1E9">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76810667">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69231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6B08A45E">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3927D2AD">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vAlign w:val="center"/>
          </w:tcPr>
          <w:p w14:paraId="0718BC7D">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年龄</w:t>
            </w:r>
          </w:p>
        </w:tc>
        <w:tc>
          <w:tcPr>
            <w:tcW w:w="960" w:type="dxa"/>
            <w:tcBorders>
              <w:tl2br w:val="nil"/>
              <w:tr2bl w:val="nil"/>
            </w:tcBorders>
            <w:noWrap/>
            <w:vAlign w:val="center"/>
          </w:tcPr>
          <w:p w14:paraId="4637DEB9">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1709E26E">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5161F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2D54A2D2">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72F04AE9">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vAlign w:val="center"/>
          </w:tcPr>
          <w:p w14:paraId="5710D7CB">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身份证号码</w:t>
            </w:r>
          </w:p>
        </w:tc>
        <w:tc>
          <w:tcPr>
            <w:tcW w:w="960" w:type="dxa"/>
            <w:tcBorders>
              <w:tl2br w:val="nil"/>
              <w:tr2bl w:val="nil"/>
            </w:tcBorders>
            <w:noWrap/>
            <w:vAlign w:val="center"/>
          </w:tcPr>
          <w:p w14:paraId="2FD26E76">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0C533DBD">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76E7A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0A0D4FCD">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7611455E">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vAlign w:val="center"/>
          </w:tcPr>
          <w:p w14:paraId="40FBE606">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户籍地</w:t>
            </w:r>
          </w:p>
        </w:tc>
        <w:tc>
          <w:tcPr>
            <w:tcW w:w="960" w:type="dxa"/>
            <w:tcBorders>
              <w:tl2br w:val="nil"/>
              <w:tr2bl w:val="nil"/>
            </w:tcBorders>
            <w:noWrap/>
            <w:vAlign w:val="center"/>
          </w:tcPr>
          <w:p w14:paraId="1E653652">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603B945E">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1A1AC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7A2C911B">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73996FCD">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vAlign w:val="center"/>
          </w:tcPr>
          <w:p w14:paraId="3309E009">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现住址</w:t>
            </w:r>
          </w:p>
        </w:tc>
        <w:tc>
          <w:tcPr>
            <w:tcW w:w="960" w:type="dxa"/>
            <w:tcBorders>
              <w:tl2br w:val="nil"/>
              <w:tr2bl w:val="nil"/>
            </w:tcBorders>
            <w:noWrap/>
            <w:vAlign w:val="center"/>
          </w:tcPr>
          <w:p w14:paraId="7C7E4EA4">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52FE0E35">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372FA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0918C3FB">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76320364">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vAlign w:val="center"/>
          </w:tcPr>
          <w:p w14:paraId="1E9BDCB2">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联系电话</w:t>
            </w:r>
          </w:p>
        </w:tc>
        <w:tc>
          <w:tcPr>
            <w:tcW w:w="960" w:type="dxa"/>
            <w:tcBorders>
              <w:tl2br w:val="nil"/>
              <w:tr2bl w:val="nil"/>
            </w:tcBorders>
            <w:noWrap/>
            <w:vAlign w:val="center"/>
          </w:tcPr>
          <w:p w14:paraId="26328448">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690DE00C">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74A00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23E5CE04">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3EC79B78">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vAlign w:val="center"/>
          </w:tcPr>
          <w:p w14:paraId="67283ECF">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配偶或近亲属姓名及联系方式</w:t>
            </w:r>
          </w:p>
        </w:tc>
        <w:tc>
          <w:tcPr>
            <w:tcW w:w="960" w:type="dxa"/>
            <w:tcBorders>
              <w:tl2br w:val="nil"/>
              <w:tr2bl w:val="nil"/>
            </w:tcBorders>
            <w:noWrap/>
            <w:vAlign w:val="center"/>
          </w:tcPr>
          <w:p w14:paraId="32AF9AE8">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7A46B2E0">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6FF3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2D35A291">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32170422">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vAlign w:val="center"/>
          </w:tcPr>
          <w:p w14:paraId="2B8EE8EA">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报告日孕周</w:t>
            </w:r>
          </w:p>
        </w:tc>
        <w:tc>
          <w:tcPr>
            <w:tcW w:w="960" w:type="dxa"/>
            <w:tcBorders>
              <w:tl2br w:val="nil"/>
              <w:tr2bl w:val="nil"/>
            </w:tcBorders>
            <w:noWrap/>
            <w:vAlign w:val="center"/>
          </w:tcPr>
          <w:p w14:paraId="674B1FFF">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16569A77">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5161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0DAB6C6C">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2991EB5D">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vAlign w:val="center"/>
          </w:tcPr>
          <w:p w14:paraId="41975F37">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预产期（或分娩日期）</w:t>
            </w:r>
          </w:p>
        </w:tc>
        <w:tc>
          <w:tcPr>
            <w:tcW w:w="960" w:type="dxa"/>
            <w:tcBorders>
              <w:tl2br w:val="nil"/>
              <w:tr2bl w:val="nil"/>
            </w:tcBorders>
            <w:noWrap/>
            <w:vAlign w:val="center"/>
          </w:tcPr>
          <w:p w14:paraId="12551C83">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625A0384">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22362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46FA7BF9">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587884AE">
            <w:pPr>
              <w:widowControl/>
              <w:jc w:val="left"/>
              <w:rPr>
                <w:rFonts w:ascii="仿宋" w:hAnsi="仿宋" w:eastAsia="仿宋" w:cs="仿宋"/>
                <w:bCs/>
                <w:color w:val="000000"/>
                <w:kern w:val="0"/>
                <w:sz w:val="22"/>
                <w:szCs w:val="22"/>
                <w:lang w:bidi="ar"/>
              </w:rPr>
            </w:pPr>
          </w:p>
        </w:tc>
        <w:tc>
          <w:tcPr>
            <w:tcW w:w="1698" w:type="dxa"/>
            <w:vMerge w:val="restart"/>
            <w:tcBorders>
              <w:tl2br w:val="nil"/>
              <w:tr2bl w:val="nil"/>
            </w:tcBorders>
            <w:vAlign w:val="center"/>
          </w:tcPr>
          <w:p w14:paraId="6B533E82">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妊娠风险分级</w:t>
            </w:r>
          </w:p>
        </w:tc>
        <w:tc>
          <w:tcPr>
            <w:tcW w:w="2992" w:type="dxa"/>
            <w:gridSpan w:val="2"/>
            <w:tcBorders>
              <w:tl2br w:val="nil"/>
              <w:tr2bl w:val="nil"/>
            </w:tcBorders>
            <w:vAlign w:val="center"/>
          </w:tcPr>
          <w:p w14:paraId="3E83CD50">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严重高危因素</w:t>
            </w:r>
          </w:p>
        </w:tc>
        <w:tc>
          <w:tcPr>
            <w:tcW w:w="960" w:type="dxa"/>
            <w:tcBorders>
              <w:tl2br w:val="nil"/>
              <w:tr2bl w:val="nil"/>
            </w:tcBorders>
            <w:noWrap/>
            <w:vAlign w:val="center"/>
          </w:tcPr>
          <w:p w14:paraId="2631A886">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4DD4809D">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6CF37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30C86A70">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5E538E91">
            <w:pPr>
              <w:widowControl/>
              <w:jc w:val="left"/>
              <w:rPr>
                <w:rFonts w:ascii="仿宋" w:hAnsi="仿宋" w:eastAsia="仿宋" w:cs="仿宋"/>
                <w:bCs/>
                <w:color w:val="000000"/>
                <w:kern w:val="0"/>
                <w:sz w:val="22"/>
                <w:szCs w:val="22"/>
                <w:lang w:bidi="ar"/>
              </w:rPr>
            </w:pPr>
          </w:p>
        </w:tc>
        <w:tc>
          <w:tcPr>
            <w:tcW w:w="1698" w:type="dxa"/>
            <w:vMerge w:val="continue"/>
            <w:tcBorders>
              <w:tl2br w:val="nil"/>
              <w:tr2bl w:val="nil"/>
            </w:tcBorders>
            <w:vAlign w:val="center"/>
          </w:tcPr>
          <w:p w14:paraId="5D37A68C">
            <w:pPr>
              <w:widowControl/>
              <w:jc w:val="left"/>
              <w:rPr>
                <w:rFonts w:ascii="仿宋" w:hAnsi="仿宋" w:eastAsia="仿宋" w:cs="仿宋"/>
                <w:bCs/>
                <w:color w:val="000000"/>
                <w:kern w:val="0"/>
                <w:sz w:val="22"/>
                <w:szCs w:val="22"/>
                <w:lang w:bidi="ar"/>
              </w:rPr>
            </w:pPr>
          </w:p>
        </w:tc>
        <w:tc>
          <w:tcPr>
            <w:tcW w:w="2992" w:type="dxa"/>
            <w:gridSpan w:val="2"/>
            <w:tcBorders>
              <w:tl2br w:val="nil"/>
              <w:tr2bl w:val="nil"/>
            </w:tcBorders>
            <w:vAlign w:val="center"/>
          </w:tcPr>
          <w:p w14:paraId="44A14124">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发现孕周</w:t>
            </w:r>
          </w:p>
        </w:tc>
        <w:tc>
          <w:tcPr>
            <w:tcW w:w="960" w:type="dxa"/>
            <w:tcBorders>
              <w:tl2br w:val="nil"/>
              <w:tr2bl w:val="nil"/>
            </w:tcBorders>
            <w:noWrap/>
            <w:vAlign w:val="center"/>
          </w:tcPr>
          <w:p w14:paraId="2CB2800A">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2A2F91D5">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1DCA7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711" w:type="dxa"/>
            <w:vMerge w:val="continue"/>
            <w:tcBorders>
              <w:tl2br w:val="nil"/>
              <w:tr2bl w:val="nil"/>
            </w:tcBorders>
            <w:vAlign w:val="center"/>
          </w:tcPr>
          <w:p w14:paraId="2E4F8306">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5D5F20AE">
            <w:pPr>
              <w:widowControl/>
              <w:jc w:val="left"/>
              <w:rPr>
                <w:rFonts w:ascii="仿宋" w:hAnsi="仿宋" w:eastAsia="仿宋" w:cs="仿宋"/>
                <w:bCs/>
                <w:color w:val="000000"/>
                <w:kern w:val="0"/>
                <w:sz w:val="22"/>
                <w:szCs w:val="22"/>
                <w:lang w:bidi="ar"/>
              </w:rPr>
            </w:pPr>
          </w:p>
        </w:tc>
        <w:tc>
          <w:tcPr>
            <w:tcW w:w="1698" w:type="dxa"/>
            <w:vMerge w:val="continue"/>
            <w:tcBorders>
              <w:tl2br w:val="nil"/>
              <w:tr2bl w:val="nil"/>
            </w:tcBorders>
            <w:vAlign w:val="center"/>
          </w:tcPr>
          <w:p w14:paraId="4503EE50">
            <w:pPr>
              <w:widowControl/>
              <w:jc w:val="left"/>
              <w:rPr>
                <w:rFonts w:ascii="仿宋" w:hAnsi="仿宋" w:eastAsia="仿宋" w:cs="仿宋"/>
                <w:bCs/>
                <w:color w:val="000000"/>
                <w:kern w:val="0"/>
                <w:sz w:val="22"/>
                <w:szCs w:val="22"/>
                <w:lang w:bidi="ar"/>
              </w:rPr>
            </w:pPr>
          </w:p>
        </w:tc>
        <w:tc>
          <w:tcPr>
            <w:tcW w:w="1644" w:type="dxa"/>
            <w:tcBorders>
              <w:tl2br w:val="nil"/>
              <w:tr2bl w:val="nil"/>
            </w:tcBorders>
            <w:vAlign w:val="center"/>
          </w:tcPr>
          <w:p w14:paraId="6DAB1FFF">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分级</w:t>
            </w:r>
          </w:p>
        </w:tc>
        <w:tc>
          <w:tcPr>
            <w:tcW w:w="1348" w:type="dxa"/>
            <w:tcBorders>
              <w:tl2br w:val="nil"/>
              <w:tr2bl w:val="nil"/>
            </w:tcBorders>
            <w:vAlign w:val="center"/>
          </w:tcPr>
          <w:p w14:paraId="1981ABD6">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1.粉红； 2.红（请选择序号）</w:t>
            </w:r>
          </w:p>
        </w:tc>
        <w:tc>
          <w:tcPr>
            <w:tcW w:w="960" w:type="dxa"/>
            <w:tcBorders>
              <w:tl2br w:val="nil"/>
              <w:tr2bl w:val="nil"/>
            </w:tcBorders>
            <w:noWrap/>
            <w:vAlign w:val="center"/>
          </w:tcPr>
          <w:p w14:paraId="022B1012">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51F3206B">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20FE1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711" w:type="dxa"/>
            <w:tcBorders>
              <w:tl2br w:val="nil"/>
              <w:tr2bl w:val="nil"/>
            </w:tcBorders>
            <w:noWrap/>
            <w:vAlign w:val="center"/>
          </w:tcPr>
          <w:p w14:paraId="3CF3078E">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2</w:t>
            </w:r>
          </w:p>
        </w:tc>
        <w:tc>
          <w:tcPr>
            <w:tcW w:w="1375" w:type="dxa"/>
            <w:tcBorders>
              <w:tl2br w:val="nil"/>
              <w:tr2bl w:val="nil"/>
            </w:tcBorders>
            <w:vAlign w:val="center"/>
          </w:tcPr>
          <w:p w14:paraId="4B3ABE54">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报告</w:t>
            </w:r>
            <w:r>
              <w:rPr>
                <w:rFonts w:hint="eastAsia" w:ascii="仿宋" w:hAnsi="仿宋" w:eastAsia="仿宋" w:cs="仿宋"/>
                <w:bCs/>
                <w:color w:val="000000"/>
                <w:kern w:val="0"/>
                <w:sz w:val="22"/>
                <w:szCs w:val="22"/>
                <w:lang w:bidi="ar"/>
              </w:rPr>
              <w:br w:type="textWrapping"/>
            </w:r>
            <w:r>
              <w:rPr>
                <w:rFonts w:hint="eastAsia" w:ascii="仿宋" w:hAnsi="仿宋" w:eastAsia="仿宋" w:cs="仿宋"/>
                <w:bCs/>
                <w:color w:val="000000"/>
                <w:kern w:val="0"/>
                <w:sz w:val="22"/>
                <w:szCs w:val="22"/>
                <w:lang w:bidi="ar"/>
              </w:rPr>
              <w:t>类别</w:t>
            </w:r>
          </w:p>
        </w:tc>
        <w:tc>
          <w:tcPr>
            <w:tcW w:w="4690" w:type="dxa"/>
            <w:gridSpan w:val="3"/>
            <w:tcBorders>
              <w:tl2br w:val="nil"/>
              <w:tr2bl w:val="nil"/>
            </w:tcBorders>
            <w:vAlign w:val="center"/>
          </w:tcPr>
          <w:p w14:paraId="1367173E">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1.拒绝转诊； 2.失访； 3.病情危重、拒绝住院； 4.病情危重、放弃治疗出院（请选择序号）</w:t>
            </w:r>
          </w:p>
        </w:tc>
        <w:tc>
          <w:tcPr>
            <w:tcW w:w="960" w:type="dxa"/>
            <w:tcBorders>
              <w:tl2br w:val="nil"/>
              <w:tr2bl w:val="nil"/>
            </w:tcBorders>
            <w:noWrap/>
            <w:vAlign w:val="center"/>
          </w:tcPr>
          <w:p w14:paraId="3A9D5C9C">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360FFA8B">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79AC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tcBorders>
              <w:tl2br w:val="nil"/>
              <w:tr2bl w:val="nil"/>
            </w:tcBorders>
            <w:noWrap/>
            <w:vAlign w:val="center"/>
          </w:tcPr>
          <w:p w14:paraId="14832DE1">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⑴</w:t>
            </w:r>
          </w:p>
        </w:tc>
        <w:tc>
          <w:tcPr>
            <w:tcW w:w="1375" w:type="dxa"/>
            <w:tcBorders>
              <w:tl2br w:val="nil"/>
              <w:tr2bl w:val="nil"/>
            </w:tcBorders>
            <w:vAlign w:val="center"/>
          </w:tcPr>
          <w:p w14:paraId="66267ED7">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拒绝转诊</w:t>
            </w:r>
          </w:p>
        </w:tc>
        <w:tc>
          <w:tcPr>
            <w:tcW w:w="4690" w:type="dxa"/>
            <w:gridSpan w:val="3"/>
            <w:tcBorders>
              <w:tl2br w:val="nil"/>
              <w:tr2bl w:val="nil"/>
            </w:tcBorders>
            <w:noWrap/>
            <w:vAlign w:val="center"/>
          </w:tcPr>
          <w:p w14:paraId="5D5E395C">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拒绝原因</w:t>
            </w:r>
          </w:p>
        </w:tc>
        <w:tc>
          <w:tcPr>
            <w:tcW w:w="960" w:type="dxa"/>
            <w:tcBorders>
              <w:tl2br w:val="nil"/>
              <w:tr2bl w:val="nil"/>
            </w:tcBorders>
            <w:noWrap/>
            <w:vAlign w:val="center"/>
          </w:tcPr>
          <w:p w14:paraId="02EE93C6">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5F59251B">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60449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11" w:type="dxa"/>
            <w:tcBorders>
              <w:tl2br w:val="nil"/>
              <w:tr2bl w:val="nil"/>
            </w:tcBorders>
            <w:noWrap/>
            <w:vAlign w:val="center"/>
          </w:tcPr>
          <w:p w14:paraId="64040BE4">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(2)</w:t>
            </w:r>
          </w:p>
        </w:tc>
        <w:tc>
          <w:tcPr>
            <w:tcW w:w="1375" w:type="dxa"/>
            <w:tcBorders>
              <w:tl2br w:val="nil"/>
              <w:tr2bl w:val="nil"/>
            </w:tcBorders>
            <w:noWrap/>
            <w:vAlign w:val="center"/>
          </w:tcPr>
          <w:p w14:paraId="0259A4DD">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失访</w:t>
            </w:r>
          </w:p>
        </w:tc>
        <w:tc>
          <w:tcPr>
            <w:tcW w:w="4690" w:type="dxa"/>
            <w:gridSpan w:val="3"/>
            <w:tcBorders>
              <w:tl2br w:val="nil"/>
              <w:tr2bl w:val="nil"/>
            </w:tcBorders>
            <w:vAlign w:val="center"/>
          </w:tcPr>
          <w:p w14:paraId="58878A29">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1.超过2周未复诊； 2.电话失联； 3.其他（请选择序号）</w:t>
            </w:r>
          </w:p>
        </w:tc>
        <w:tc>
          <w:tcPr>
            <w:tcW w:w="960" w:type="dxa"/>
            <w:tcBorders>
              <w:tl2br w:val="nil"/>
              <w:tr2bl w:val="nil"/>
            </w:tcBorders>
            <w:noWrap/>
            <w:vAlign w:val="center"/>
          </w:tcPr>
          <w:p w14:paraId="3A75964D">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56D56B25">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0062F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11" w:type="dxa"/>
            <w:tcBorders>
              <w:tl2br w:val="nil"/>
              <w:tr2bl w:val="nil"/>
            </w:tcBorders>
            <w:noWrap/>
            <w:vAlign w:val="center"/>
          </w:tcPr>
          <w:p w14:paraId="0921761B">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⑶</w:t>
            </w:r>
          </w:p>
        </w:tc>
        <w:tc>
          <w:tcPr>
            <w:tcW w:w="1375" w:type="dxa"/>
            <w:tcBorders>
              <w:tl2br w:val="nil"/>
              <w:tr2bl w:val="nil"/>
            </w:tcBorders>
            <w:vAlign w:val="center"/>
          </w:tcPr>
          <w:p w14:paraId="6F01ED96">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病情危重、拒绝住院</w:t>
            </w:r>
          </w:p>
        </w:tc>
        <w:tc>
          <w:tcPr>
            <w:tcW w:w="4690" w:type="dxa"/>
            <w:gridSpan w:val="3"/>
            <w:tcBorders>
              <w:tl2br w:val="nil"/>
              <w:tr2bl w:val="nil"/>
            </w:tcBorders>
            <w:noWrap/>
            <w:vAlign w:val="center"/>
          </w:tcPr>
          <w:p w14:paraId="2F53D3DB">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拒绝住院原因</w:t>
            </w:r>
          </w:p>
        </w:tc>
        <w:tc>
          <w:tcPr>
            <w:tcW w:w="960" w:type="dxa"/>
            <w:tcBorders>
              <w:tl2br w:val="nil"/>
              <w:tr2bl w:val="nil"/>
            </w:tcBorders>
            <w:noWrap/>
            <w:vAlign w:val="center"/>
          </w:tcPr>
          <w:p w14:paraId="37E77AD0">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53BAD8BF">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0AD76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restart"/>
            <w:tcBorders>
              <w:tl2br w:val="nil"/>
              <w:tr2bl w:val="nil"/>
            </w:tcBorders>
            <w:noWrap/>
            <w:vAlign w:val="center"/>
          </w:tcPr>
          <w:p w14:paraId="051E87A8">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⑷</w:t>
            </w:r>
          </w:p>
        </w:tc>
        <w:tc>
          <w:tcPr>
            <w:tcW w:w="1375" w:type="dxa"/>
            <w:vMerge w:val="restart"/>
            <w:tcBorders>
              <w:tl2br w:val="nil"/>
              <w:tr2bl w:val="nil"/>
            </w:tcBorders>
            <w:vAlign w:val="center"/>
          </w:tcPr>
          <w:p w14:paraId="61DF6EDC">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病情危重、放弃治疗出院</w:t>
            </w:r>
          </w:p>
        </w:tc>
        <w:tc>
          <w:tcPr>
            <w:tcW w:w="1698" w:type="dxa"/>
            <w:vMerge w:val="restart"/>
            <w:tcBorders>
              <w:tl2br w:val="nil"/>
              <w:tr2bl w:val="nil"/>
            </w:tcBorders>
            <w:vAlign w:val="center"/>
          </w:tcPr>
          <w:p w14:paraId="4EDCC55B">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分娩情况</w:t>
            </w:r>
          </w:p>
        </w:tc>
        <w:tc>
          <w:tcPr>
            <w:tcW w:w="2992" w:type="dxa"/>
            <w:gridSpan w:val="2"/>
            <w:tcBorders>
              <w:tl2br w:val="nil"/>
              <w:tr2bl w:val="nil"/>
            </w:tcBorders>
            <w:noWrap/>
            <w:vAlign w:val="center"/>
          </w:tcPr>
          <w:p w14:paraId="5CEF1889">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住院号</w:t>
            </w:r>
          </w:p>
        </w:tc>
        <w:tc>
          <w:tcPr>
            <w:tcW w:w="960" w:type="dxa"/>
            <w:tcBorders>
              <w:tl2br w:val="nil"/>
              <w:tr2bl w:val="nil"/>
            </w:tcBorders>
            <w:noWrap/>
            <w:vAlign w:val="center"/>
          </w:tcPr>
          <w:p w14:paraId="1C9D0DB7">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459AD889">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1D7C4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0D10858C">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14CEB219">
            <w:pPr>
              <w:widowControl/>
              <w:jc w:val="left"/>
              <w:rPr>
                <w:rFonts w:ascii="仿宋" w:hAnsi="仿宋" w:eastAsia="仿宋" w:cs="仿宋"/>
                <w:bCs/>
                <w:color w:val="000000"/>
                <w:kern w:val="0"/>
                <w:sz w:val="22"/>
                <w:szCs w:val="22"/>
                <w:lang w:bidi="ar"/>
              </w:rPr>
            </w:pPr>
          </w:p>
        </w:tc>
        <w:tc>
          <w:tcPr>
            <w:tcW w:w="1698" w:type="dxa"/>
            <w:vMerge w:val="continue"/>
            <w:tcBorders>
              <w:tl2br w:val="nil"/>
              <w:tr2bl w:val="nil"/>
            </w:tcBorders>
            <w:vAlign w:val="center"/>
          </w:tcPr>
          <w:p w14:paraId="2F72E82F">
            <w:pPr>
              <w:widowControl/>
              <w:jc w:val="left"/>
              <w:rPr>
                <w:rFonts w:ascii="仿宋" w:hAnsi="仿宋" w:eastAsia="仿宋" w:cs="仿宋"/>
                <w:bCs/>
                <w:color w:val="000000"/>
                <w:kern w:val="0"/>
                <w:sz w:val="22"/>
                <w:szCs w:val="22"/>
                <w:lang w:bidi="ar"/>
              </w:rPr>
            </w:pPr>
          </w:p>
        </w:tc>
        <w:tc>
          <w:tcPr>
            <w:tcW w:w="2992" w:type="dxa"/>
            <w:gridSpan w:val="2"/>
            <w:tcBorders>
              <w:tl2br w:val="nil"/>
              <w:tr2bl w:val="nil"/>
            </w:tcBorders>
            <w:noWrap/>
            <w:vAlign w:val="center"/>
          </w:tcPr>
          <w:p w14:paraId="5B759BE8">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是否分娩</w:t>
            </w:r>
          </w:p>
        </w:tc>
        <w:tc>
          <w:tcPr>
            <w:tcW w:w="960" w:type="dxa"/>
            <w:tcBorders>
              <w:tl2br w:val="nil"/>
              <w:tr2bl w:val="nil"/>
            </w:tcBorders>
            <w:noWrap/>
            <w:vAlign w:val="center"/>
          </w:tcPr>
          <w:p w14:paraId="3B709B35">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270E4346">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45731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15E62B00">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4258A57D">
            <w:pPr>
              <w:widowControl/>
              <w:jc w:val="left"/>
              <w:rPr>
                <w:rFonts w:ascii="仿宋" w:hAnsi="仿宋" w:eastAsia="仿宋" w:cs="仿宋"/>
                <w:bCs/>
                <w:color w:val="000000"/>
                <w:kern w:val="0"/>
                <w:sz w:val="22"/>
                <w:szCs w:val="22"/>
                <w:lang w:bidi="ar"/>
              </w:rPr>
            </w:pPr>
          </w:p>
        </w:tc>
        <w:tc>
          <w:tcPr>
            <w:tcW w:w="1698" w:type="dxa"/>
            <w:vMerge w:val="continue"/>
            <w:tcBorders>
              <w:tl2br w:val="nil"/>
              <w:tr2bl w:val="nil"/>
            </w:tcBorders>
            <w:vAlign w:val="center"/>
          </w:tcPr>
          <w:p w14:paraId="28C08010">
            <w:pPr>
              <w:widowControl/>
              <w:jc w:val="left"/>
              <w:rPr>
                <w:rFonts w:ascii="仿宋" w:hAnsi="仿宋" w:eastAsia="仿宋" w:cs="仿宋"/>
                <w:bCs/>
                <w:color w:val="000000"/>
                <w:kern w:val="0"/>
                <w:sz w:val="22"/>
                <w:szCs w:val="22"/>
                <w:lang w:bidi="ar"/>
              </w:rPr>
            </w:pPr>
          </w:p>
        </w:tc>
        <w:tc>
          <w:tcPr>
            <w:tcW w:w="2992" w:type="dxa"/>
            <w:gridSpan w:val="2"/>
            <w:tcBorders>
              <w:tl2br w:val="nil"/>
              <w:tr2bl w:val="nil"/>
            </w:tcBorders>
            <w:noWrap/>
            <w:vAlign w:val="center"/>
          </w:tcPr>
          <w:p w14:paraId="22B90272">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出院主要诊断</w:t>
            </w:r>
          </w:p>
        </w:tc>
        <w:tc>
          <w:tcPr>
            <w:tcW w:w="960" w:type="dxa"/>
            <w:tcBorders>
              <w:tl2br w:val="nil"/>
              <w:tr2bl w:val="nil"/>
            </w:tcBorders>
            <w:noWrap/>
            <w:vAlign w:val="center"/>
          </w:tcPr>
          <w:p w14:paraId="021FE833">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65C2816A">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4D6DA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3172C7F2">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5757549A">
            <w:pPr>
              <w:widowControl/>
              <w:jc w:val="left"/>
              <w:rPr>
                <w:rFonts w:ascii="仿宋" w:hAnsi="仿宋" w:eastAsia="仿宋" w:cs="仿宋"/>
                <w:bCs/>
                <w:color w:val="000000"/>
                <w:kern w:val="0"/>
                <w:sz w:val="22"/>
                <w:szCs w:val="22"/>
                <w:lang w:bidi="ar"/>
              </w:rPr>
            </w:pPr>
          </w:p>
        </w:tc>
        <w:tc>
          <w:tcPr>
            <w:tcW w:w="1698" w:type="dxa"/>
            <w:vMerge w:val="continue"/>
            <w:tcBorders>
              <w:tl2br w:val="nil"/>
              <w:tr2bl w:val="nil"/>
            </w:tcBorders>
            <w:vAlign w:val="center"/>
          </w:tcPr>
          <w:p w14:paraId="0BFF147F">
            <w:pPr>
              <w:widowControl/>
              <w:jc w:val="left"/>
              <w:rPr>
                <w:rFonts w:ascii="仿宋" w:hAnsi="仿宋" w:eastAsia="仿宋" w:cs="仿宋"/>
                <w:bCs/>
                <w:color w:val="000000"/>
                <w:kern w:val="0"/>
                <w:sz w:val="22"/>
                <w:szCs w:val="22"/>
                <w:lang w:bidi="ar"/>
              </w:rPr>
            </w:pPr>
          </w:p>
        </w:tc>
        <w:tc>
          <w:tcPr>
            <w:tcW w:w="2992" w:type="dxa"/>
            <w:gridSpan w:val="2"/>
            <w:tcBorders>
              <w:tl2br w:val="nil"/>
              <w:tr2bl w:val="nil"/>
            </w:tcBorders>
            <w:noWrap/>
            <w:vAlign w:val="center"/>
          </w:tcPr>
          <w:p w14:paraId="7A30B55E">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出院前生命体征</w:t>
            </w:r>
          </w:p>
        </w:tc>
        <w:tc>
          <w:tcPr>
            <w:tcW w:w="960" w:type="dxa"/>
            <w:tcBorders>
              <w:tl2br w:val="nil"/>
              <w:tr2bl w:val="nil"/>
            </w:tcBorders>
            <w:noWrap/>
            <w:vAlign w:val="center"/>
          </w:tcPr>
          <w:p w14:paraId="11132098">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1126A34D">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6EB3E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65561A81">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75236B13">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noWrap/>
            <w:vAlign w:val="center"/>
          </w:tcPr>
          <w:p w14:paraId="2EED4154">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出院后拟去往何地</w:t>
            </w:r>
          </w:p>
        </w:tc>
        <w:tc>
          <w:tcPr>
            <w:tcW w:w="960" w:type="dxa"/>
            <w:tcBorders>
              <w:tl2br w:val="nil"/>
              <w:tr2bl w:val="nil"/>
            </w:tcBorders>
            <w:noWrap/>
            <w:vAlign w:val="center"/>
          </w:tcPr>
          <w:p w14:paraId="0589E632">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4026293F">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36256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restart"/>
            <w:tcBorders>
              <w:tl2br w:val="nil"/>
              <w:tr2bl w:val="nil"/>
            </w:tcBorders>
            <w:noWrap/>
            <w:vAlign w:val="center"/>
          </w:tcPr>
          <w:p w14:paraId="72850524">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3</w:t>
            </w:r>
          </w:p>
        </w:tc>
        <w:tc>
          <w:tcPr>
            <w:tcW w:w="1375" w:type="dxa"/>
            <w:vMerge w:val="restart"/>
            <w:tcBorders>
              <w:tl2br w:val="nil"/>
              <w:tr2bl w:val="nil"/>
            </w:tcBorders>
            <w:vAlign w:val="center"/>
          </w:tcPr>
          <w:p w14:paraId="07A11AE6">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报告机构</w:t>
            </w:r>
          </w:p>
        </w:tc>
        <w:tc>
          <w:tcPr>
            <w:tcW w:w="4690" w:type="dxa"/>
            <w:gridSpan w:val="3"/>
            <w:tcBorders>
              <w:tl2br w:val="nil"/>
              <w:tr2bl w:val="nil"/>
            </w:tcBorders>
            <w:noWrap/>
            <w:vAlign w:val="center"/>
          </w:tcPr>
          <w:p w14:paraId="42BA5166">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机构名称</w:t>
            </w:r>
          </w:p>
        </w:tc>
        <w:tc>
          <w:tcPr>
            <w:tcW w:w="960" w:type="dxa"/>
            <w:tcBorders>
              <w:tl2br w:val="nil"/>
              <w:tr2bl w:val="nil"/>
            </w:tcBorders>
            <w:noWrap/>
            <w:vAlign w:val="center"/>
          </w:tcPr>
          <w:p w14:paraId="7A54065D">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1B23651E">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76F24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3B06E161">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6FD1D50E">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noWrap/>
            <w:vAlign w:val="center"/>
          </w:tcPr>
          <w:p w14:paraId="17906DAD">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报告人</w:t>
            </w:r>
          </w:p>
        </w:tc>
        <w:tc>
          <w:tcPr>
            <w:tcW w:w="960" w:type="dxa"/>
            <w:tcBorders>
              <w:tl2br w:val="nil"/>
              <w:tr2bl w:val="nil"/>
            </w:tcBorders>
            <w:noWrap/>
            <w:vAlign w:val="center"/>
          </w:tcPr>
          <w:p w14:paraId="1DA6F3C5">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62E3C262">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26BDE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11" w:type="dxa"/>
            <w:vMerge w:val="continue"/>
            <w:tcBorders>
              <w:tl2br w:val="nil"/>
              <w:tr2bl w:val="nil"/>
            </w:tcBorders>
            <w:vAlign w:val="center"/>
          </w:tcPr>
          <w:p w14:paraId="50B72ED2">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09D692EC">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noWrap/>
            <w:vAlign w:val="center"/>
          </w:tcPr>
          <w:p w14:paraId="3087FFFE">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报告人联系电话</w:t>
            </w:r>
          </w:p>
        </w:tc>
        <w:tc>
          <w:tcPr>
            <w:tcW w:w="960" w:type="dxa"/>
            <w:tcBorders>
              <w:tl2br w:val="nil"/>
              <w:tr2bl w:val="nil"/>
            </w:tcBorders>
            <w:noWrap/>
            <w:vAlign w:val="center"/>
          </w:tcPr>
          <w:p w14:paraId="4CB4FA7F">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4D4D7140">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r w14:paraId="409F58B9">
        <w:tblPrEx>
          <w:tblCellMar>
            <w:top w:w="0" w:type="dxa"/>
            <w:left w:w="108" w:type="dxa"/>
            <w:bottom w:w="0" w:type="dxa"/>
            <w:right w:w="108" w:type="dxa"/>
          </w:tblCellMar>
        </w:tblPrEx>
        <w:trPr>
          <w:trHeight w:val="363" w:hRule="atLeast"/>
        </w:trPr>
        <w:tc>
          <w:tcPr>
            <w:tcW w:w="711" w:type="dxa"/>
            <w:vMerge w:val="continue"/>
            <w:tcBorders>
              <w:tl2br w:val="nil"/>
              <w:tr2bl w:val="nil"/>
            </w:tcBorders>
            <w:vAlign w:val="center"/>
          </w:tcPr>
          <w:p w14:paraId="546A3AE9">
            <w:pPr>
              <w:widowControl/>
              <w:jc w:val="left"/>
              <w:rPr>
                <w:rFonts w:ascii="仿宋" w:hAnsi="仿宋" w:eastAsia="仿宋" w:cs="仿宋"/>
                <w:bCs/>
                <w:color w:val="000000"/>
                <w:kern w:val="0"/>
                <w:sz w:val="22"/>
                <w:szCs w:val="22"/>
                <w:lang w:bidi="ar"/>
              </w:rPr>
            </w:pPr>
          </w:p>
        </w:tc>
        <w:tc>
          <w:tcPr>
            <w:tcW w:w="1375" w:type="dxa"/>
            <w:vMerge w:val="continue"/>
            <w:tcBorders>
              <w:tl2br w:val="nil"/>
              <w:tr2bl w:val="nil"/>
            </w:tcBorders>
            <w:vAlign w:val="center"/>
          </w:tcPr>
          <w:p w14:paraId="71BC36C2">
            <w:pPr>
              <w:widowControl/>
              <w:jc w:val="left"/>
              <w:rPr>
                <w:rFonts w:ascii="仿宋" w:hAnsi="仿宋" w:eastAsia="仿宋" w:cs="仿宋"/>
                <w:bCs/>
                <w:color w:val="000000"/>
                <w:kern w:val="0"/>
                <w:sz w:val="22"/>
                <w:szCs w:val="22"/>
                <w:lang w:bidi="ar"/>
              </w:rPr>
            </w:pPr>
          </w:p>
        </w:tc>
        <w:tc>
          <w:tcPr>
            <w:tcW w:w="4690" w:type="dxa"/>
            <w:gridSpan w:val="3"/>
            <w:tcBorders>
              <w:tl2br w:val="nil"/>
              <w:tr2bl w:val="nil"/>
            </w:tcBorders>
            <w:noWrap/>
            <w:vAlign w:val="center"/>
          </w:tcPr>
          <w:p w14:paraId="02F9291A">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报告日期</w:t>
            </w:r>
          </w:p>
        </w:tc>
        <w:tc>
          <w:tcPr>
            <w:tcW w:w="960" w:type="dxa"/>
            <w:tcBorders>
              <w:tl2br w:val="nil"/>
              <w:tr2bl w:val="nil"/>
            </w:tcBorders>
            <w:noWrap/>
            <w:vAlign w:val="center"/>
          </w:tcPr>
          <w:p w14:paraId="72DEAC73">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c>
          <w:tcPr>
            <w:tcW w:w="884" w:type="dxa"/>
            <w:tcBorders>
              <w:tl2br w:val="nil"/>
              <w:tr2bl w:val="nil"/>
            </w:tcBorders>
            <w:noWrap/>
            <w:vAlign w:val="center"/>
          </w:tcPr>
          <w:p w14:paraId="0C26AA81">
            <w:pPr>
              <w:widowControl/>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　</w:t>
            </w:r>
          </w:p>
        </w:tc>
      </w:tr>
    </w:tbl>
    <w:p w14:paraId="5009C3D0">
      <w:pPr>
        <w:widowControl/>
        <w:spacing w:after="26" w:line="272" w:lineRule="auto"/>
        <w:rPr>
          <w:rFonts w:ascii="宋体" w:hAnsi="宋体" w:cs="Arial"/>
          <w:b/>
          <w:color w:val="000000"/>
          <w:sz w:val="36"/>
          <w:szCs w:val="24"/>
        </w:rPr>
      </w:pPr>
    </w:p>
    <w:p w14:paraId="382A344E">
      <w:pPr>
        <w:widowControl/>
        <w:spacing w:after="26" w:line="272" w:lineRule="auto"/>
        <w:rPr>
          <w:rFonts w:ascii="宋体" w:hAnsi="宋体" w:cs="Arial"/>
          <w:b/>
          <w:color w:val="000000"/>
          <w:sz w:val="36"/>
          <w:szCs w:val="24"/>
        </w:rPr>
      </w:pPr>
    </w:p>
    <w:p w14:paraId="3DABAAD3">
      <w:pPr>
        <w:widowControl/>
        <w:spacing w:after="26" w:line="272" w:lineRule="auto"/>
        <w:rPr>
          <w:rFonts w:ascii="仿宋_GB2312" w:cs="仿宋_GB2312"/>
          <w:b/>
          <w:color w:val="484848"/>
          <w:sz w:val="24"/>
        </w:rPr>
      </w:pPr>
    </w:p>
    <w:p w14:paraId="150E9F1C">
      <w:pPr>
        <w:widowControl/>
        <w:spacing w:after="26" w:line="272" w:lineRule="auto"/>
        <w:rPr>
          <w:rFonts w:ascii="仿宋_GB2312" w:cs="仿宋_GB2312"/>
          <w:b/>
          <w:color w:val="484848"/>
          <w:sz w:val="24"/>
        </w:rPr>
      </w:pPr>
      <w:r>
        <w:rPr>
          <w:rFonts w:ascii="仿宋_GB2312" w:cs="仿宋_GB2312"/>
          <w:b/>
          <w:color w:val="484848"/>
          <w:sz w:val="24"/>
        </w:rPr>
        <w:t>附件</w:t>
      </w:r>
      <w:r>
        <w:rPr>
          <w:rFonts w:hint="eastAsia" w:ascii="仿宋_GB2312" w:cs="仿宋_GB2312"/>
          <w:b/>
          <w:color w:val="484848"/>
          <w:sz w:val="24"/>
        </w:rPr>
        <w:t>5</w:t>
      </w:r>
      <w:r>
        <w:rPr>
          <w:rFonts w:ascii="仿宋_GB2312" w:cs="仿宋_GB2312"/>
          <w:b/>
          <w:color w:val="484848"/>
          <w:sz w:val="24"/>
        </w:rPr>
        <w:t>-</w:t>
      </w:r>
      <w:r>
        <w:rPr>
          <w:rFonts w:hint="eastAsia" w:ascii="仿宋_GB2312" w:cs="仿宋_GB2312"/>
          <w:b/>
          <w:color w:val="484848"/>
          <w:sz w:val="24"/>
        </w:rPr>
        <w:t>5</w:t>
      </w:r>
    </w:p>
    <w:p w14:paraId="5DBFFFB9">
      <w:pPr>
        <w:widowControl/>
        <w:jc w:val="center"/>
        <w:rPr>
          <w:rFonts w:ascii="宋体" w:hAnsi="宋体" w:cs="Arial"/>
          <w:b/>
          <w:color w:val="000000"/>
          <w:sz w:val="30"/>
          <w:szCs w:val="30"/>
        </w:rPr>
      </w:pPr>
      <w:r>
        <w:rPr>
          <w:rFonts w:hint="eastAsia" w:ascii="宋体" w:hAnsi="宋体" w:cs="Arial"/>
          <w:b/>
          <w:color w:val="000000"/>
          <w:sz w:val="30"/>
          <w:szCs w:val="30"/>
        </w:rPr>
        <w:t>广州市孕产妇妊娠风险评估表-产时与产后</w:t>
      </w:r>
    </w:p>
    <w:tbl>
      <w:tblPr>
        <w:tblStyle w:val="14"/>
        <w:tblW w:w="8460" w:type="dxa"/>
        <w:tblInd w:w="0" w:type="dxa"/>
        <w:tblLayout w:type="fixed"/>
        <w:tblCellMar>
          <w:top w:w="15" w:type="dxa"/>
          <w:left w:w="15" w:type="dxa"/>
          <w:bottom w:w="15" w:type="dxa"/>
          <w:right w:w="15" w:type="dxa"/>
        </w:tblCellMar>
      </w:tblPr>
      <w:tblGrid>
        <w:gridCol w:w="2186"/>
        <w:gridCol w:w="1596"/>
        <w:gridCol w:w="4678"/>
      </w:tblGrid>
      <w:tr w14:paraId="6517830E">
        <w:tblPrEx>
          <w:tblCellMar>
            <w:top w:w="15" w:type="dxa"/>
            <w:left w:w="15" w:type="dxa"/>
            <w:bottom w:w="15" w:type="dxa"/>
            <w:right w:w="15" w:type="dxa"/>
          </w:tblCellMar>
        </w:tblPrEx>
        <w:trPr>
          <w:trHeight w:val="681" w:hRule="atLeast"/>
        </w:trPr>
        <w:tc>
          <w:tcPr>
            <w:tcW w:w="2186" w:type="dxa"/>
            <w:tcBorders>
              <w:top w:val="single" w:color="000000" w:sz="4" w:space="0"/>
              <w:left w:val="single" w:color="000000" w:sz="4" w:space="0"/>
              <w:bottom w:val="single" w:color="000000" w:sz="4" w:space="0"/>
              <w:right w:val="single" w:color="000000" w:sz="4" w:space="0"/>
            </w:tcBorders>
            <w:vAlign w:val="center"/>
          </w:tcPr>
          <w:p w14:paraId="7A20D42F">
            <w:pPr>
              <w:widowControl/>
              <w:jc w:val="center"/>
              <w:textAlignment w:val="center"/>
              <w:rPr>
                <w:rFonts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类别</w:t>
            </w:r>
          </w:p>
        </w:tc>
        <w:tc>
          <w:tcPr>
            <w:tcW w:w="1596" w:type="dxa"/>
            <w:tcBorders>
              <w:top w:val="single" w:color="000000" w:sz="4" w:space="0"/>
              <w:left w:val="single" w:color="000000" w:sz="4" w:space="0"/>
              <w:bottom w:val="single" w:color="000000" w:sz="4" w:space="0"/>
              <w:right w:val="single" w:color="000000" w:sz="4" w:space="0"/>
            </w:tcBorders>
            <w:vAlign w:val="center"/>
          </w:tcPr>
          <w:p w14:paraId="65DE4AFC">
            <w:pPr>
              <w:widowControl/>
              <w:jc w:val="center"/>
              <w:textAlignment w:val="center"/>
              <w:rPr>
                <w:rFonts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评估分级</w:t>
            </w:r>
          </w:p>
        </w:tc>
        <w:tc>
          <w:tcPr>
            <w:tcW w:w="4678" w:type="dxa"/>
            <w:tcBorders>
              <w:top w:val="single" w:color="000000" w:sz="4" w:space="0"/>
              <w:left w:val="single" w:color="000000" w:sz="4" w:space="0"/>
              <w:bottom w:val="single" w:color="000000" w:sz="4" w:space="0"/>
              <w:right w:val="single" w:color="000000" w:sz="4" w:space="0"/>
            </w:tcBorders>
            <w:vAlign w:val="center"/>
          </w:tcPr>
          <w:p w14:paraId="2DA3F45A">
            <w:pPr>
              <w:widowControl/>
              <w:jc w:val="center"/>
              <w:textAlignment w:val="center"/>
              <w:rPr>
                <w:rFonts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孕产妇相关情况</w:t>
            </w:r>
          </w:p>
        </w:tc>
      </w:tr>
      <w:tr w14:paraId="7D840149">
        <w:tblPrEx>
          <w:tblCellMar>
            <w:top w:w="15" w:type="dxa"/>
            <w:left w:w="15" w:type="dxa"/>
            <w:bottom w:w="15" w:type="dxa"/>
            <w:right w:w="15" w:type="dxa"/>
          </w:tblCellMar>
        </w:tblPrEx>
        <w:trPr>
          <w:trHeight w:val="3691" w:hRule="atLeast"/>
        </w:trPr>
        <w:tc>
          <w:tcPr>
            <w:tcW w:w="21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5B17DC">
            <w:pPr>
              <w:widowControl/>
              <w:jc w:val="center"/>
              <w:textAlignment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产时合并症、并发症</w:t>
            </w:r>
          </w:p>
        </w:tc>
        <w:tc>
          <w:tcPr>
            <w:tcW w:w="1596" w:type="dxa"/>
            <w:tcBorders>
              <w:top w:val="single" w:color="000000" w:sz="4" w:space="0"/>
              <w:left w:val="single" w:color="000000" w:sz="4" w:space="0"/>
              <w:bottom w:val="single" w:color="000000" w:sz="4" w:space="0"/>
              <w:right w:val="single" w:color="000000" w:sz="4" w:space="0"/>
            </w:tcBorders>
            <w:vAlign w:val="center"/>
          </w:tcPr>
          <w:p w14:paraId="6A8F5EC2">
            <w:pPr>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严重高危</w:t>
            </w:r>
          </w:p>
        </w:tc>
        <w:tc>
          <w:tcPr>
            <w:tcW w:w="4678" w:type="dxa"/>
            <w:tcBorders>
              <w:top w:val="single" w:color="000000" w:sz="4" w:space="0"/>
              <w:left w:val="single" w:color="000000" w:sz="4" w:space="0"/>
              <w:bottom w:val="single" w:color="000000" w:sz="4" w:space="0"/>
              <w:right w:val="single" w:color="000000" w:sz="4" w:space="0"/>
            </w:tcBorders>
            <w:vAlign w:val="center"/>
          </w:tcPr>
          <w:p w14:paraId="178060F7">
            <w:pPr>
              <w:jc w:val="left"/>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严重产后出血（出血量＞1000ml）、羊水栓塞、胎盘早剥、子宫破裂、脐带脱垂、头位难产需要阴道助产者、肩难产、会阴裂伤III度以上、子宫内翻、产时宫内感染、茧状腹或盆腔严重粘连的剖宫产、第二产程紧急剖宫产、有催产引产指征分娩者等</w:t>
            </w:r>
          </w:p>
        </w:tc>
      </w:tr>
      <w:tr w14:paraId="239ECE11">
        <w:tblPrEx>
          <w:tblCellMar>
            <w:top w:w="15" w:type="dxa"/>
            <w:left w:w="15" w:type="dxa"/>
            <w:bottom w:w="15" w:type="dxa"/>
            <w:right w:w="15" w:type="dxa"/>
          </w:tblCellMar>
        </w:tblPrEx>
        <w:trPr>
          <w:trHeight w:val="1594" w:hRule="atLeast"/>
        </w:trPr>
        <w:tc>
          <w:tcPr>
            <w:tcW w:w="21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EE7244">
            <w:pPr>
              <w:widowControl/>
              <w:jc w:val="center"/>
              <w:textAlignment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产后合并症、并发症</w:t>
            </w:r>
          </w:p>
        </w:tc>
        <w:tc>
          <w:tcPr>
            <w:tcW w:w="1596" w:type="dxa"/>
            <w:tcBorders>
              <w:top w:val="single" w:color="000000" w:sz="4" w:space="0"/>
              <w:left w:val="single" w:color="000000" w:sz="4" w:space="0"/>
              <w:bottom w:val="single" w:color="000000" w:sz="4" w:space="0"/>
              <w:right w:val="single" w:color="000000" w:sz="4" w:space="0"/>
            </w:tcBorders>
            <w:vAlign w:val="center"/>
          </w:tcPr>
          <w:p w14:paraId="41D85089">
            <w:pPr>
              <w:jc w:val="center"/>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严重高危</w:t>
            </w:r>
          </w:p>
        </w:tc>
        <w:tc>
          <w:tcPr>
            <w:tcW w:w="4678" w:type="dxa"/>
            <w:tcBorders>
              <w:top w:val="single" w:color="000000" w:sz="4" w:space="0"/>
              <w:left w:val="single" w:color="000000" w:sz="4" w:space="0"/>
              <w:bottom w:val="single" w:color="000000" w:sz="4" w:space="0"/>
              <w:right w:val="single" w:color="000000" w:sz="4" w:space="0"/>
            </w:tcBorders>
            <w:vAlign w:val="center"/>
          </w:tcPr>
          <w:p w14:paraId="03A2E39B">
            <w:pPr>
              <w:jc w:val="left"/>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产褥期中暑、产褥感染、晚期产后出血、血栓栓塞性疾病、产后抑郁症等</w:t>
            </w:r>
          </w:p>
        </w:tc>
      </w:tr>
    </w:tbl>
    <w:p w14:paraId="17A06D35">
      <w:pPr>
        <w:rPr>
          <w:rFonts w:ascii="宋体" w:hAnsi="宋体"/>
          <w:color w:val="000000"/>
          <w:kern w:val="24"/>
        </w:rPr>
      </w:pPr>
    </w:p>
    <w:p w14:paraId="3A4633E6">
      <w:pPr>
        <w:widowControl/>
        <w:jc w:val="left"/>
      </w:pPr>
    </w:p>
    <w:sectPr>
      <w:pgSz w:w="11906" w:h="16838"/>
      <w:pgMar w:top="964" w:right="1440" w:bottom="96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073E8">
    <w:pPr>
      <w:pStyle w:val="10"/>
      <w:jc w:val="center"/>
    </w:pPr>
    <w:r>
      <w:fldChar w:fldCharType="begin"/>
    </w:r>
    <w:r>
      <w:instrText xml:space="preserve"> PAGE   \* MERGEFORMAT </w:instrText>
    </w:r>
    <w:r>
      <w:fldChar w:fldCharType="separate"/>
    </w:r>
    <w:r>
      <w:rPr>
        <w:lang w:val="zh-CN"/>
      </w:rPr>
      <w:t>4</w:t>
    </w:r>
    <w:r>
      <w:rPr>
        <w:lang w:val="zh-CN"/>
      </w:rPr>
      <w:fldChar w:fldCharType="end"/>
    </w:r>
  </w:p>
  <w:p w14:paraId="2FAE698D">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D8D52">
    <w:pPr>
      <w:pStyle w:val="11"/>
      <w:rPr>
        <w:rFonts w:hint="eastAsia" w:ascii="宋体" w:hAnsi="宋体"/>
      </w:rPr>
    </w:pPr>
    <w:r>
      <w:rPr>
        <w:rFonts w:hint="eastAsia" w:ascii="宋体" w:hAnsi="宋体"/>
      </w:rPr>
      <w:t xml:space="preserve">越秀区基本公共服务工作标准 </w:t>
    </w:r>
    <w:r>
      <w:rPr>
        <w:rFonts w:ascii="宋体" w:hAnsi="宋体"/>
      </w:rPr>
      <w:t xml:space="preserve">                                  </w:t>
    </w:r>
    <w:r>
      <w:rPr>
        <w:rFonts w:hint="eastAsia" w:ascii="宋体" w:hAnsi="宋体"/>
      </w:rPr>
      <w:t>标准编号：</w:t>
    </w:r>
    <w:r>
      <w:rPr>
        <w:rFonts w:ascii="宋体" w:hAnsi="宋体"/>
      </w:rPr>
      <w:t>T/YX TG 2201101—2021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187DEC"/>
    <w:multiLevelType w:val="singleLevel"/>
    <w:tmpl w:val="AB187DEC"/>
    <w:lvl w:ilvl="0" w:tentative="0">
      <w:start w:val="1"/>
      <w:numFmt w:val="decimal"/>
      <w:lvlText w:val="%1."/>
      <w:lvlJc w:val="left"/>
      <w:pPr>
        <w:tabs>
          <w:tab w:val="left" w:pos="312"/>
        </w:tabs>
      </w:pPr>
    </w:lvl>
  </w:abstractNum>
  <w:abstractNum w:abstractNumId="1">
    <w:nsid w:val="AD775F00"/>
    <w:multiLevelType w:val="multilevel"/>
    <w:tmpl w:val="AD775F00"/>
    <w:lvl w:ilvl="0" w:tentative="0">
      <w:start w:val="1"/>
      <w:numFmt w:val="chineseCounting"/>
      <w:pStyle w:val="2"/>
      <w:suff w:val="nothing"/>
      <w:lvlText w:val="第%1章 "/>
      <w:lvlJc w:val="left"/>
      <w:pPr>
        <w:tabs>
          <w:tab w:val="left" w:pos="0"/>
        </w:tabs>
        <w:ind w:left="432" w:hanging="432"/>
      </w:pPr>
      <w:rPr>
        <w:rFonts w:hint="eastAsia"/>
      </w:rPr>
    </w:lvl>
    <w:lvl w:ilvl="1" w:tentative="0">
      <w:start w:val="1"/>
      <w:numFmt w:val="decimal"/>
      <w:pStyle w:val="3"/>
      <w:isLgl/>
      <w:lvlText w:val="%1-%2"/>
      <w:lvlJc w:val="left"/>
      <w:pPr>
        <w:ind w:left="575" w:hanging="575"/>
      </w:pPr>
      <w:rPr>
        <w:rFonts w:hint="eastAsia" w:ascii="宋体" w:hAnsi="宋体" w:eastAsia="宋体" w:cs="宋体"/>
        <w:b/>
      </w:rPr>
    </w:lvl>
    <w:lvl w:ilvl="2" w:tentative="0">
      <w:start w:val="1"/>
      <w:numFmt w:val="decimal"/>
      <w:pStyle w:val="4"/>
      <w:isLgl/>
      <w:lvlText w:val="%1-%2.%3"/>
      <w:lvlJc w:val="left"/>
      <w:pPr>
        <w:ind w:left="720" w:hanging="720"/>
      </w:pPr>
      <w:rPr>
        <w:rFonts w:hint="eastAsia" w:ascii="宋体" w:hAnsi="宋体" w:eastAsia="宋体" w:cs="宋体"/>
        <w:b/>
      </w:rPr>
    </w:lvl>
    <w:lvl w:ilvl="3" w:tentative="0">
      <w:start w:val="1"/>
      <w:numFmt w:val="decimal"/>
      <w:isLgl/>
      <w:lvlText w:val="%1-%2.%3.%4"/>
      <w:lvlJc w:val="left"/>
      <w:pPr>
        <w:ind w:left="864" w:hanging="864"/>
      </w:pPr>
      <w:rPr>
        <w:rFonts w:hint="eastAsia" w:ascii="宋体" w:hAnsi="宋体" w:eastAsia="宋体" w:cs="宋体"/>
        <w:b/>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2">
    <w:nsid w:val="E334DE30"/>
    <w:multiLevelType w:val="singleLevel"/>
    <w:tmpl w:val="E334DE30"/>
    <w:lvl w:ilvl="0" w:tentative="0">
      <w:start w:val="1"/>
      <w:numFmt w:val="decimal"/>
      <w:suff w:val="nothing"/>
      <w:lvlText w:val="%1）"/>
      <w:lvlJc w:val="left"/>
    </w:lvl>
  </w:abstractNum>
  <w:abstractNum w:abstractNumId="3">
    <w:nsid w:val="E6A7D69E"/>
    <w:multiLevelType w:val="singleLevel"/>
    <w:tmpl w:val="E6A7D69E"/>
    <w:lvl w:ilvl="0" w:tentative="0">
      <w:start w:val="1"/>
      <w:numFmt w:val="decimal"/>
      <w:suff w:val="nothing"/>
      <w:lvlText w:val="%1）"/>
      <w:lvlJc w:val="left"/>
    </w:lvl>
  </w:abstractNum>
  <w:abstractNum w:abstractNumId="4">
    <w:nsid w:val="F16816EC"/>
    <w:multiLevelType w:val="singleLevel"/>
    <w:tmpl w:val="F16816EC"/>
    <w:lvl w:ilvl="0" w:tentative="0">
      <w:start w:val="1"/>
      <w:numFmt w:val="decimal"/>
      <w:lvlText w:val="%1."/>
      <w:lvlJc w:val="left"/>
      <w:pPr>
        <w:tabs>
          <w:tab w:val="left" w:pos="312"/>
        </w:tabs>
      </w:pPr>
    </w:lvl>
  </w:abstractNum>
  <w:abstractNum w:abstractNumId="5">
    <w:nsid w:val="F6D32B84"/>
    <w:multiLevelType w:val="singleLevel"/>
    <w:tmpl w:val="F6D32B84"/>
    <w:lvl w:ilvl="0" w:tentative="0">
      <w:start w:val="1"/>
      <w:numFmt w:val="decimal"/>
      <w:suff w:val="nothing"/>
      <w:lvlText w:val="%1）"/>
      <w:lvlJc w:val="left"/>
    </w:lvl>
  </w:abstractNum>
  <w:abstractNum w:abstractNumId="6">
    <w:nsid w:val="F8833D90"/>
    <w:multiLevelType w:val="singleLevel"/>
    <w:tmpl w:val="F8833D90"/>
    <w:lvl w:ilvl="0" w:tentative="0">
      <w:start w:val="1"/>
      <w:numFmt w:val="decimal"/>
      <w:lvlText w:val="%1."/>
      <w:lvlJc w:val="left"/>
      <w:pPr>
        <w:tabs>
          <w:tab w:val="left" w:pos="312"/>
        </w:tabs>
      </w:pPr>
    </w:lvl>
  </w:abstractNum>
  <w:abstractNum w:abstractNumId="7">
    <w:nsid w:val="FC34D7E3"/>
    <w:multiLevelType w:val="singleLevel"/>
    <w:tmpl w:val="FC34D7E3"/>
    <w:lvl w:ilvl="0" w:tentative="0">
      <w:start w:val="1"/>
      <w:numFmt w:val="decimal"/>
      <w:lvlText w:val="%1."/>
      <w:lvlJc w:val="left"/>
      <w:pPr>
        <w:tabs>
          <w:tab w:val="left" w:pos="312"/>
        </w:tabs>
      </w:pPr>
    </w:lvl>
  </w:abstractNum>
  <w:abstractNum w:abstractNumId="8">
    <w:nsid w:val="FE414172"/>
    <w:multiLevelType w:val="singleLevel"/>
    <w:tmpl w:val="FE414172"/>
    <w:lvl w:ilvl="0" w:tentative="0">
      <w:start w:val="1"/>
      <w:numFmt w:val="decimal"/>
      <w:lvlText w:val="%1."/>
      <w:lvlJc w:val="left"/>
      <w:pPr>
        <w:tabs>
          <w:tab w:val="left" w:pos="312"/>
        </w:tabs>
      </w:pPr>
    </w:lvl>
  </w:abstractNum>
  <w:abstractNum w:abstractNumId="9">
    <w:nsid w:val="045355B4"/>
    <w:multiLevelType w:val="singleLevel"/>
    <w:tmpl w:val="045355B4"/>
    <w:lvl w:ilvl="0" w:tentative="0">
      <w:start w:val="1"/>
      <w:numFmt w:val="decimal"/>
      <w:lvlText w:val="%1."/>
      <w:lvlJc w:val="left"/>
      <w:pPr>
        <w:tabs>
          <w:tab w:val="left" w:pos="312"/>
        </w:tabs>
      </w:pPr>
    </w:lvl>
  </w:abstractNum>
  <w:abstractNum w:abstractNumId="10">
    <w:nsid w:val="0AC5531C"/>
    <w:multiLevelType w:val="multilevel"/>
    <w:tmpl w:val="0AC5531C"/>
    <w:lvl w:ilvl="0" w:tentative="0">
      <w:start w:val="1"/>
      <w:numFmt w:val="decimal"/>
      <w:lvlText w:val="%1."/>
      <w:lvlJc w:val="left"/>
      <w:pPr>
        <w:ind w:left="723"/>
      </w:pPr>
      <w:rPr>
        <w:rFonts w:ascii="宋体" w:hAnsi="宋体" w:eastAsia="宋体" w:cs="宋体"/>
        <w:b w:val="0"/>
        <w:i w:val="0"/>
        <w:strike w:val="0"/>
        <w:dstrike w:val="0"/>
        <w:color w:val="000000"/>
        <w:sz w:val="21"/>
        <w:szCs w:val="21"/>
        <w:u w:val="none" w:color="000000"/>
        <w:shd w:val="clear" w:color="auto" w:fill="auto"/>
        <w:vertAlign w:val="baseline"/>
      </w:rPr>
    </w:lvl>
    <w:lvl w:ilvl="1" w:tentative="0">
      <w:start w:val="1"/>
      <w:numFmt w:val="decimal"/>
      <w:lvlText w:val="[%2]"/>
      <w:lvlJc w:val="left"/>
      <w:pPr>
        <w:ind w:left="941"/>
      </w:pPr>
      <w:rPr>
        <w:rFonts w:ascii="宋体" w:hAnsi="宋体" w:eastAsia="宋体" w:cs="宋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500"/>
      </w:pPr>
      <w:rPr>
        <w:rFonts w:ascii="宋体" w:hAnsi="宋体" w:eastAsia="宋体" w:cs="宋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220"/>
      </w:pPr>
      <w:rPr>
        <w:rFonts w:ascii="宋体" w:hAnsi="宋体" w:eastAsia="宋体" w:cs="宋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2940"/>
      </w:pPr>
      <w:rPr>
        <w:rFonts w:ascii="宋体" w:hAnsi="宋体" w:eastAsia="宋体" w:cs="宋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660"/>
      </w:pPr>
      <w:rPr>
        <w:rFonts w:ascii="宋体" w:hAnsi="宋体" w:eastAsia="宋体" w:cs="宋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380"/>
      </w:pPr>
      <w:rPr>
        <w:rFonts w:ascii="宋体" w:hAnsi="宋体" w:eastAsia="宋体" w:cs="宋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100"/>
      </w:pPr>
      <w:rPr>
        <w:rFonts w:ascii="宋体" w:hAnsi="宋体" w:eastAsia="宋体" w:cs="宋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5820"/>
      </w:pPr>
      <w:rPr>
        <w:rFonts w:ascii="宋体" w:hAnsi="宋体" w:eastAsia="宋体" w:cs="宋体"/>
        <w:b w:val="0"/>
        <w:i w:val="0"/>
        <w:strike w:val="0"/>
        <w:dstrike w:val="0"/>
        <w:color w:val="000000"/>
        <w:sz w:val="21"/>
        <w:szCs w:val="21"/>
        <w:u w:val="none" w:color="000000"/>
        <w:shd w:val="clear" w:color="auto" w:fill="auto"/>
        <w:vertAlign w:val="baseline"/>
      </w:rPr>
    </w:lvl>
  </w:abstractNum>
  <w:abstractNum w:abstractNumId="11">
    <w:nsid w:val="1128583D"/>
    <w:multiLevelType w:val="multilevel"/>
    <w:tmpl w:val="1128583D"/>
    <w:lvl w:ilvl="0" w:tentative="0">
      <w:start w:val="1"/>
      <w:numFmt w:val="japaneseCounting"/>
      <w:lvlText w:val="第%1章"/>
      <w:lvlJc w:val="left"/>
      <w:pPr>
        <w:ind w:left="1125" w:hanging="112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2">
    <w:nsid w:val="25F16422"/>
    <w:multiLevelType w:val="singleLevel"/>
    <w:tmpl w:val="25F16422"/>
    <w:lvl w:ilvl="0" w:tentative="0">
      <w:start w:val="1"/>
      <w:numFmt w:val="none"/>
      <w:suff w:val="nothing"/>
      <w:lvlText w:val="·  "/>
      <w:lvlJc w:val="left"/>
      <w:pPr>
        <w:tabs>
          <w:tab w:val="left" w:pos="0"/>
        </w:tabs>
      </w:pPr>
      <w:rPr>
        <w:rFonts w:hint="default" w:ascii="宋体" w:hAnsi="宋体" w:eastAsia="宋体" w:cs="宋体"/>
        <w:sz w:val="21"/>
      </w:rPr>
    </w:lvl>
  </w:abstractNum>
  <w:abstractNum w:abstractNumId="13">
    <w:nsid w:val="2C2F813F"/>
    <w:multiLevelType w:val="singleLevel"/>
    <w:tmpl w:val="2C2F813F"/>
    <w:lvl w:ilvl="0" w:tentative="0">
      <w:start w:val="1"/>
      <w:numFmt w:val="decimal"/>
      <w:suff w:val="nothing"/>
      <w:lvlText w:val="%1）"/>
      <w:lvlJc w:val="left"/>
    </w:lvl>
  </w:abstractNum>
  <w:abstractNum w:abstractNumId="14">
    <w:nsid w:val="3EAB3367"/>
    <w:multiLevelType w:val="singleLevel"/>
    <w:tmpl w:val="3EAB3367"/>
    <w:lvl w:ilvl="0" w:tentative="0">
      <w:start w:val="1"/>
      <w:numFmt w:val="decimal"/>
      <w:suff w:val="nothing"/>
      <w:lvlText w:val="%1）"/>
      <w:lvlJc w:val="left"/>
    </w:lvl>
  </w:abstractNum>
  <w:abstractNum w:abstractNumId="15">
    <w:nsid w:val="4BE152DC"/>
    <w:multiLevelType w:val="singleLevel"/>
    <w:tmpl w:val="4BE152DC"/>
    <w:lvl w:ilvl="0" w:tentative="0">
      <w:start w:val="1"/>
      <w:numFmt w:val="decimal"/>
      <w:suff w:val="nothing"/>
      <w:lvlText w:val="%1）"/>
      <w:lvlJc w:val="left"/>
    </w:lvl>
  </w:abstractNum>
  <w:abstractNum w:abstractNumId="16">
    <w:nsid w:val="4D410365"/>
    <w:multiLevelType w:val="multilevel"/>
    <w:tmpl w:val="4D410365"/>
    <w:lvl w:ilvl="0" w:tentative="0">
      <w:start w:val="1"/>
      <w:numFmt w:val="chineseCountingThousand"/>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F163652"/>
    <w:multiLevelType w:val="singleLevel"/>
    <w:tmpl w:val="4F163652"/>
    <w:lvl w:ilvl="0" w:tentative="0">
      <w:start w:val="1"/>
      <w:numFmt w:val="chineseCounting"/>
      <w:suff w:val="nothing"/>
      <w:lvlText w:val="(%1）"/>
      <w:lvlJc w:val="left"/>
      <w:rPr>
        <w:rFonts w:hint="eastAsia"/>
      </w:rPr>
    </w:lvl>
  </w:abstractNum>
  <w:abstractNum w:abstractNumId="18">
    <w:nsid w:val="616A402E"/>
    <w:multiLevelType w:val="singleLevel"/>
    <w:tmpl w:val="616A402E"/>
    <w:lvl w:ilvl="0" w:tentative="0">
      <w:start w:val="1"/>
      <w:numFmt w:val="decimal"/>
      <w:suff w:val="nothing"/>
      <w:lvlText w:val="表%1 "/>
      <w:lvlJc w:val="left"/>
      <w:pPr>
        <w:tabs>
          <w:tab w:val="left" w:pos="0"/>
        </w:tabs>
      </w:pPr>
      <w:rPr>
        <w:rFonts w:hint="default" w:ascii="黑体" w:hAnsi="黑体" w:eastAsia="黑体" w:cs="宋体"/>
        <w:sz w:val="21"/>
      </w:rPr>
    </w:lvl>
  </w:abstractNum>
  <w:abstractNum w:abstractNumId="19">
    <w:nsid w:val="65B07FE1"/>
    <w:multiLevelType w:val="singleLevel"/>
    <w:tmpl w:val="65B07FE1"/>
    <w:lvl w:ilvl="0" w:tentative="0">
      <w:start w:val="1"/>
      <w:numFmt w:val="chineseCounting"/>
      <w:suff w:val="nothing"/>
      <w:lvlText w:val="%1、"/>
      <w:lvlJc w:val="left"/>
      <w:rPr>
        <w:rFonts w:hint="eastAsia"/>
      </w:rPr>
    </w:lvl>
  </w:abstractNum>
  <w:abstractNum w:abstractNumId="20">
    <w:nsid w:val="662A016A"/>
    <w:multiLevelType w:val="singleLevel"/>
    <w:tmpl w:val="662A016A"/>
    <w:lvl w:ilvl="0" w:tentative="0">
      <w:start w:val="1"/>
      <w:numFmt w:val="decimal"/>
      <w:suff w:val="nothing"/>
      <w:lvlText w:val="%1）"/>
      <w:lvlJc w:val="left"/>
    </w:lvl>
  </w:abstractNum>
  <w:abstractNum w:abstractNumId="21">
    <w:nsid w:val="6B15564E"/>
    <w:multiLevelType w:val="multilevel"/>
    <w:tmpl w:val="6B15564E"/>
    <w:lvl w:ilvl="0" w:tentative="0">
      <w:start w:val="1"/>
      <w:numFmt w:val="chineseCountingThousand"/>
      <w:lvlText w:val="（%1） "/>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DCF03D3"/>
    <w:multiLevelType w:val="singleLevel"/>
    <w:tmpl w:val="6DCF03D3"/>
    <w:lvl w:ilvl="0" w:tentative="0">
      <w:start w:val="1"/>
      <w:numFmt w:val="decimal"/>
      <w:suff w:val="nothing"/>
      <w:lvlText w:val="%1）"/>
      <w:lvlJc w:val="left"/>
    </w:lvl>
  </w:abstractNum>
  <w:abstractNum w:abstractNumId="23">
    <w:nsid w:val="72310ADC"/>
    <w:multiLevelType w:val="multilevel"/>
    <w:tmpl w:val="72310ADC"/>
    <w:lvl w:ilvl="0" w:tentative="0">
      <w:start w:val="1"/>
      <w:numFmt w:val="decimal"/>
      <w:lvlText w:val="%1."/>
      <w:lvlJc w:val="left"/>
      <w:pPr>
        <w:ind w:left="525" w:hanging="420"/>
      </w:pPr>
      <w:rPr>
        <w:rFonts w:hint="eastAsia"/>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4">
    <w:nsid w:val="7BA9930F"/>
    <w:multiLevelType w:val="singleLevel"/>
    <w:tmpl w:val="7BA9930F"/>
    <w:lvl w:ilvl="0" w:tentative="0">
      <w:start w:val="1"/>
      <w:numFmt w:val="chineseCounting"/>
      <w:suff w:val="nothing"/>
      <w:lvlText w:val="（%1）"/>
      <w:lvlJc w:val="left"/>
      <w:rPr>
        <w:rFonts w:hint="eastAsia"/>
      </w:rPr>
    </w:lvl>
  </w:abstractNum>
  <w:abstractNum w:abstractNumId="25">
    <w:nsid w:val="7FB4F565"/>
    <w:multiLevelType w:val="singleLevel"/>
    <w:tmpl w:val="7FB4F565"/>
    <w:lvl w:ilvl="0" w:tentative="0">
      <w:start w:val="1"/>
      <w:numFmt w:val="decimal"/>
      <w:lvlText w:val="%1."/>
      <w:lvlJc w:val="left"/>
      <w:pPr>
        <w:tabs>
          <w:tab w:val="left" w:pos="312"/>
        </w:tabs>
      </w:pPr>
    </w:lvl>
  </w:abstractNum>
  <w:num w:numId="1">
    <w:abstractNumId w:val="1"/>
  </w:num>
  <w:num w:numId="2">
    <w:abstractNumId w:val="19"/>
  </w:num>
  <w:num w:numId="3">
    <w:abstractNumId w:val="16"/>
  </w:num>
  <w:num w:numId="4">
    <w:abstractNumId w:val="4"/>
  </w:num>
  <w:num w:numId="5">
    <w:abstractNumId w:val="20"/>
  </w:num>
  <w:num w:numId="6">
    <w:abstractNumId w:val="3"/>
  </w:num>
  <w:num w:numId="7">
    <w:abstractNumId w:val="22"/>
  </w:num>
  <w:num w:numId="8">
    <w:abstractNumId w:val="2"/>
  </w:num>
  <w:num w:numId="9">
    <w:abstractNumId w:val="17"/>
  </w:num>
  <w:num w:numId="10">
    <w:abstractNumId w:val="13"/>
  </w:num>
  <w:num w:numId="11">
    <w:abstractNumId w:val="18"/>
  </w:num>
  <w:num w:numId="12">
    <w:abstractNumId w:val="12"/>
  </w:num>
  <w:num w:numId="13">
    <w:abstractNumId w:val="7"/>
  </w:num>
  <w:num w:numId="14">
    <w:abstractNumId w:val="14"/>
  </w:num>
  <w:num w:numId="15">
    <w:abstractNumId w:val="5"/>
  </w:num>
  <w:num w:numId="16">
    <w:abstractNumId w:val="9"/>
  </w:num>
  <w:num w:numId="17">
    <w:abstractNumId w:val="0"/>
  </w:num>
  <w:num w:numId="18">
    <w:abstractNumId w:val="15"/>
  </w:num>
  <w:num w:numId="19">
    <w:abstractNumId w:val="25"/>
  </w:num>
  <w:num w:numId="20">
    <w:abstractNumId w:val="6"/>
  </w:num>
  <w:num w:numId="21">
    <w:abstractNumId w:val="24"/>
  </w:num>
  <w:num w:numId="22">
    <w:abstractNumId w:val="21"/>
  </w:num>
  <w:num w:numId="23">
    <w:abstractNumId w:val="23"/>
  </w:num>
  <w:num w:numId="24">
    <w:abstractNumId w:val="8"/>
  </w:num>
  <w:num w:numId="25">
    <w:abstractNumId w:val="1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0Mjc5Zjc2OTEyYTdiYTE1YmMwZTRjN2NiY2U4ZGEifQ=="/>
  </w:docVars>
  <w:rsids>
    <w:rsidRoot w:val="005800B3"/>
    <w:rsid w:val="000169EE"/>
    <w:rsid w:val="00021E1B"/>
    <w:rsid w:val="00031D75"/>
    <w:rsid w:val="00034790"/>
    <w:rsid w:val="00064911"/>
    <w:rsid w:val="000B03D0"/>
    <w:rsid w:val="000B2BB4"/>
    <w:rsid w:val="00137E59"/>
    <w:rsid w:val="001404E9"/>
    <w:rsid w:val="0015462C"/>
    <w:rsid w:val="00155194"/>
    <w:rsid w:val="001C1D2B"/>
    <w:rsid w:val="001C48B6"/>
    <w:rsid w:val="001D6ACE"/>
    <w:rsid w:val="00225B07"/>
    <w:rsid w:val="0026512D"/>
    <w:rsid w:val="00295972"/>
    <w:rsid w:val="002B2816"/>
    <w:rsid w:val="002D5873"/>
    <w:rsid w:val="002E484A"/>
    <w:rsid w:val="00321DB4"/>
    <w:rsid w:val="00337DD2"/>
    <w:rsid w:val="00362EFD"/>
    <w:rsid w:val="00376536"/>
    <w:rsid w:val="003967CD"/>
    <w:rsid w:val="003D0986"/>
    <w:rsid w:val="004000CA"/>
    <w:rsid w:val="00410914"/>
    <w:rsid w:val="00454CAA"/>
    <w:rsid w:val="00457CD9"/>
    <w:rsid w:val="00460AE1"/>
    <w:rsid w:val="00462581"/>
    <w:rsid w:val="004E45B0"/>
    <w:rsid w:val="00500ACC"/>
    <w:rsid w:val="00540D0F"/>
    <w:rsid w:val="005800B3"/>
    <w:rsid w:val="00582D51"/>
    <w:rsid w:val="005911C2"/>
    <w:rsid w:val="00594476"/>
    <w:rsid w:val="005A2EFA"/>
    <w:rsid w:val="005A4BC8"/>
    <w:rsid w:val="005C309F"/>
    <w:rsid w:val="00650ECE"/>
    <w:rsid w:val="00657BFD"/>
    <w:rsid w:val="0068115B"/>
    <w:rsid w:val="006E5FAB"/>
    <w:rsid w:val="006E7C93"/>
    <w:rsid w:val="00706A2A"/>
    <w:rsid w:val="00713203"/>
    <w:rsid w:val="00766DD0"/>
    <w:rsid w:val="00784D5F"/>
    <w:rsid w:val="007D052D"/>
    <w:rsid w:val="007E4F2E"/>
    <w:rsid w:val="00806037"/>
    <w:rsid w:val="008165D4"/>
    <w:rsid w:val="00821CD0"/>
    <w:rsid w:val="008743EB"/>
    <w:rsid w:val="00885880"/>
    <w:rsid w:val="008B6D33"/>
    <w:rsid w:val="008D1208"/>
    <w:rsid w:val="008E7E39"/>
    <w:rsid w:val="009107B2"/>
    <w:rsid w:val="00920648"/>
    <w:rsid w:val="009E292A"/>
    <w:rsid w:val="00A10529"/>
    <w:rsid w:val="00A511BC"/>
    <w:rsid w:val="00AC400F"/>
    <w:rsid w:val="00B359C9"/>
    <w:rsid w:val="00BD39F6"/>
    <w:rsid w:val="00C02B84"/>
    <w:rsid w:val="00C769A4"/>
    <w:rsid w:val="00C838FF"/>
    <w:rsid w:val="00CA1A1C"/>
    <w:rsid w:val="00CC3FF5"/>
    <w:rsid w:val="00D30367"/>
    <w:rsid w:val="00D31265"/>
    <w:rsid w:val="00D37408"/>
    <w:rsid w:val="00D5282B"/>
    <w:rsid w:val="00DA106B"/>
    <w:rsid w:val="00DE1C32"/>
    <w:rsid w:val="00E073A1"/>
    <w:rsid w:val="00E104BC"/>
    <w:rsid w:val="00E21E38"/>
    <w:rsid w:val="00E26932"/>
    <w:rsid w:val="00E55558"/>
    <w:rsid w:val="00E604BD"/>
    <w:rsid w:val="00E917F6"/>
    <w:rsid w:val="00EB37F6"/>
    <w:rsid w:val="00EE49DC"/>
    <w:rsid w:val="00EF51BD"/>
    <w:rsid w:val="00F221CA"/>
    <w:rsid w:val="00F30782"/>
    <w:rsid w:val="00F6338D"/>
    <w:rsid w:val="00F64994"/>
    <w:rsid w:val="00F96C4C"/>
    <w:rsid w:val="00FC07A8"/>
    <w:rsid w:val="00FC3F50"/>
    <w:rsid w:val="00FC7680"/>
    <w:rsid w:val="00FE003C"/>
    <w:rsid w:val="00FF2E62"/>
    <w:rsid w:val="0100258D"/>
    <w:rsid w:val="015F2365"/>
    <w:rsid w:val="017F0E92"/>
    <w:rsid w:val="01E83640"/>
    <w:rsid w:val="01FA002C"/>
    <w:rsid w:val="020066D5"/>
    <w:rsid w:val="024C7A63"/>
    <w:rsid w:val="026B731C"/>
    <w:rsid w:val="027429FC"/>
    <w:rsid w:val="02933BE2"/>
    <w:rsid w:val="02E5762E"/>
    <w:rsid w:val="03484613"/>
    <w:rsid w:val="035414DA"/>
    <w:rsid w:val="037C39F3"/>
    <w:rsid w:val="038E22B3"/>
    <w:rsid w:val="05693276"/>
    <w:rsid w:val="05F768F0"/>
    <w:rsid w:val="06983B15"/>
    <w:rsid w:val="06CA7823"/>
    <w:rsid w:val="07551A5F"/>
    <w:rsid w:val="07677F70"/>
    <w:rsid w:val="077F7AD6"/>
    <w:rsid w:val="07931F72"/>
    <w:rsid w:val="08045C4F"/>
    <w:rsid w:val="086612AA"/>
    <w:rsid w:val="08D919EF"/>
    <w:rsid w:val="093E2043"/>
    <w:rsid w:val="094A0B47"/>
    <w:rsid w:val="09563B44"/>
    <w:rsid w:val="09A96C95"/>
    <w:rsid w:val="09D6648B"/>
    <w:rsid w:val="09ED45AA"/>
    <w:rsid w:val="0A0134D1"/>
    <w:rsid w:val="0A334B30"/>
    <w:rsid w:val="0A582B76"/>
    <w:rsid w:val="0A7161EA"/>
    <w:rsid w:val="0A7B4019"/>
    <w:rsid w:val="0A986E6B"/>
    <w:rsid w:val="0ABD0939"/>
    <w:rsid w:val="0B9705A1"/>
    <w:rsid w:val="0C262C21"/>
    <w:rsid w:val="0C9C7238"/>
    <w:rsid w:val="0CA2298B"/>
    <w:rsid w:val="0CD932C2"/>
    <w:rsid w:val="0D641549"/>
    <w:rsid w:val="0DCE0014"/>
    <w:rsid w:val="0E042D0E"/>
    <w:rsid w:val="0E18241E"/>
    <w:rsid w:val="0E4215FA"/>
    <w:rsid w:val="0E5C0D87"/>
    <w:rsid w:val="0F3E3E65"/>
    <w:rsid w:val="0F9E6C02"/>
    <w:rsid w:val="0FB4105B"/>
    <w:rsid w:val="0FD23AC9"/>
    <w:rsid w:val="0FD461AC"/>
    <w:rsid w:val="0FD5406D"/>
    <w:rsid w:val="0FFA16C0"/>
    <w:rsid w:val="10193E11"/>
    <w:rsid w:val="10277B02"/>
    <w:rsid w:val="10320246"/>
    <w:rsid w:val="10423F8C"/>
    <w:rsid w:val="10647571"/>
    <w:rsid w:val="107368E0"/>
    <w:rsid w:val="10753A8B"/>
    <w:rsid w:val="10BA65D1"/>
    <w:rsid w:val="10BA74E3"/>
    <w:rsid w:val="10C23B5F"/>
    <w:rsid w:val="10DF5A1D"/>
    <w:rsid w:val="11330728"/>
    <w:rsid w:val="11364C2B"/>
    <w:rsid w:val="11D2354B"/>
    <w:rsid w:val="11E15ECF"/>
    <w:rsid w:val="125A6631"/>
    <w:rsid w:val="12613556"/>
    <w:rsid w:val="1274362C"/>
    <w:rsid w:val="12A704EB"/>
    <w:rsid w:val="131F4FCD"/>
    <w:rsid w:val="14555B06"/>
    <w:rsid w:val="146A0207"/>
    <w:rsid w:val="1476630C"/>
    <w:rsid w:val="1478311D"/>
    <w:rsid w:val="1483785D"/>
    <w:rsid w:val="15A663DE"/>
    <w:rsid w:val="15C57161"/>
    <w:rsid w:val="15FB76A2"/>
    <w:rsid w:val="163600F8"/>
    <w:rsid w:val="167E494F"/>
    <w:rsid w:val="16D57856"/>
    <w:rsid w:val="179E4AD2"/>
    <w:rsid w:val="17AE541C"/>
    <w:rsid w:val="17E22B57"/>
    <w:rsid w:val="182825F2"/>
    <w:rsid w:val="1865710D"/>
    <w:rsid w:val="18861ACB"/>
    <w:rsid w:val="18B3580E"/>
    <w:rsid w:val="18C13A92"/>
    <w:rsid w:val="18D131F1"/>
    <w:rsid w:val="18E85DD1"/>
    <w:rsid w:val="190A5F72"/>
    <w:rsid w:val="19187D40"/>
    <w:rsid w:val="195C57CE"/>
    <w:rsid w:val="1A1170A4"/>
    <w:rsid w:val="1A2C001C"/>
    <w:rsid w:val="1A5A4FAE"/>
    <w:rsid w:val="1AEC007F"/>
    <w:rsid w:val="1B3D063E"/>
    <w:rsid w:val="1B471B86"/>
    <w:rsid w:val="1B8A1253"/>
    <w:rsid w:val="1BA7090B"/>
    <w:rsid w:val="1C7E0CE9"/>
    <w:rsid w:val="1CB152E5"/>
    <w:rsid w:val="1D2A1FCA"/>
    <w:rsid w:val="1D332A96"/>
    <w:rsid w:val="1D6F27F5"/>
    <w:rsid w:val="1D7220FD"/>
    <w:rsid w:val="1D8607DD"/>
    <w:rsid w:val="1D97754A"/>
    <w:rsid w:val="1DB04134"/>
    <w:rsid w:val="1F10048C"/>
    <w:rsid w:val="1F1D552E"/>
    <w:rsid w:val="1FFC62D2"/>
    <w:rsid w:val="201252DE"/>
    <w:rsid w:val="204269DC"/>
    <w:rsid w:val="20832798"/>
    <w:rsid w:val="22495E67"/>
    <w:rsid w:val="22560707"/>
    <w:rsid w:val="226B454E"/>
    <w:rsid w:val="22F55F6F"/>
    <w:rsid w:val="23636C72"/>
    <w:rsid w:val="23C3355F"/>
    <w:rsid w:val="24773025"/>
    <w:rsid w:val="2488210A"/>
    <w:rsid w:val="248F12B6"/>
    <w:rsid w:val="24C96F31"/>
    <w:rsid w:val="24E23944"/>
    <w:rsid w:val="258C74A8"/>
    <w:rsid w:val="25A0750F"/>
    <w:rsid w:val="25AC2A0B"/>
    <w:rsid w:val="263648DC"/>
    <w:rsid w:val="26BB0C45"/>
    <w:rsid w:val="272C2985"/>
    <w:rsid w:val="276A0BD8"/>
    <w:rsid w:val="27755770"/>
    <w:rsid w:val="27AA6770"/>
    <w:rsid w:val="28296D45"/>
    <w:rsid w:val="282B53E1"/>
    <w:rsid w:val="28516821"/>
    <w:rsid w:val="29487399"/>
    <w:rsid w:val="2A9F4EC2"/>
    <w:rsid w:val="2B1A157F"/>
    <w:rsid w:val="2B2B6929"/>
    <w:rsid w:val="2B416133"/>
    <w:rsid w:val="2BB73BC1"/>
    <w:rsid w:val="2C0500CD"/>
    <w:rsid w:val="2C723092"/>
    <w:rsid w:val="2CBB46F7"/>
    <w:rsid w:val="2D33742E"/>
    <w:rsid w:val="2D8D18FD"/>
    <w:rsid w:val="2E031A17"/>
    <w:rsid w:val="2E7937DE"/>
    <w:rsid w:val="2EC27B18"/>
    <w:rsid w:val="2ED2099E"/>
    <w:rsid w:val="2FCD67A5"/>
    <w:rsid w:val="2FD678DF"/>
    <w:rsid w:val="30D820AD"/>
    <w:rsid w:val="30E35E74"/>
    <w:rsid w:val="30FD0AF5"/>
    <w:rsid w:val="311418AA"/>
    <w:rsid w:val="314B4506"/>
    <w:rsid w:val="31553920"/>
    <w:rsid w:val="316B076B"/>
    <w:rsid w:val="319A499D"/>
    <w:rsid w:val="31F666E5"/>
    <w:rsid w:val="31FE70C5"/>
    <w:rsid w:val="32925EF9"/>
    <w:rsid w:val="32B91BBA"/>
    <w:rsid w:val="32C44031"/>
    <w:rsid w:val="32F20B69"/>
    <w:rsid w:val="332817EA"/>
    <w:rsid w:val="33BC09CF"/>
    <w:rsid w:val="33EA0A3D"/>
    <w:rsid w:val="33FA2741"/>
    <w:rsid w:val="340F3971"/>
    <w:rsid w:val="344A066A"/>
    <w:rsid w:val="347D6956"/>
    <w:rsid w:val="348A172E"/>
    <w:rsid w:val="34B5088B"/>
    <w:rsid w:val="35692862"/>
    <w:rsid w:val="357E3F69"/>
    <w:rsid w:val="35931B4E"/>
    <w:rsid w:val="366B27C5"/>
    <w:rsid w:val="369F2676"/>
    <w:rsid w:val="36C16176"/>
    <w:rsid w:val="37116D16"/>
    <w:rsid w:val="3730490D"/>
    <w:rsid w:val="37444C72"/>
    <w:rsid w:val="37981668"/>
    <w:rsid w:val="37D8761E"/>
    <w:rsid w:val="37E06C61"/>
    <w:rsid w:val="38743990"/>
    <w:rsid w:val="393702B6"/>
    <w:rsid w:val="39927DE1"/>
    <w:rsid w:val="3A251858"/>
    <w:rsid w:val="3A3D4616"/>
    <w:rsid w:val="3A4F3FDF"/>
    <w:rsid w:val="3A585369"/>
    <w:rsid w:val="3B416098"/>
    <w:rsid w:val="3B53262B"/>
    <w:rsid w:val="3B56180A"/>
    <w:rsid w:val="3B640F5D"/>
    <w:rsid w:val="3BF271FE"/>
    <w:rsid w:val="3C350E59"/>
    <w:rsid w:val="3C5476E2"/>
    <w:rsid w:val="3C560B28"/>
    <w:rsid w:val="3C94076C"/>
    <w:rsid w:val="3CF007BC"/>
    <w:rsid w:val="3CF23CA4"/>
    <w:rsid w:val="3CFF7651"/>
    <w:rsid w:val="3D165EF7"/>
    <w:rsid w:val="3E2D61B9"/>
    <w:rsid w:val="3EA12383"/>
    <w:rsid w:val="3EA96F01"/>
    <w:rsid w:val="3ECD7A00"/>
    <w:rsid w:val="3F1560AD"/>
    <w:rsid w:val="3F266CA6"/>
    <w:rsid w:val="3F465344"/>
    <w:rsid w:val="3F531B05"/>
    <w:rsid w:val="401510E4"/>
    <w:rsid w:val="40A85C83"/>
    <w:rsid w:val="40B53186"/>
    <w:rsid w:val="40F73908"/>
    <w:rsid w:val="411D1FF6"/>
    <w:rsid w:val="41BB2412"/>
    <w:rsid w:val="41E0468B"/>
    <w:rsid w:val="426147A4"/>
    <w:rsid w:val="429F6AA2"/>
    <w:rsid w:val="42CE6DC7"/>
    <w:rsid w:val="42DF07AE"/>
    <w:rsid w:val="42E535C2"/>
    <w:rsid w:val="432B38F9"/>
    <w:rsid w:val="445C7B0F"/>
    <w:rsid w:val="44603A9A"/>
    <w:rsid w:val="45172C43"/>
    <w:rsid w:val="4526446E"/>
    <w:rsid w:val="452C441B"/>
    <w:rsid w:val="452F6D3E"/>
    <w:rsid w:val="454300E5"/>
    <w:rsid w:val="45484502"/>
    <w:rsid w:val="455C6050"/>
    <w:rsid w:val="45763769"/>
    <w:rsid w:val="45E36BC5"/>
    <w:rsid w:val="45F16AE2"/>
    <w:rsid w:val="4668043E"/>
    <w:rsid w:val="466B4D39"/>
    <w:rsid w:val="469F60A9"/>
    <w:rsid w:val="46BF677E"/>
    <w:rsid w:val="46D17A3B"/>
    <w:rsid w:val="47530B6C"/>
    <w:rsid w:val="4778136D"/>
    <w:rsid w:val="479242B9"/>
    <w:rsid w:val="47AD7314"/>
    <w:rsid w:val="47CB576F"/>
    <w:rsid w:val="47E8564B"/>
    <w:rsid w:val="48667C74"/>
    <w:rsid w:val="48BA209D"/>
    <w:rsid w:val="48DF66A6"/>
    <w:rsid w:val="48EA7C1A"/>
    <w:rsid w:val="48F70AB0"/>
    <w:rsid w:val="491C72EC"/>
    <w:rsid w:val="49515BFD"/>
    <w:rsid w:val="4998310E"/>
    <w:rsid w:val="49AA7DB2"/>
    <w:rsid w:val="49F920E1"/>
    <w:rsid w:val="4A9419E4"/>
    <w:rsid w:val="4B121D30"/>
    <w:rsid w:val="4BE05D2F"/>
    <w:rsid w:val="4C0A7973"/>
    <w:rsid w:val="4C3853BF"/>
    <w:rsid w:val="4C492007"/>
    <w:rsid w:val="4C8334EA"/>
    <w:rsid w:val="4CD161BB"/>
    <w:rsid w:val="4DCD11C9"/>
    <w:rsid w:val="4E8B1164"/>
    <w:rsid w:val="4EFA171D"/>
    <w:rsid w:val="4F091328"/>
    <w:rsid w:val="4F1146C1"/>
    <w:rsid w:val="4F6724C6"/>
    <w:rsid w:val="4F683AEF"/>
    <w:rsid w:val="4F6860BA"/>
    <w:rsid w:val="4F9C5D83"/>
    <w:rsid w:val="4FC12EEE"/>
    <w:rsid w:val="504F378F"/>
    <w:rsid w:val="50775210"/>
    <w:rsid w:val="508438F5"/>
    <w:rsid w:val="50E07188"/>
    <w:rsid w:val="50E1134C"/>
    <w:rsid w:val="51271DA8"/>
    <w:rsid w:val="51541A5B"/>
    <w:rsid w:val="515D45CF"/>
    <w:rsid w:val="524C7972"/>
    <w:rsid w:val="5269593E"/>
    <w:rsid w:val="52891B76"/>
    <w:rsid w:val="528B0DF0"/>
    <w:rsid w:val="52B15EDB"/>
    <w:rsid w:val="53232D61"/>
    <w:rsid w:val="53417D36"/>
    <w:rsid w:val="53623979"/>
    <w:rsid w:val="53654BF7"/>
    <w:rsid w:val="53844984"/>
    <w:rsid w:val="538F3483"/>
    <w:rsid w:val="539836DC"/>
    <w:rsid w:val="53F1555F"/>
    <w:rsid w:val="541B6056"/>
    <w:rsid w:val="543C52A2"/>
    <w:rsid w:val="543E6055"/>
    <w:rsid w:val="54463A69"/>
    <w:rsid w:val="544D5B26"/>
    <w:rsid w:val="54DA6876"/>
    <w:rsid w:val="55632992"/>
    <w:rsid w:val="55655177"/>
    <w:rsid w:val="55FD60E3"/>
    <w:rsid w:val="56284308"/>
    <w:rsid w:val="56515C6B"/>
    <w:rsid w:val="57194E57"/>
    <w:rsid w:val="57537B08"/>
    <w:rsid w:val="576B0C8C"/>
    <w:rsid w:val="576E4545"/>
    <w:rsid w:val="579E3965"/>
    <w:rsid w:val="57A94A5D"/>
    <w:rsid w:val="57FE1FFE"/>
    <w:rsid w:val="581C1AF7"/>
    <w:rsid w:val="59321051"/>
    <w:rsid w:val="59545360"/>
    <w:rsid w:val="59710119"/>
    <w:rsid w:val="59CF137F"/>
    <w:rsid w:val="5A340A46"/>
    <w:rsid w:val="5A586E6B"/>
    <w:rsid w:val="5AC50BA9"/>
    <w:rsid w:val="5AE16988"/>
    <w:rsid w:val="5B365F45"/>
    <w:rsid w:val="5B49755E"/>
    <w:rsid w:val="5BF272C7"/>
    <w:rsid w:val="5C477D87"/>
    <w:rsid w:val="5C5D7AF6"/>
    <w:rsid w:val="5CA57105"/>
    <w:rsid w:val="5D1B5236"/>
    <w:rsid w:val="5D803FAC"/>
    <w:rsid w:val="5E69299C"/>
    <w:rsid w:val="5ED268D1"/>
    <w:rsid w:val="5EE90098"/>
    <w:rsid w:val="5EF71090"/>
    <w:rsid w:val="5F06292B"/>
    <w:rsid w:val="5F7419AF"/>
    <w:rsid w:val="5F94397F"/>
    <w:rsid w:val="601C56D2"/>
    <w:rsid w:val="604C467F"/>
    <w:rsid w:val="608E28BE"/>
    <w:rsid w:val="61686E46"/>
    <w:rsid w:val="61E44989"/>
    <w:rsid w:val="61EF0388"/>
    <w:rsid w:val="624A1C38"/>
    <w:rsid w:val="62D51AA1"/>
    <w:rsid w:val="63263DF4"/>
    <w:rsid w:val="63DC312E"/>
    <w:rsid w:val="63E22440"/>
    <w:rsid w:val="64087214"/>
    <w:rsid w:val="641C582B"/>
    <w:rsid w:val="642D0F45"/>
    <w:rsid w:val="64755AF0"/>
    <w:rsid w:val="649564FD"/>
    <w:rsid w:val="64A96616"/>
    <w:rsid w:val="64C10034"/>
    <w:rsid w:val="65BF5DF1"/>
    <w:rsid w:val="669C4E90"/>
    <w:rsid w:val="66D452E9"/>
    <w:rsid w:val="670E43B1"/>
    <w:rsid w:val="67377C61"/>
    <w:rsid w:val="67D859DC"/>
    <w:rsid w:val="687E633C"/>
    <w:rsid w:val="68F70A0E"/>
    <w:rsid w:val="694D7F7F"/>
    <w:rsid w:val="69524673"/>
    <w:rsid w:val="695A57DD"/>
    <w:rsid w:val="6AA3784A"/>
    <w:rsid w:val="6ADD4779"/>
    <w:rsid w:val="6AFB18C5"/>
    <w:rsid w:val="6B4735A1"/>
    <w:rsid w:val="6BB66DFE"/>
    <w:rsid w:val="6CAD5347"/>
    <w:rsid w:val="6CB7653C"/>
    <w:rsid w:val="6D052F09"/>
    <w:rsid w:val="6D277AEE"/>
    <w:rsid w:val="6D322C10"/>
    <w:rsid w:val="6D7702EC"/>
    <w:rsid w:val="6D8C5EA4"/>
    <w:rsid w:val="6DA4514C"/>
    <w:rsid w:val="6DC978D9"/>
    <w:rsid w:val="6DCE3C4D"/>
    <w:rsid w:val="6DDF1F58"/>
    <w:rsid w:val="6E1B79AA"/>
    <w:rsid w:val="6EBD2843"/>
    <w:rsid w:val="6F866E63"/>
    <w:rsid w:val="6F981242"/>
    <w:rsid w:val="6FFB6956"/>
    <w:rsid w:val="701454D9"/>
    <w:rsid w:val="7021668C"/>
    <w:rsid w:val="70237EC4"/>
    <w:rsid w:val="70744383"/>
    <w:rsid w:val="708309A3"/>
    <w:rsid w:val="708570D1"/>
    <w:rsid w:val="70F056F4"/>
    <w:rsid w:val="710F57E4"/>
    <w:rsid w:val="714B36D6"/>
    <w:rsid w:val="7185147A"/>
    <w:rsid w:val="71D4103C"/>
    <w:rsid w:val="71F24BEF"/>
    <w:rsid w:val="730D40BA"/>
    <w:rsid w:val="73973586"/>
    <w:rsid w:val="739B08E5"/>
    <w:rsid w:val="73B72912"/>
    <w:rsid w:val="73F717C8"/>
    <w:rsid w:val="744D333A"/>
    <w:rsid w:val="746C014C"/>
    <w:rsid w:val="76363843"/>
    <w:rsid w:val="7641169D"/>
    <w:rsid w:val="76E11B31"/>
    <w:rsid w:val="76F479A9"/>
    <w:rsid w:val="774410EC"/>
    <w:rsid w:val="77C63193"/>
    <w:rsid w:val="77D45F4A"/>
    <w:rsid w:val="78965867"/>
    <w:rsid w:val="79151E0F"/>
    <w:rsid w:val="792825DE"/>
    <w:rsid w:val="792B5BF3"/>
    <w:rsid w:val="79AC0D48"/>
    <w:rsid w:val="79DF7A1A"/>
    <w:rsid w:val="79E71EAF"/>
    <w:rsid w:val="7A0513C0"/>
    <w:rsid w:val="7A246A08"/>
    <w:rsid w:val="7A467B42"/>
    <w:rsid w:val="7A4E073D"/>
    <w:rsid w:val="7B757FA2"/>
    <w:rsid w:val="7B784579"/>
    <w:rsid w:val="7C2E265B"/>
    <w:rsid w:val="7C4B5BC2"/>
    <w:rsid w:val="7CA45A80"/>
    <w:rsid w:val="7CB32E86"/>
    <w:rsid w:val="7D6C15CE"/>
    <w:rsid w:val="7D797BAF"/>
    <w:rsid w:val="7DE1316F"/>
    <w:rsid w:val="7DEA5807"/>
    <w:rsid w:val="7E811240"/>
    <w:rsid w:val="7EAA123E"/>
    <w:rsid w:val="7EBC5131"/>
    <w:rsid w:val="7F1E5155"/>
    <w:rsid w:val="7F212993"/>
    <w:rsid w:val="7F2641CE"/>
    <w:rsid w:val="7F5B4D4A"/>
    <w:rsid w:val="7F665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20"/>
    <w:qFormat/>
    <w:uiPriority w:val="0"/>
    <w:pPr>
      <w:keepNext/>
      <w:keepLines/>
      <w:numPr>
        <w:ilvl w:val="0"/>
        <w:numId w:val="1"/>
      </w:numPr>
      <w:spacing w:before="192" w:after="192" w:line="400" w:lineRule="exact"/>
      <w:jc w:val="center"/>
      <w:outlineLvl w:val="0"/>
    </w:pPr>
    <w:rPr>
      <w:rFonts w:ascii="Tahoma" w:hAnsi="Tahoma"/>
      <w:b/>
      <w:kern w:val="44"/>
      <w:sz w:val="28"/>
      <w:szCs w:val="44"/>
    </w:rPr>
  </w:style>
  <w:style w:type="paragraph" w:styleId="3">
    <w:name w:val="heading 2"/>
    <w:basedOn w:val="1"/>
    <w:next w:val="1"/>
    <w:link w:val="21"/>
    <w:qFormat/>
    <w:uiPriority w:val="9"/>
    <w:pPr>
      <w:keepNext/>
      <w:keepLines/>
      <w:numPr>
        <w:ilvl w:val="1"/>
        <w:numId w:val="1"/>
      </w:numPr>
      <w:spacing w:before="188" w:after="188" w:line="400" w:lineRule="exact"/>
      <w:ind w:left="647" w:leftChars="31" w:hanging="573"/>
      <w:jc w:val="center"/>
      <w:outlineLvl w:val="1"/>
    </w:pPr>
    <w:rPr>
      <w:rFonts w:ascii="仿宋_GB2312" w:hAnsi="仿宋_GB2312" w:cs="Arial"/>
      <w:b/>
      <w:kern w:val="44"/>
      <w:szCs w:val="28"/>
    </w:rPr>
  </w:style>
  <w:style w:type="paragraph" w:styleId="4">
    <w:name w:val="heading 3"/>
    <w:basedOn w:val="1"/>
    <w:next w:val="1"/>
    <w:link w:val="22"/>
    <w:qFormat/>
    <w:uiPriority w:val="0"/>
    <w:pPr>
      <w:keepNext/>
      <w:keepLines/>
      <w:numPr>
        <w:ilvl w:val="2"/>
        <w:numId w:val="1"/>
      </w:numPr>
      <w:spacing w:before="260" w:after="260" w:line="413" w:lineRule="auto"/>
      <w:jc w:val="left"/>
      <w:outlineLvl w:val="2"/>
    </w:pPr>
    <w:rPr>
      <w:rFonts w:ascii="Times New Roman" w:hAnsi="Times New Roman"/>
      <w:b/>
      <w:bCs/>
      <w:szCs w:val="32"/>
    </w:rPr>
  </w:style>
  <w:style w:type="paragraph" w:styleId="5">
    <w:name w:val="heading 4"/>
    <w:basedOn w:val="1"/>
    <w:next w:val="1"/>
    <w:link w:val="36"/>
    <w:qFormat/>
    <w:uiPriority w:val="9"/>
    <w:pPr>
      <w:keepNext/>
      <w:keepLines/>
      <w:tabs>
        <w:tab w:val="left" w:pos="0"/>
      </w:tabs>
      <w:ind w:left="432" w:hanging="432"/>
      <w:outlineLvl w:val="3"/>
    </w:pPr>
    <w:rPr>
      <w:rFonts w:ascii="Cambria" w:hAnsi="Cambria"/>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4"/>
    <w:unhideWhenUsed/>
    <w:qFormat/>
    <w:uiPriority w:val="99"/>
    <w:pPr>
      <w:jc w:val="left"/>
    </w:pPr>
  </w:style>
  <w:style w:type="paragraph" w:styleId="7">
    <w:name w:val="Plain Text"/>
    <w:basedOn w:val="1"/>
    <w:link w:val="31"/>
    <w:qFormat/>
    <w:uiPriority w:val="99"/>
    <w:rPr>
      <w:rFonts w:ascii="宋体" w:hAnsi="Courier New" w:eastAsiaTheme="minorEastAsia" w:cstheme="minorBidi"/>
    </w:rPr>
  </w:style>
  <w:style w:type="paragraph" w:styleId="8">
    <w:name w:val="Date"/>
    <w:basedOn w:val="1"/>
    <w:next w:val="1"/>
    <w:link w:val="38"/>
    <w:unhideWhenUsed/>
    <w:qFormat/>
    <w:uiPriority w:val="99"/>
    <w:pPr>
      <w:ind w:left="100" w:leftChars="2500"/>
    </w:pPr>
    <w:rPr>
      <w:rFonts w:asciiTheme="minorHAnsi" w:hAnsiTheme="minorHAnsi" w:eastAsiaTheme="minorEastAsia" w:cstheme="minorBidi"/>
      <w:szCs w:val="24"/>
    </w:rPr>
  </w:style>
  <w:style w:type="paragraph" w:styleId="9">
    <w:name w:val="Balloon Text"/>
    <w:basedOn w:val="1"/>
    <w:link w:val="42"/>
    <w:qFormat/>
    <w:uiPriority w:val="0"/>
    <w:rPr>
      <w:rFonts w:asciiTheme="minorHAnsi" w:hAnsiTheme="minorHAnsi" w:eastAsiaTheme="minorEastAsia" w:cstheme="minorBidi"/>
      <w:sz w:val="18"/>
      <w:szCs w:val="18"/>
    </w:rPr>
  </w:style>
  <w:style w:type="paragraph" w:styleId="10">
    <w:name w:val="footer"/>
    <w:basedOn w:val="1"/>
    <w:link w:val="23"/>
    <w:unhideWhenUsed/>
    <w:qFormat/>
    <w:uiPriority w:val="0"/>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qFormat/>
    <w:uiPriority w:val="99"/>
    <w:pPr>
      <w:spacing w:before="100" w:beforeAutospacing="1" w:after="100" w:afterAutospacing="1"/>
      <w:jc w:val="left"/>
    </w:pPr>
    <w:rPr>
      <w:kern w:val="0"/>
      <w:sz w:val="24"/>
      <w:szCs w:val="24"/>
    </w:rPr>
  </w:style>
  <w:style w:type="paragraph" w:styleId="13">
    <w:name w:val="annotation subject"/>
    <w:basedOn w:val="6"/>
    <w:next w:val="6"/>
    <w:link w:val="35"/>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styleId="19">
    <w:name w:val="annotation reference"/>
    <w:basedOn w:val="16"/>
    <w:unhideWhenUsed/>
    <w:qFormat/>
    <w:uiPriority w:val="99"/>
    <w:rPr>
      <w:sz w:val="21"/>
      <w:szCs w:val="21"/>
    </w:rPr>
  </w:style>
  <w:style w:type="character" w:customStyle="1" w:styleId="20">
    <w:name w:val="标题 1 字符"/>
    <w:link w:val="2"/>
    <w:qFormat/>
    <w:uiPriority w:val="0"/>
    <w:rPr>
      <w:rFonts w:ascii="Tahoma" w:hAnsi="Tahoma" w:eastAsia="宋体" w:cs="Times New Roman"/>
      <w:b/>
      <w:kern w:val="44"/>
      <w:sz w:val="28"/>
      <w:szCs w:val="44"/>
    </w:rPr>
  </w:style>
  <w:style w:type="character" w:customStyle="1" w:styleId="21">
    <w:name w:val="标题 2 字符"/>
    <w:link w:val="3"/>
    <w:qFormat/>
    <w:uiPriority w:val="9"/>
    <w:rPr>
      <w:rFonts w:ascii="仿宋_GB2312" w:hAnsi="仿宋_GB2312" w:eastAsia="宋体" w:cs="Arial"/>
      <w:b/>
      <w:kern w:val="44"/>
      <w:szCs w:val="28"/>
    </w:rPr>
  </w:style>
  <w:style w:type="character" w:customStyle="1" w:styleId="22">
    <w:name w:val="标题 3 字符"/>
    <w:link w:val="4"/>
    <w:qFormat/>
    <w:uiPriority w:val="0"/>
    <w:rPr>
      <w:rFonts w:ascii="Times New Roman" w:hAnsi="Times New Roman" w:eastAsia="宋体" w:cs="Times New Roman"/>
      <w:b/>
      <w:bCs/>
      <w:szCs w:val="32"/>
    </w:rPr>
  </w:style>
  <w:style w:type="character" w:customStyle="1" w:styleId="23">
    <w:name w:val="页脚 字符"/>
    <w:basedOn w:val="16"/>
    <w:link w:val="10"/>
    <w:qFormat/>
    <w:uiPriority w:val="0"/>
    <w:rPr>
      <w:rFonts w:ascii="Calibri" w:hAnsi="Calibri" w:eastAsia="宋体" w:cs="Times New Roman"/>
      <w:sz w:val="18"/>
      <w:szCs w:val="18"/>
    </w:rPr>
  </w:style>
  <w:style w:type="character" w:customStyle="1" w:styleId="24">
    <w:name w:val="页眉 字符"/>
    <w:basedOn w:val="16"/>
    <w:link w:val="11"/>
    <w:qFormat/>
    <w:uiPriority w:val="99"/>
    <w:rPr>
      <w:rFonts w:ascii="Calibri" w:hAnsi="Calibri" w:eastAsia="宋体" w:cs="Times New Roman"/>
      <w:sz w:val="18"/>
      <w:szCs w:val="18"/>
    </w:rPr>
  </w:style>
  <w:style w:type="paragraph" w:customStyle="1" w:styleId="25">
    <w:name w:val="标准文件_段"/>
    <w:basedOn w:val="1"/>
    <w:qFormat/>
    <w:uiPriority w:val="0"/>
    <w:pPr>
      <w:widowControl/>
      <w:autoSpaceDE w:val="0"/>
      <w:autoSpaceDN w:val="0"/>
      <w:ind w:firstLine="200" w:firstLineChars="200"/>
    </w:pPr>
    <w:rPr>
      <w:rFonts w:ascii="宋体" w:hAnsi="Times New Roman"/>
      <w:kern w:val="0"/>
    </w:rPr>
  </w:style>
  <w:style w:type="paragraph" w:customStyle="1" w:styleId="26">
    <w:name w:val="标准文件_正文表标题"/>
    <w:basedOn w:val="1"/>
    <w:next w:val="1"/>
    <w:qFormat/>
    <w:uiPriority w:val="0"/>
    <w:pPr>
      <w:widowControl/>
      <w:spacing w:beforeLines="50" w:afterLines="50"/>
      <w:jc w:val="center"/>
    </w:pPr>
    <w:rPr>
      <w:rFonts w:ascii="黑体" w:hAnsi="Times New Roman" w:eastAsia="黑体"/>
      <w:kern w:val="0"/>
    </w:rPr>
  </w:style>
  <w:style w:type="character" w:customStyle="1" w:styleId="27">
    <w:name w:val="font01"/>
    <w:basedOn w:val="16"/>
    <w:qFormat/>
    <w:uiPriority w:val="0"/>
    <w:rPr>
      <w:rFonts w:hint="eastAsia" w:ascii="宋体" w:hAnsi="宋体" w:eastAsia="宋体" w:cs="宋体"/>
      <w:color w:val="000000"/>
      <w:sz w:val="18"/>
      <w:szCs w:val="18"/>
      <w:u w:val="none"/>
    </w:rPr>
  </w:style>
  <w:style w:type="character" w:customStyle="1" w:styleId="28">
    <w:name w:val="未处理的提及1"/>
    <w:basedOn w:val="16"/>
    <w:semiHidden/>
    <w:unhideWhenUsed/>
    <w:qFormat/>
    <w:uiPriority w:val="99"/>
    <w:rPr>
      <w:color w:val="605E5C"/>
      <w:shd w:val="clear" w:color="auto" w:fill="E1DFDD"/>
    </w:rPr>
  </w:style>
  <w:style w:type="paragraph" w:customStyle="1" w:styleId="29">
    <w:name w:val="_Style 20"/>
    <w:basedOn w:val="1"/>
    <w:next w:val="30"/>
    <w:unhideWhenUsed/>
    <w:qFormat/>
    <w:uiPriority w:val="34"/>
    <w:pPr>
      <w:ind w:firstLine="420" w:firstLineChars="200"/>
    </w:pPr>
    <w:rPr>
      <w:rFonts w:ascii="Times New Roman" w:hAnsi="Times New Roman"/>
      <w:szCs w:val="24"/>
    </w:rPr>
  </w:style>
  <w:style w:type="paragraph" w:styleId="30">
    <w:name w:val="List Paragraph"/>
    <w:basedOn w:val="1"/>
    <w:qFormat/>
    <w:uiPriority w:val="34"/>
    <w:pPr>
      <w:ind w:firstLine="420" w:firstLineChars="200"/>
    </w:pPr>
  </w:style>
  <w:style w:type="character" w:customStyle="1" w:styleId="31">
    <w:name w:val="纯文本 字符1"/>
    <w:link w:val="7"/>
    <w:qFormat/>
    <w:locked/>
    <w:uiPriority w:val="99"/>
    <w:rPr>
      <w:rFonts w:ascii="宋体" w:hAnsi="Courier New"/>
      <w:szCs w:val="21"/>
    </w:rPr>
  </w:style>
  <w:style w:type="character" w:customStyle="1" w:styleId="32">
    <w:name w:val="纯文本 字符"/>
    <w:basedOn w:val="16"/>
    <w:semiHidden/>
    <w:qFormat/>
    <w:uiPriority w:val="99"/>
    <w:rPr>
      <w:rFonts w:hAnsi="Courier New" w:cs="Courier New" w:asciiTheme="minorEastAsia"/>
      <w:szCs w:val="21"/>
    </w:rPr>
  </w:style>
  <w:style w:type="paragraph" w:customStyle="1" w:styleId="33">
    <w:name w:val="_Style 25"/>
    <w:basedOn w:val="1"/>
    <w:next w:val="30"/>
    <w:qFormat/>
    <w:uiPriority w:val="34"/>
    <w:pPr>
      <w:ind w:firstLine="420" w:firstLineChars="200"/>
    </w:pPr>
    <w:rPr>
      <w:rFonts w:ascii="Times New Roman" w:hAnsi="Times New Roman"/>
      <w:szCs w:val="24"/>
    </w:rPr>
  </w:style>
  <w:style w:type="character" w:customStyle="1" w:styleId="34">
    <w:name w:val="批注文字 字符"/>
    <w:basedOn w:val="16"/>
    <w:link w:val="6"/>
    <w:qFormat/>
    <w:uiPriority w:val="99"/>
    <w:rPr>
      <w:rFonts w:ascii="Calibri" w:hAnsi="Calibri" w:eastAsia="宋体" w:cs="Times New Roman"/>
      <w:szCs w:val="21"/>
    </w:rPr>
  </w:style>
  <w:style w:type="character" w:customStyle="1" w:styleId="35">
    <w:name w:val="批注主题 字符"/>
    <w:basedOn w:val="34"/>
    <w:link w:val="13"/>
    <w:qFormat/>
    <w:uiPriority w:val="99"/>
    <w:rPr>
      <w:rFonts w:ascii="Calibri" w:hAnsi="Calibri" w:eastAsia="宋体" w:cs="Times New Roman"/>
      <w:b/>
      <w:bCs/>
      <w:szCs w:val="21"/>
    </w:rPr>
  </w:style>
  <w:style w:type="character" w:customStyle="1" w:styleId="36">
    <w:name w:val="标题 4 字符"/>
    <w:basedOn w:val="16"/>
    <w:link w:val="5"/>
    <w:qFormat/>
    <w:uiPriority w:val="9"/>
    <w:rPr>
      <w:rFonts w:ascii="Cambria" w:hAnsi="Cambria" w:eastAsia="宋体" w:cs="Times New Roman"/>
      <w:b/>
      <w:bCs/>
      <w:sz w:val="28"/>
      <w:szCs w:val="28"/>
    </w:rPr>
  </w:style>
  <w:style w:type="character" w:customStyle="1" w:styleId="37">
    <w:name w:val="发布"/>
    <w:qFormat/>
    <w:uiPriority w:val="0"/>
    <w:rPr>
      <w:rFonts w:ascii="黑体" w:eastAsia="黑体"/>
      <w:spacing w:val="85"/>
      <w:w w:val="100"/>
      <w:position w:val="3"/>
      <w:sz w:val="28"/>
      <w:szCs w:val="28"/>
    </w:rPr>
  </w:style>
  <w:style w:type="character" w:customStyle="1" w:styleId="38">
    <w:name w:val="日期 字符"/>
    <w:link w:val="8"/>
    <w:qFormat/>
    <w:uiPriority w:val="99"/>
    <w:rPr>
      <w:szCs w:val="24"/>
    </w:rPr>
  </w:style>
  <w:style w:type="character" w:customStyle="1" w:styleId="39">
    <w:name w:val="段 Char"/>
    <w:link w:val="40"/>
    <w:qFormat/>
    <w:uiPriority w:val="0"/>
    <w:rPr>
      <w:rFonts w:ascii="宋体"/>
    </w:rPr>
  </w:style>
  <w:style w:type="paragraph" w:customStyle="1" w:styleId="40">
    <w:name w:val="段"/>
    <w:link w:val="39"/>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41">
    <w:name w:val="font61"/>
    <w:basedOn w:val="16"/>
    <w:qFormat/>
    <w:uiPriority w:val="0"/>
    <w:rPr>
      <w:rFonts w:ascii="仿宋_GB2312" w:eastAsia="仿宋_GB2312" w:cs="仿宋_GB2312"/>
      <w:color w:val="000000"/>
      <w:sz w:val="22"/>
      <w:szCs w:val="22"/>
      <w:u w:val="none"/>
    </w:rPr>
  </w:style>
  <w:style w:type="character" w:customStyle="1" w:styleId="42">
    <w:name w:val="批注框文本 字符"/>
    <w:link w:val="9"/>
    <w:qFormat/>
    <w:uiPriority w:val="0"/>
    <w:rPr>
      <w:sz w:val="18"/>
      <w:szCs w:val="18"/>
    </w:rPr>
  </w:style>
  <w:style w:type="character" w:customStyle="1" w:styleId="43">
    <w:name w:val="页脚 字符1"/>
    <w:basedOn w:val="16"/>
    <w:semiHidden/>
    <w:qFormat/>
    <w:uiPriority w:val="99"/>
    <w:rPr>
      <w:kern w:val="2"/>
      <w:sz w:val="18"/>
      <w:szCs w:val="18"/>
    </w:rPr>
  </w:style>
  <w:style w:type="character" w:customStyle="1" w:styleId="44">
    <w:name w:val="批注框文本 字符1"/>
    <w:basedOn w:val="16"/>
    <w:semiHidden/>
    <w:qFormat/>
    <w:uiPriority w:val="99"/>
    <w:rPr>
      <w:rFonts w:ascii="Calibri" w:hAnsi="Calibri" w:eastAsia="宋体" w:cs="Times New Roman"/>
      <w:sz w:val="18"/>
      <w:szCs w:val="18"/>
    </w:rPr>
  </w:style>
  <w:style w:type="character" w:customStyle="1" w:styleId="45">
    <w:name w:val="日期 字符1"/>
    <w:basedOn w:val="16"/>
    <w:semiHidden/>
    <w:qFormat/>
    <w:uiPriority w:val="99"/>
    <w:rPr>
      <w:rFonts w:ascii="Calibri" w:hAnsi="Calibri" w:eastAsia="宋体" w:cs="Times New Roman"/>
      <w:szCs w:val="21"/>
    </w:rPr>
  </w:style>
  <w:style w:type="character" w:customStyle="1" w:styleId="46">
    <w:name w:val="批注文字 字符1"/>
    <w:basedOn w:val="16"/>
    <w:semiHidden/>
    <w:qFormat/>
    <w:uiPriority w:val="99"/>
    <w:rPr>
      <w:kern w:val="2"/>
      <w:sz w:val="21"/>
      <w:szCs w:val="24"/>
    </w:rPr>
  </w:style>
  <w:style w:type="character" w:customStyle="1" w:styleId="47">
    <w:name w:val="批注主题 字符1"/>
    <w:basedOn w:val="46"/>
    <w:semiHidden/>
    <w:qFormat/>
    <w:uiPriority w:val="99"/>
    <w:rPr>
      <w:b/>
      <w:bCs/>
      <w:kern w:val="2"/>
      <w:sz w:val="21"/>
      <w:szCs w:val="24"/>
    </w:rPr>
  </w:style>
  <w:style w:type="character" w:customStyle="1" w:styleId="48">
    <w:name w:val="页眉 字符1"/>
    <w:basedOn w:val="16"/>
    <w:semiHidden/>
    <w:qFormat/>
    <w:uiPriority w:val="99"/>
    <w:rPr>
      <w:kern w:val="2"/>
      <w:sz w:val="18"/>
      <w:szCs w:val="18"/>
    </w:rPr>
  </w:style>
  <w:style w:type="paragraph" w:customStyle="1" w:styleId="49">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50">
    <w:name w:val="无间隔1"/>
    <w:qFormat/>
    <w:uiPriority w:val="1"/>
    <w:pPr>
      <w:widowControl w:val="0"/>
      <w:jc w:val="both"/>
    </w:pPr>
    <w:rPr>
      <w:rFonts w:ascii="Times New Roman" w:hAnsi="Times New Roman" w:eastAsia="宋体" w:cs="Times New Roman"/>
      <w:kern w:val="2"/>
      <w:sz w:val="24"/>
      <w:szCs w:val="24"/>
      <w:lang w:val="en-US" w:eastAsia="zh-CN" w:bidi="ar-SA"/>
    </w:rPr>
  </w:style>
  <w:style w:type="paragraph" w:customStyle="1" w:styleId="51">
    <w:name w:val="修订11"/>
    <w:unhideWhenUsed/>
    <w:qFormat/>
    <w:uiPriority w:val="99"/>
    <w:rPr>
      <w:rFonts w:ascii="Times New Roman" w:hAnsi="Times New Roman" w:eastAsia="宋体" w:cs="Times New Roman"/>
      <w:kern w:val="2"/>
      <w:sz w:val="21"/>
      <w:szCs w:val="24"/>
      <w:lang w:val="en-US" w:eastAsia="zh-CN" w:bidi="ar-SA"/>
    </w:rPr>
  </w:style>
  <w:style w:type="paragraph" w:customStyle="1" w:styleId="52">
    <w:name w:val="附录表标号"/>
    <w:basedOn w:val="1"/>
    <w:next w:val="40"/>
    <w:qFormat/>
    <w:uiPriority w:val="0"/>
    <w:pPr>
      <w:spacing w:line="14" w:lineRule="exact"/>
      <w:ind w:left="811" w:hanging="448"/>
      <w:jc w:val="center"/>
      <w:outlineLvl w:val="0"/>
    </w:pPr>
    <w:rPr>
      <w:rFonts w:ascii="Times New Roman" w:hAnsi="Times New Roman"/>
      <w:color w:val="FFFFFF"/>
      <w:szCs w:val="24"/>
    </w:rPr>
  </w:style>
  <w:style w:type="paragraph" w:customStyle="1" w:styleId="53">
    <w:name w:val="Header or footer|2"/>
    <w:basedOn w:val="1"/>
    <w:qFormat/>
    <w:uiPriority w:val="0"/>
    <w:rPr>
      <w:rFonts w:ascii="Times New Roman" w:hAnsi="Times New Roman"/>
      <w:sz w:val="20"/>
      <w:szCs w:val="20"/>
      <w:lang w:val="zh-TW" w:eastAsia="zh-TW" w:bidi="zh-TW"/>
    </w:rPr>
  </w:style>
  <w:style w:type="paragraph" w:customStyle="1" w:styleId="54">
    <w:name w:val="正文图标题"/>
    <w:next w:val="40"/>
    <w:qFormat/>
    <w:uiPriority w:val="0"/>
    <w:pPr>
      <w:tabs>
        <w:tab w:val="left" w:pos="360"/>
        <w:tab w:val="left" w:pos="840"/>
      </w:tabs>
      <w:spacing w:beforeLines="50" w:afterLines="50"/>
      <w:ind w:left="839" w:hanging="419"/>
      <w:jc w:val="center"/>
    </w:pPr>
    <w:rPr>
      <w:rFonts w:ascii="黑体" w:hAnsi="Times New Roman" w:eastAsia="黑体" w:cs="Times New Roman"/>
      <w:lang w:val="en-US" w:eastAsia="zh-CN" w:bidi="ar-SA"/>
    </w:rPr>
  </w:style>
  <w:style w:type="paragraph" w:customStyle="1" w:styleId="55">
    <w:name w:val="列出段落1"/>
    <w:basedOn w:val="1"/>
    <w:qFormat/>
    <w:uiPriority w:val="34"/>
    <w:pPr>
      <w:ind w:firstLine="420" w:firstLineChars="200"/>
    </w:pPr>
    <w:rPr>
      <w:rFonts w:ascii="Times New Roman" w:hAnsi="Times New Roman"/>
      <w:szCs w:val="24"/>
    </w:rPr>
  </w:style>
  <w:style w:type="paragraph" w:customStyle="1" w:styleId="56">
    <w:name w:val="字母编号列项（一级）"/>
    <w:qFormat/>
    <w:uiPriority w:val="0"/>
    <w:pPr>
      <w:tabs>
        <w:tab w:val="left" w:pos="840"/>
      </w:tabs>
      <w:ind w:left="839" w:hanging="419"/>
      <w:jc w:val="both"/>
    </w:pPr>
    <w:rPr>
      <w:rFonts w:ascii="宋体" w:hAnsi="Times New Roman" w:eastAsia="宋体" w:cs="Times New Roman"/>
      <w:lang w:val="en-US" w:eastAsia="zh-CN" w:bidi="ar-SA"/>
    </w:rPr>
  </w:style>
  <w:style w:type="paragraph" w:customStyle="1" w:styleId="57">
    <w:name w:val="章标题"/>
    <w:next w:val="1"/>
    <w:qFormat/>
    <w:uiPriority w:val="0"/>
    <w:pPr>
      <w:tabs>
        <w:tab w:val="left" w:pos="0"/>
      </w:tabs>
      <w:spacing w:beforeLines="100" w:afterLines="100"/>
      <w:jc w:val="both"/>
      <w:outlineLvl w:val="1"/>
    </w:pPr>
    <w:rPr>
      <w:rFonts w:ascii="黑体" w:hAnsi="Times New Roman" w:eastAsia="黑体" w:cs="Times New Roman"/>
      <w:sz w:val="21"/>
      <w:lang w:val="en-US" w:eastAsia="zh-CN" w:bidi="ar-SA"/>
    </w:rPr>
  </w:style>
  <w:style w:type="paragraph" w:customStyle="1" w:styleId="58">
    <w:name w:val="Body text|1"/>
    <w:basedOn w:val="1"/>
    <w:qFormat/>
    <w:uiPriority w:val="0"/>
    <w:pPr>
      <w:spacing w:line="418" w:lineRule="auto"/>
      <w:ind w:firstLine="400"/>
    </w:pPr>
    <w:rPr>
      <w:rFonts w:ascii="宋体" w:hAnsi="宋体" w:cs="宋体"/>
      <w:sz w:val="28"/>
      <w:szCs w:val="28"/>
      <w:lang w:val="zh-TW" w:eastAsia="zh-TW" w:bidi="zh-TW"/>
    </w:rPr>
  </w:style>
  <w:style w:type="paragraph" w:customStyle="1" w:styleId="59">
    <w:name w:val="正文文本缩进 21"/>
    <w:basedOn w:val="1"/>
    <w:qFormat/>
    <w:uiPriority w:val="0"/>
    <w:pPr>
      <w:spacing w:line="400" w:lineRule="exact"/>
      <w:ind w:left="1"/>
    </w:pPr>
    <w:rPr>
      <w:rFonts w:ascii="宋体" w:hAnsi="宋体"/>
      <w:sz w:val="26"/>
      <w:szCs w:val="24"/>
    </w:rPr>
  </w:style>
  <w:style w:type="paragraph" w:customStyle="1" w:styleId="60">
    <w:name w:val="正文表标题"/>
    <w:next w:val="40"/>
    <w:qFormat/>
    <w:uiPriority w:val="0"/>
    <w:pPr>
      <w:tabs>
        <w:tab w:val="left" w:pos="360"/>
      </w:tabs>
      <w:jc w:val="center"/>
    </w:pPr>
    <w:rPr>
      <w:rFonts w:ascii="黑体" w:hAnsi="Times New Roman" w:eastAsia="黑体" w:cs="Times New Roman"/>
      <w:sz w:val="21"/>
      <w:lang w:val="en-US" w:eastAsia="zh-CN" w:bidi="ar-SA"/>
    </w:rPr>
  </w:style>
  <w:style w:type="paragraph" w:customStyle="1" w:styleId="61">
    <w:name w:val="附录标识"/>
    <w:basedOn w:val="1"/>
    <w:next w:val="40"/>
    <w:qFormat/>
    <w:uiPriority w:val="0"/>
    <w:pPr>
      <w:keepNext/>
      <w:widowControl/>
      <w:shd w:val="clear" w:color="FFFFFF" w:fill="FFFFFF"/>
      <w:tabs>
        <w:tab w:val="left" w:pos="360"/>
        <w:tab w:val="left" w:pos="6405"/>
      </w:tabs>
      <w:spacing w:before="640" w:after="280"/>
      <w:jc w:val="center"/>
      <w:outlineLvl w:val="0"/>
    </w:pPr>
    <w:rPr>
      <w:rFonts w:ascii="黑体" w:hAnsi="Times New Roman" w:eastAsia="黑体"/>
      <w:kern w:val="0"/>
      <w:szCs w:val="20"/>
    </w:rPr>
  </w:style>
  <w:style w:type="paragraph" w:customStyle="1" w:styleId="62">
    <w:name w:val="终结线"/>
    <w:basedOn w:val="1"/>
    <w:qFormat/>
    <w:uiPriority w:val="0"/>
    <w:rPr>
      <w:rFonts w:ascii="Times New Roman" w:hAnsi="Times New Roman"/>
      <w:szCs w:val="24"/>
    </w:rPr>
  </w:style>
  <w:style w:type="paragraph" w:customStyle="1" w:styleId="63">
    <w:name w:val="正文文本缩进1"/>
    <w:basedOn w:val="1"/>
    <w:qFormat/>
    <w:uiPriority w:val="0"/>
    <w:pPr>
      <w:spacing w:line="500" w:lineRule="exact"/>
      <w:ind w:left="537" w:leftChars="132" w:hanging="260" w:hangingChars="93"/>
    </w:pPr>
    <w:rPr>
      <w:rFonts w:ascii="Times New Roman" w:hAnsi="Times New Roman"/>
      <w:sz w:val="28"/>
      <w:szCs w:val="24"/>
    </w:rPr>
  </w:style>
  <w:style w:type="paragraph" w:customStyle="1" w:styleId="64">
    <w:name w:val="附录图标号"/>
    <w:basedOn w:val="1"/>
    <w:qFormat/>
    <w:uiPriority w:val="0"/>
    <w:pPr>
      <w:keepNext/>
      <w:pageBreakBefore/>
      <w:widowControl/>
      <w:spacing w:line="14" w:lineRule="exact"/>
      <w:ind w:firstLine="363"/>
      <w:jc w:val="center"/>
      <w:outlineLvl w:val="0"/>
    </w:pPr>
    <w:rPr>
      <w:rFonts w:ascii="Times New Roman" w:hAnsi="Times New Roman"/>
      <w:color w:val="FFFFFF"/>
      <w:szCs w:val="24"/>
    </w:rPr>
  </w:style>
  <w:style w:type="paragraph" w:customStyle="1" w:styleId="65">
    <w:name w:val="一级条标题"/>
    <w:next w:val="40"/>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67">
    <w:name w:val="浅色底纹1"/>
    <w:basedOn w:val="14"/>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C0C0C0"/>
      </w:tcPr>
    </w:tblStylePr>
    <w:tblStylePr w:type="band1Horz">
      <w:tcPr>
        <w:tcBorders>
          <w:top w:val="nil"/>
          <w:left w:val="nil"/>
          <w:bottom w:val="nil"/>
          <w:right w:val="nil"/>
          <w:insideH w:val="nil"/>
          <w:insideV w:val="nil"/>
          <w:tl2br w:val="nil"/>
          <w:tr2bl w:val="nil"/>
        </w:tcBorders>
        <w:shd w:val="clear" w:color="auto" w:fill="C0C0C0"/>
      </w:tcPr>
    </w:tblStylePr>
  </w:style>
  <w:style w:type="character" w:customStyle="1" w:styleId="68">
    <w:name w:val="font11"/>
    <w:basedOn w:val="16"/>
    <w:qFormat/>
    <w:uiPriority w:val="0"/>
    <w:rPr>
      <w:rFonts w:ascii="Calibri" w:hAnsi="Calibri" w:cs="Calibri"/>
      <w:color w:val="000000"/>
      <w:sz w:val="20"/>
      <w:szCs w:val="20"/>
      <w:u w:val="none"/>
    </w:rPr>
  </w:style>
  <w:style w:type="character" w:customStyle="1" w:styleId="69">
    <w:name w:val="font31"/>
    <w:basedOn w:val="1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20501</Words>
  <Characters>21570</Characters>
  <Lines>179</Lines>
  <Paragraphs>50</Paragraphs>
  <TotalTime>1</TotalTime>
  <ScaleCrop>false</ScaleCrop>
  <LinksUpToDate>false</LinksUpToDate>
  <CharactersWithSpaces>23659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2021-03-01T03:40:00Z</dcterms:created>
  <dc:creator>Administrator</dc:creator>
  <cp:lastModifiedBy>姜泓敏</cp:lastModifiedBy>
  <dcterms:modified xsi:type="dcterms:W3CDTF">2024-08-09T06:40:48Z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5D328CBA261945E1B16905A32A7FA1EF_12</vt:lpwstr>
  </property>
</Properties>
</file>