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ahoma" w:hAnsi="Tahoma" w:eastAsia="Tahoma" w:cs="Tahoma"/>
          <w:b/>
          <w:bCs/>
          <w:i w:val="0"/>
          <w:iCs w:val="0"/>
          <w:caps w:val="0"/>
          <w:color w:val="FF0000"/>
          <w:spacing w:val="0"/>
          <w:sz w:val="34"/>
          <w:szCs w:val="34"/>
          <w:shd w:val="clear" w:fill="FFFFFF"/>
        </w:rPr>
      </w:pPr>
      <w:r>
        <w:rPr>
          <w:rFonts w:ascii="Tahoma" w:hAnsi="Tahoma" w:eastAsia="Tahoma" w:cs="Tahoma"/>
          <w:b/>
          <w:bCs/>
          <w:i w:val="0"/>
          <w:iCs w:val="0"/>
          <w:caps w:val="0"/>
          <w:color w:val="FF0000"/>
          <w:spacing w:val="0"/>
          <w:sz w:val="34"/>
          <w:szCs w:val="34"/>
          <w:shd w:val="clear" w:fill="FFFFFF"/>
        </w:rPr>
        <w:t>2023年度广州市中级专业技术资格评审结果公示</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经广州市越秀区中小学一级教师任职资格评审委员会评审通过，下列同志拟取得中级专业技术资格，现予公示。若对下列同志取得资格有异议，请电话或书面向中级专业技术资格评审委员会办公室或人事职改部门反映，反映情况的电话和书面材料要自报或签署（手写）真实姓名，不报或不签署真实姓名的，一律不予受理。</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公示时间：从2024年06月11日至2024年06月17日止。</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受理情况反映的部门、电话和地址：</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部门：广州市越秀区教育评估中心</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联系人：冯老师   联系电话：87653030</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联系地址：广州市越秀区中山四路榨粉街91号204室</w:t>
      </w:r>
      <w:bookmarkStart w:id="0" w:name="_GoBack"/>
      <w:bookmarkEnd w:id="0"/>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邮政编码：510115</w:t>
      </w:r>
    </w:p>
    <w:p>
      <w:pPr>
        <w:ind w:firstLine="480" w:firstLineChars="200"/>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附：经评审认定通过人员名单</w:t>
      </w:r>
    </w:p>
    <w:p>
      <w:pPr>
        <w:ind w:firstLine="480" w:firstLineChars="200"/>
        <w:rPr>
          <w:rFonts w:hint="eastAsia" w:ascii="宋体" w:hAnsi="宋体" w:eastAsia="宋体" w:cs="宋体"/>
          <w:i w:val="0"/>
          <w:iCs w:val="0"/>
          <w:caps w:val="0"/>
          <w:color w:val="000000"/>
          <w:spacing w:val="0"/>
          <w:sz w:val="24"/>
          <w:szCs w:val="24"/>
          <w:shd w:val="clear" w:fill="FFFFFF"/>
        </w:rPr>
      </w:pPr>
    </w:p>
    <w:p>
      <w:pPr>
        <w:ind w:firstLine="480" w:firstLineChars="200"/>
        <w:rPr>
          <w:rFonts w:hint="eastAsia" w:ascii="宋体" w:hAnsi="宋体" w:eastAsia="宋体" w:cs="宋体"/>
          <w:i w:val="0"/>
          <w:iCs w:val="0"/>
          <w:caps w:val="0"/>
          <w:color w:val="000000"/>
          <w:spacing w:val="0"/>
          <w:sz w:val="24"/>
          <w:szCs w:val="24"/>
          <w:shd w:val="clear" w:fill="FFFFFF"/>
        </w:rPr>
      </w:pPr>
    </w:p>
    <w:p>
      <w:pPr>
        <w:ind w:firstLine="480" w:firstLineChars="200"/>
        <w:jc w:val="right"/>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广州市越秀区中小学一级教师任职资格评审委员会</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2024年06月09日</w:t>
      </w:r>
    </w:p>
    <w:p>
      <w:pPr>
        <w:ind w:firstLine="480" w:firstLineChars="200"/>
        <w:jc w:val="right"/>
        <w:rPr>
          <w:rFonts w:hint="eastAsia" w:ascii="宋体" w:hAnsi="宋体" w:eastAsia="宋体" w:cs="宋体"/>
          <w:i w:val="0"/>
          <w:iCs w:val="0"/>
          <w:caps w:val="0"/>
          <w:color w:val="000000"/>
          <w:spacing w:val="0"/>
          <w:sz w:val="24"/>
          <w:szCs w:val="24"/>
          <w:shd w:val="clear" w:fill="FFFFFF"/>
        </w:rPr>
      </w:pPr>
    </w:p>
    <w:p>
      <w:pPr>
        <w:ind w:firstLine="480" w:firstLineChars="200"/>
        <w:jc w:val="right"/>
        <w:rPr>
          <w:rFonts w:hint="eastAsia" w:ascii="宋体" w:hAnsi="宋体" w:eastAsia="宋体" w:cs="宋体"/>
          <w:i w:val="0"/>
          <w:iCs w:val="0"/>
          <w:caps w:val="0"/>
          <w:color w:val="000000"/>
          <w:spacing w:val="0"/>
          <w:sz w:val="24"/>
          <w:szCs w:val="24"/>
          <w:shd w:val="clear" w:fill="FFFFFF"/>
        </w:rPr>
      </w:pPr>
    </w:p>
    <w:p>
      <w:pPr>
        <w:ind w:left="4755" w:leftChars="1729" w:hanging="1124" w:hangingChars="400"/>
        <w:jc w:val="left"/>
        <w:rPr>
          <w:rFonts w:hint="eastAsia" w:ascii="宋体" w:hAnsi="宋体" w:eastAsia="宋体" w:cs="宋体"/>
          <w:b/>
          <w:bCs/>
          <w:i w:val="0"/>
          <w:iCs w:val="0"/>
          <w:caps w:val="0"/>
          <w:color w:val="000000"/>
          <w:spacing w:val="0"/>
          <w:sz w:val="28"/>
          <w:szCs w:val="28"/>
          <w:shd w:val="clear" w:fill="FFFFFF"/>
          <w:lang w:val="en-US" w:eastAsia="zh-CN"/>
        </w:rPr>
      </w:pPr>
      <w:r>
        <w:rPr>
          <w:rFonts w:hint="eastAsia" w:ascii="宋体" w:hAnsi="宋体" w:eastAsia="宋体" w:cs="宋体"/>
          <w:b/>
          <w:bCs/>
          <w:i w:val="0"/>
          <w:iCs w:val="0"/>
          <w:caps w:val="0"/>
          <w:color w:val="000000"/>
          <w:spacing w:val="0"/>
          <w:sz w:val="28"/>
          <w:szCs w:val="28"/>
          <w:shd w:val="clear" w:fill="FFFFFF"/>
        </w:rPr>
        <w:t>经评审通过人员名</w:t>
      </w:r>
      <w:r>
        <w:rPr>
          <w:rFonts w:hint="eastAsia" w:ascii="宋体" w:hAnsi="宋体" w:eastAsia="宋体" w:cs="宋体"/>
          <w:b/>
          <w:bCs/>
          <w:i w:val="0"/>
          <w:iCs w:val="0"/>
          <w:caps w:val="0"/>
          <w:color w:val="000000"/>
          <w:spacing w:val="0"/>
          <w:sz w:val="28"/>
          <w:szCs w:val="28"/>
          <w:shd w:val="clear" w:fill="FFFFFF"/>
          <w:lang w:val="en-US" w:eastAsia="zh-CN"/>
        </w:rPr>
        <w:t>单</w:t>
      </w:r>
    </w:p>
    <w:p>
      <w:pPr>
        <w:ind w:left="4753" w:leftChars="1862" w:hanging="843" w:hangingChars="300"/>
        <w:jc w:val="left"/>
        <w:rPr>
          <w:rFonts w:hint="eastAsia" w:ascii="宋体" w:hAnsi="宋体" w:eastAsia="宋体" w:cs="宋体"/>
          <w:b/>
          <w:bCs/>
          <w:i w:val="0"/>
          <w:iCs w:val="0"/>
          <w:caps w:val="0"/>
          <w:color w:val="000000"/>
          <w:spacing w:val="0"/>
          <w:sz w:val="28"/>
          <w:szCs w:val="28"/>
          <w:shd w:val="clear" w:fill="FFFFFF"/>
        </w:rPr>
      </w:pPr>
      <w:r>
        <w:rPr>
          <w:rFonts w:hint="eastAsia" w:ascii="宋体" w:hAnsi="宋体" w:eastAsia="宋体" w:cs="宋体"/>
          <w:b/>
          <w:bCs/>
          <w:i w:val="0"/>
          <w:iCs w:val="0"/>
          <w:caps w:val="0"/>
          <w:color w:val="000000"/>
          <w:spacing w:val="0"/>
          <w:sz w:val="28"/>
          <w:szCs w:val="28"/>
          <w:shd w:val="clear" w:fill="FFFFFF"/>
        </w:rPr>
        <w:t>( 119 人)</w:t>
      </w:r>
    </w:p>
    <w:tbl>
      <w:tblPr>
        <w:tblStyle w:val="3"/>
        <w:tblW w:w="48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60" w:type="dxa"/>
          <w:left w:w="60" w:type="dxa"/>
          <w:bottom w:w="60" w:type="dxa"/>
          <w:right w:w="60" w:type="dxa"/>
        </w:tblCellMar>
      </w:tblPr>
      <w:tblGrid>
        <w:gridCol w:w="873"/>
        <w:gridCol w:w="3058"/>
        <w:gridCol w:w="1310"/>
        <w:gridCol w:w="874"/>
        <w:gridCol w:w="262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序号</w:t>
            </w:r>
          </w:p>
        </w:tc>
        <w:tc>
          <w:tcPr>
            <w:tcW w:w="175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工作单位</w:t>
            </w:r>
          </w:p>
        </w:tc>
        <w:tc>
          <w:tcPr>
            <w:tcW w:w="75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姓名</w:t>
            </w:r>
          </w:p>
        </w:tc>
        <w:tc>
          <w:tcPr>
            <w:tcW w:w="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性别</w:t>
            </w:r>
          </w:p>
        </w:tc>
        <w:tc>
          <w:tcPr>
            <w:tcW w:w="1500" w:type="pct"/>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b/>
                <w:bCs/>
                <w:caps w:val="0"/>
                <w:color w:val="0000FF"/>
                <w:spacing w:val="0"/>
                <w:sz w:val="20"/>
                <w:szCs w:val="20"/>
              </w:rPr>
            </w:pPr>
            <w:r>
              <w:rPr>
                <w:rFonts w:hint="default" w:ascii="Tahoma" w:hAnsi="Tahoma" w:eastAsia="Tahoma" w:cs="Tahoma"/>
                <w:b/>
                <w:bCs/>
                <w:caps w:val="0"/>
                <w:color w:val="0000FF"/>
                <w:spacing w:val="0"/>
                <w:kern w:val="0"/>
                <w:sz w:val="20"/>
                <w:szCs w:val="20"/>
                <w:lang w:val="en-US" w:eastAsia="zh-CN" w:bidi="ar"/>
              </w:rPr>
              <w:t>专业技术资格名称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陈勃</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广东实验中学越秀学校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钟皓</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侯照垒</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李丽华</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陈爽</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广州市八一希望学校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王丽媛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彭淑敏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邓文灼</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陈慧琴</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广州市第七中学实验学校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李敏君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马兆俊</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广州市第十六中学实验学校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江淑妍</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广州市第十七中学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陈愈惜</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黄亚英</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梁颖华</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何永利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盛莹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广州市第十三中学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李莉丹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广州市第一幼儿园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邓少娟</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广州市第一幼儿园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麦燕琼</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广州市第一幼儿园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杨蕾</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广州市华侨外国语学校（广州市华侨小学）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耿晖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广州市培正中学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李喆</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广州市培正中学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潘洁敏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黄碧柳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邓淑琦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29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郑燕旋</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文春蔚</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广州市育才中学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张惠屏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广州市越秀区秉正小学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李艳珊</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广州市越秀区朝天小学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凌振韬</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广州市越秀区朝天小学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沈成香</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广州市越秀区大南路小学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凌志君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广州市越秀区大沙头小学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罗淑娟</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广州市越秀区登峰小学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李小燕</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广州市越秀区登峰小学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朱杰</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39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广州市越秀区登峰小学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覃梅玲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广州市越秀区东风东路小学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付雅倩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广州市越秀区东风东路小学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陈淑庭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广州市越秀区东风东路小学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李诗韵</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广州市越秀区东风西路小学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黄敏玲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广州市越秀区东风西路小学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钱文婧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广州市越秀区东山培正小学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杨楚婷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广州市越秀区桂花岗小学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张娜</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广州市越秀区红火炬小学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魏诗嘉</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广州市越秀区环市路小学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49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广州市越秀区环市路小学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胡玲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广州市越秀区黄花小学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张锐铭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杨凯</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林观梅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洪嘉琳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梁锦玲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张才英</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黄丹丹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李飞飞</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59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吴意兰</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谢微</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李妹平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广州市越秀区汇泉学校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廖香妹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广州市越秀区建设大马路小学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蒋攀</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广州市越秀区建设大马路小学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张皓莹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广州市越秀区建设大马路小学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王岚</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广州市越秀区建设大马路小学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张敏怡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广州市越秀区建设六马路小学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广州市越秀区建设六马路小学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卢晓杭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69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蔡琼霞</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雷剑雄</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何淑琼</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广州市越秀区名德实验学校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刘倩倩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广州市越秀区农林下路小学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叶颖欣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陈康弟</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蒋中来</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梁碧琦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林洁珍</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79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谢思欢</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广州市越秀区启智学校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钟瑞清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广州市越秀区清水濠小学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庄国荣</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广州市越秀区清水濠小学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陈泽萍</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广州市越秀区人民北路幼儿园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温婷婷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广州市越秀区人民北路幼儿园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郑思睿</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广州市越秀区沙涌南小学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蒋经律</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黄嘉怀</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李卫茹</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广州市越秀区水荫幼儿园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杨妙仪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89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广州市越秀区穗华幼儿园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李水清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蔡静娜</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王渭雯</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广州市越秀区铁一小学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谢江颖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广州市越秀区文德路小学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江慈女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广州市越秀区文德路小学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蔡霞艳</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广州市越秀区西濠幼儿园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冯莉智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广州市越秀区西濠幼儿园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雷静怡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广州市越秀区先烈中路小学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陈翠婵</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广州市越秀区先烈中路小学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翟小凤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99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张美群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谢美兰</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曹倩霖</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广州市越秀区小北路小学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文鑫</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广州市越秀区雄鹰学校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钟迎君</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广州市越秀区杨箕小学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叶敏婷</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广州市越秀区永曜北小学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郑燕芬</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广州市越秀区育才学校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朱雪梅</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广州市越秀区远景启慧幼儿园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卢洁华</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广州市越秀区执信南路小学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吴怀乐</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男性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109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广州市越秀区中星小学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赵琪</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110</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广州市越秀区中星小学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丘晓媚</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111</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广州市越秀区中星小学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谭杰贤</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112</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广州市越秀区珠光路小学</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朱偲偲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113</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广州市越秀区卓艺菜园东幼儿园</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陈瑞燕</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114</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廖远萍</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115</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陈群敏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116</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曹雯辉</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117</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广州市真光学校</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黄春利</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118</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柴慧敏</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60" w:type="dxa"/>
            <w:left w:w="60" w:type="dxa"/>
            <w:bottom w:w="60" w:type="dxa"/>
            <w:right w:w="60" w:type="dxa"/>
          </w:tblCellMar>
        </w:tblPrEx>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center"/>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119</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中国人民解放军广东省军区</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程玲</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女性</w:t>
            </w:r>
          </w:p>
        </w:tc>
        <w:tc>
          <w:tcPr>
            <w:tcW w:w="0" w:type="auto"/>
            <w:tcBorders>
              <w:top w:val="dotted" w:color="AAAAAA" w:sz="6" w:space="0"/>
              <w:left w:val="dotted" w:color="AAAAAA" w:sz="6" w:space="0"/>
              <w:bottom w:val="dotted" w:color="AAAAAA" w:sz="6" w:space="0"/>
              <w:right w:val="dotted" w:color="AAAAAA" w:sz="6" w:space="0"/>
            </w:tcBorders>
            <w:shd w:val="clear" w:color="auto" w:fill="FFFFFF"/>
            <w:vAlign w:val="center"/>
          </w:tcPr>
          <w:p>
            <w:pPr>
              <w:keepNext w:val="0"/>
              <w:keepLines w:val="0"/>
              <w:widowControl/>
              <w:suppressLineNumbers w:val="0"/>
              <w:spacing w:line="23" w:lineRule="atLeast"/>
              <w:jc w:val="left"/>
              <w:rPr>
                <w:rFonts w:hint="default" w:ascii="Tahoma" w:hAnsi="Tahoma" w:eastAsia="Tahoma" w:cs="Tahoma"/>
                <w:caps w:val="0"/>
                <w:spacing w:val="0"/>
                <w:sz w:val="18"/>
                <w:szCs w:val="18"/>
              </w:rPr>
            </w:pPr>
            <w:r>
              <w:rPr>
                <w:rFonts w:hint="default" w:ascii="Tahoma" w:hAnsi="Tahoma" w:eastAsia="Tahoma" w:cs="Tahoma"/>
                <w:caps w:val="0"/>
                <w:spacing w:val="0"/>
                <w:kern w:val="0"/>
                <w:sz w:val="18"/>
                <w:szCs w:val="18"/>
                <w:lang w:val="en-US" w:eastAsia="zh-CN" w:bidi="ar"/>
              </w:rPr>
              <w:t>一级教师</w:t>
            </w:r>
          </w:p>
        </w:tc>
      </w:tr>
    </w:tbl>
    <w:p>
      <w:pPr>
        <w:ind w:left="4753" w:leftChars="1862" w:hanging="843" w:hangingChars="300"/>
        <w:jc w:val="left"/>
        <w:rPr>
          <w:rFonts w:hint="eastAsia" w:ascii="宋体" w:hAnsi="宋体" w:eastAsia="宋体" w:cs="宋体"/>
          <w:b/>
          <w:bCs/>
          <w:i w:val="0"/>
          <w:iCs w:val="0"/>
          <w:caps w:val="0"/>
          <w:color w:val="000000"/>
          <w:spacing w:val="0"/>
          <w:sz w:val="28"/>
          <w:szCs w:val="28"/>
          <w:shd w:val="clear" w:fill="FFFFFF"/>
        </w:rPr>
      </w:pPr>
    </w:p>
    <w:sectPr>
      <w:pgSz w:w="11906" w:h="16838"/>
      <w:pgMar w:top="1327" w:right="1463" w:bottom="1327"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mI3MGU5YjFlNjFhN2JkMDQyYzk2MGRiOWE1NGYifQ=="/>
    <w:docVar w:name="KSO_WPS_MARK_KEY" w:val="549512e4-a800-4be2-bd6c-2e9b5f2f314b"/>
  </w:docVars>
  <w:rsids>
    <w:rsidRoot w:val="0C54467A"/>
    <w:rsid w:val="0C54467A"/>
    <w:rsid w:val="0E7649DB"/>
    <w:rsid w:val="29FC4A0D"/>
    <w:rsid w:val="37444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2724</Words>
  <Characters>2889</Characters>
  <Lines>0</Lines>
  <Paragraphs>0</Paragraphs>
  <TotalTime>5</TotalTime>
  <ScaleCrop>false</ScaleCrop>
  <LinksUpToDate>false</LinksUpToDate>
  <CharactersWithSpaces>2902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2024-06-07T06:32:00Z</dcterms:created>
  <dc:creator>琳子</dc:creator>
  <cp:lastModifiedBy>琳子</cp:lastModifiedBy>
  <dcterms:modified xsi:type="dcterms:W3CDTF">2024-06-07T06:44:09Z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B95EDC3C7FD644BB838D5165DECDAD63</vt:lpwstr>
  </property>
</Properties>
</file>