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价 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7"/>
        <w:tblW w:w="92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62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15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总报价</w:t>
            </w:r>
          </w:p>
        </w:tc>
        <w:tc>
          <w:tcPr>
            <w:tcW w:w="6231" w:type="dxa"/>
            <w:shd w:val="clear" w:color="auto" w:fill="D7D7D7" w:themeFill="background1" w:themeFillShade="D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近三年同类项目数量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01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6231" w:type="dxa"/>
            <w:vAlign w:val="center"/>
          </w:tcPr>
          <w:p>
            <w:pPr>
              <w:spacing w:line="300" w:lineRule="auto"/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个，其中机关单位项目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注：1.报价人须按要求填写所有信息，不得随意更改本表格式。</w:t>
      </w:r>
    </w:p>
    <w:p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报价包含中国政府根据现行税法规定对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被选取单位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或其雇员征收的与本项目有关的一切税费。</w:t>
      </w:r>
    </w:p>
    <w:p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近三年同类项目数量是指近三年（2021年1月1日至本项目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截止时间）承担过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呆账清理审计服务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数量。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2FiYTBiYzMyYzA5NzQ1NTk3MmMzMDY4OWE4MDgifQ=="/>
  </w:docVars>
  <w:rsids>
    <w:rsidRoot w:val="27BF5D5F"/>
    <w:rsid w:val="05C51508"/>
    <w:rsid w:val="09BB646C"/>
    <w:rsid w:val="0CEC5810"/>
    <w:rsid w:val="123F7972"/>
    <w:rsid w:val="12C71225"/>
    <w:rsid w:val="142D5EF5"/>
    <w:rsid w:val="18294C4F"/>
    <w:rsid w:val="27BF5D5F"/>
    <w:rsid w:val="2B0C6C90"/>
    <w:rsid w:val="39182045"/>
    <w:rsid w:val="3C5A3112"/>
    <w:rsid w:val="40CE3848"/>
    <w:rsid w:val="42526B06"/>
    <w:rsid w:val="44322611"/>
    <w:rsid w:val="45732F3D"/>
    <w:rsid w:val="4A221782"/>
    <w:rsid w:val="4C9170DB"/>
    <w:rsid w:val="581D5A9C"/>
    <w:rsid w:val="59C13340"/>
    <w:rsid w:val="5BBD4F0B"/>
    <w:rsid w:val="5F486C80"/>
    <w:rsid w:val="61092146"/>
    <w:rsid w:val="67C203E7"/>
    <w:rsid w:val="6CC617D5"/>
    <w:rsid w:val="72135D18"/>
    <w:rsid w:val="7890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2023-08-04T02:50:00Z</dcterms:created>
  <dc:creator>maoyc</dc:creator>
  <cp:lastModifiedBy>未定义</cp:lastModifiedBy>
  <cp:lastPrinted>2024-03-18T02:37:48Z</cp:lastPrinted>
  <dcterms:modified xsi:type="dcterms:W3CDTF">2024-03-18T02:48:41Z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7DBACF8768754334BB76A53B1A66BC5B_13</vt:lpwstr>
  </property>
</Properties>
</file>