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>
      <w:pPr>
        <w:pStyle w:val="12"/>
        <w:jc w:val="center"/>
        <w:rPr>
          <w:rFonts w:hint="eastAsia" w:eastAsia="华康简标题宋" w:cs="Times New Roman"/>
          <w:w w:val="100"/>
          <w:sz w:val="44"/>
          <w:szCs w:val="44"/>
          <w:lang w:eastAsia="zh-CN"/>
        </w:rPr>
      </w:pPr>
      <w:bookmarkStart w:id="0" w:name="_GoBack"/>
      <w:r>
        <w:rPr>
          <w:rFonts w:hint="default" w:ascii="Times New Roman" w:hAnsi="Times New Roman" w:eastAsia="华康简标题宋" w:cs="Times New Roman"/>
          <w:w w:val="100"/>
          <w:sz w:val="44"/>
          <w:szCs w:val="44"/>
        </w:rPr>
        <w:t>越秀区</w:t>
      </w:r>
      <w:r>
        <w:rPr>
          <w:rFonts w:hint="eastAsia" w:ascii="Times New Roman" w:hAnsi="Times New Roman" w:eastAsia="华康简标题宋" w:cs="Times New Roman"/>
          <w:w w:val="100"/>
          <w:sz w:val="44"/>
          <w:szCs w:val="44"/>
          <w:lang w:eastAsia="zh-CN"/>
        </w:rPr>
        <w:t>“</w:t>
      </w:r>
      <w:r>
        <w:rPr>
          <w:rFonts w:hint="eastAsia" w:ascii="Times New Roman" w:hAnsi="Times New Roman" w:eastAsia="华康简标题宋" w:cs="Times New Roman"/>
          <w:w w:val="100"/>
          <w:sz w:val="44"/>
          <w:szCs w:val="44"/>
        </w:rPr>
        <w:t>童画安全</w:t>
      </w:r>
      <w:r>
        <w:rPr>
          <w:rFonts w:hint="eastAsia" w:ascii="Times New Roman" w:hAnsi="Times New Roman" w:eastAsia="华康简标题宋" w:cs="Times New Roman"/>
          <w:w w:val="100"/>
          <w:sz w:val="44"/>
          <w:szCs w:val="44"/>
          <w:lang w:val="en-US" w:eastAsia="zh-CN"/>
        </w:rPr>
        <w:t>，‘绘’应急”</w:t>
      </w:r>
      <w:r>
        <w:rPr>
          <w:rFonts w:hint="eastAsia" w:eastAsia="华康简标题宋" w:cs="Times New Roman"/>
          <w:w w:val="100"/>
          <w:sz w:val="44"/>
          <w:szCs w:val="44"/>
          <w:lang w:eastAsia="zh-CN"/>
        </w:rPr>
        <w:t>绘画作品</w:t>
      </w:r>
    </w:p>
    <w:p>
      <w:pPr>
        <w:pStyle w:val="12"/>
        <w:jc w:val="center"/>
        <w:rPr>
          <w:rFonts w:hint="eastAsia" w:eastAsia="华康简标题宋" w:cs="Times New Roman"/>
          <w:w w:val="100"/>
          <w:sz w:val="44"/>
          <w:szCs w:val="44"/>
          <w:lang w:eastAsia="zh-CN"/>
        </w:rPr>
      </w:pPr>
      <w:r>
        <w:rPr>
          <w:rFonts w:hint="eastAsia" w:eastAsia="华康简标题宋" w:cs="Times New Roman"/>
          <w:w w:val="100"/>
          <w:sz w:val="44"/>
          <w:szCs w:val="44"/>
          <w:lang w:eastAsia="zh-CN"/>
        </w:rPr>
        <w:t>获奖名单</w:t>
      </w:r>
    </w:p>
    <w:bookmarkEnd w:id="0"/>
    <w:p>
      <w:pPr>
        <w:pStyle w:val="12"/>
        <w:jc w:val="center"/>
        <w:rPr>
          <w:rFonts w:hint="eastAsia" w:eastAsia="华康简标题宋" w:cs="Times New Roman"/>
          <w:w w:val="100"/>
          <w:sz w:val="44"/>
          <w:szCs w:val="44"/>
          <w:lang w:val="en-US" w:eastAsia="zh-CN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一等奖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一、幼儿组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  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《你我讲秩序，安全伴左右》 广州市越秀区儿童福利会幼儿园 余悦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《烈火雄心——预防火灾 从我做起》 广州市第一幼儿园 陈文翰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二、小学组</w:t>
      </w:r>
    </w:p>
    <w:p>
      <w:pPr>
        <w:pStyle w:val="12"/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《抗洪》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广州市八一希望学校 黄家真 </w:t>
      </w:r>
    </w:p>
    <w:p>
      <w:pPr>
        <w:pStyle w:val="12"/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《最美的逆行者》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广州市越秀区雄鹰学校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</w:t>
      </w:r>
      <w:r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肖映辰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三、中学组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《真爱生命，远离毒品》 广州市番禺区洛溪新城中学 洪铂琳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《食品安全要重视》 广州市第七中学 夏静琳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二等奖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 xml:space="preserve">一、幼儿组  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《健康保卫战》 广州市第一幼儿园 粱乔林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《应急救援》 广州市第一幼儿园 文末澜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《童心绘安全》 广州市越秀区东方红幼儿园 杨贝文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二、小学组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《安全时刻记心中》 广州市越秀区铁一小学 揭鲁月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《消防安全》 广州市越秀区铁一小学 雷沛华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《说安全讲安全 安全知识要牢记》 广州市越秀区朝天小学 黄晗宸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三、中学组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《安全有你》 广州市白云区云雅实验学校 曾显雯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《护苗行动》 广州市第四中学丰宁学校 梁诺懿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《珍爱生命，远离毒品》 广州海印实验学校 陈雅涵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三等奖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 xml:space="preserve">一、幼儿组   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《应急救援》 广州市白云区松洲第一幼儿园 莫贝颐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《安全使用“电鸡”人人有责》 广州市第一幼儿园 郭晔谦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《遵守交通安全,享受幸福生活》 广州市越秀区东山教工幼儿园 孟繁荣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《安乐悠游》 广东省科学院幼儿园 何帼恩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《“头盔”的忧伤》 广州市越秀区儿童福利会幼儿园  莫思妤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二、小学组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《安全伴我行》 广州市越秀区登峰小学 梁栩珲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《牢记安全生产 共建美好家园》 广州市越秀区朝天小学 黄瀚喆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《守护我们的天使》 广州市越秀区小北路小学 乔靖壹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《安全教育》 广州市越秀区海珠中路小学 禤睿捷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《珍爱生命 拒绝毒品》 广州市越秀区朝天小学 陈芷璐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三、中学组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《火灾应急，向火光而行》 广州市第十中学 何睿敏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《拒绝网暴》广州市第七中学 蔡雅琼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《防震减灾》 广州市第十中学 容洁瑜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《食品安全》 广州市越秀区雄鹰学校 张文南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32"/>
          <w:sz w:val="32"/>
          <w:szCs w:val="32"/>
          <w:lang w:val="en-US" w:eastAsia="zh-CN" w:bidi="ar-SA"/>
        </w:rPr>
        <w:t>《食品安全》 广州市越秀区雄鹰学校 苏恩琪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人气奖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 xml:space="preserve">  </w:t>
      </w:r>
    </w:p>
    <w:p>
      <w:pPr>
        <w:pStyle w:val="12"/>
        <w:numPr>
          <w:ilvl w:val="0"/>
          <w:numId w:val="1"/>
        </w:numPr>
        <w:ind w:left="1065" w:leftChars="0" w:hanging="425" w:firstLineChars="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《应急救援》 广州市白云区松洲第一幼儿园 莫贝颐</w:t>
      </w:r>
    </w:p>
    <w:p>
      <w:pPr>
        <w:pStyle w:val="12"/>
        <w:numPr>
          <w:ilvl w:val="0"/>
          <w:numId w:val="1"/>
        </w:numPr>
        <w:ind w:left="1065" w:leftChars="0" w:hanging="425" w:firstLineChars="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《安全知识记心中》 广州市越秀区先烈中路小学 邹敏晴</w:t>
      </w:r>
    </w:p>
    <w:p>
      <w:pPr>
        <w:pStyle w:val="12"/>
        <w:numPr>
          <w:ilvl w:val="0"/>
          <w:numId w:val="1"/>
        </w:numPr>
        <w:ind w:left="1065" w:leftChars="0" w:hanging="425" w:firstLineChars="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《食品安全》 广州市越秀区雄鹰学校 张文南</w:t>
      </w: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 xml:space="preserve">创意奖 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1.《过马路请小心》 无艺国际早教Arti School 戴依璐</w:t>
      </w:r>
    </w:p>
    <w:p>
      <w:pPr>
        <w:pStyle w:val="12"/>
        <w:numPr>
          <w:ilvl w:val="0"/>
          <w:numId w:val="0"/>
        </w:numPr>
        <w:ind w:left="640" w:leftChars="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2.《人人讲安全个个会应急》 广州市越秀区小北路小学 陈淅忱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3.《交通安全“童”记心间》 广州市越秀区小北路小学 沈于思</w:t>
      </w:r>
    </w:p>
    <w:p>
      <w:pPr>
        <w:pStyle w:val="12"/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</w:p>
    <w:p>
      <w:pPr>
        <w:pStyle w:val="12"/>
        <w:ind w:firstLine="643" w:firstLineChars="200"/>
        <w:jc w:val="left"/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b/>
          <w:bCs/>
          <w:kern w:val="32"/>
          <w:sz w:val="32"/>
          <w:szCs w:val="32"/>
          <w:lang w:val="en-US" w:eastAsia="zh-CN" w:bidi="ar-SA"/>
        </w:rPr>
        <w:t>优秀组织奖</w:t>
      </w:r>
    </w:p>
    <w:p>
      <w:pPr>
        <w:pStyle w:val="12"/>
        <w:numPr>
          <w:ilvl w:val="0"/>
          <w:numId w:val="2"/>
        </w:numPr>
        <w:ind w:firstLine="640" w:firstLineChars="200"/>
        <w:jc w:val="left"/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越秀区教育局</w:t>
      </w:r>
    </w:p>
    <w:p>
      <w:pPr>
        <w:pStyle w:val="12"/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越秀区大东街道办事处</w:t>
      </w:r>
    </w:p>
    <w:p>
      <w:pPr>
        <w:pStyle w:val="12"/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广州市第一幼儿园</w:t>
      </w:r>
    </w:p>
    <w:p>
      <w:pPr>
        <w:pStyle w:val="12"/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广州市越秀区东山教工幼儿园</w:t>
      </w:r>
    </w:p>
    <w:p>
      <w:pPr>
        <w:pStyle w:val="12"/>
        <w:numPr>
          <w:ilvl w:val="0"/>
          <w:numId w:val="2"/>
        </w:numPr>
        <w:ind w:firstLine="640" w:firstLineChars="200"/>
        <w:jc w:val="left"/>
        <w:rPr>
          <w:rFonts w:hint="default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 w:bidi="ar-SA"/>
        </w:rPr>
        <w:t>广州市越秀区朝天路小学</w:t>
      </w:r>
    </w:p>
    <w:p>
      <w:pPr>
        <w:rPr>
          <w:rFonts w:hint="default"/>
        </w:rPr>
      </w:pP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ind w:left="0" w:leftChars="0" w:firstLine="0" w:firstLineChars="0"/>
        <w:rPr>
          <w:rFonts w:hint="default"/>
          <w:lang w:val="en-US" w:eastAsia="zh-CN"/>
        </w:rPr>
      </w:pPr>
    </w:p>
    <w:p>
      <w:pPr>
        <w:pStyle w:val="2"/>
        <w:rPr>
          <w:rFonts w:hint="default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 w:leftChars="0" w:firstLine="0" w:firstLineChars="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公开方式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: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主动公开</w:t>
      </w:r>
    </w:p>
    <w:sectPr>
      <w:footerReference r:id="rId5" w:type="default"/>
      <w:pgSz w:w="11906" w:h="16838"/>
      <w:pgMar w:top="2098" w:right="1474" w:bottom="1984" w:left="1587" w:header="851" w:footer="992" w:gutter="0"/>
      <w:pgNumType w:fmt="decimal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华康简标题宋">
    <w:altName w:val="方正书宋_GBK"/>
    <w:panose1 w:val="02010609000101010101"/>
    <w:charset w:val="86"/>
    <w:family w:val="modern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36" w:lineRule="auto"/>
      </w:pPr>
      <w:r>
        <w:separator/>
      </w:r>
    </w:p>
  </w:footnote>
  <w:footnote w:type="continuationSeparator" w:id="1">
    <w:p>
      <w:pPr>
        <w:spacing w:line="33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8FA2D18"/>
    <w:multiLevelType w:val="singleLevel"/>
    <w:tmpl w:val="A8FA2D1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FE34242"/>
    <w:multiLevelType w:val="singleLevel"/>
    <w:tmpl w:val="BFE34242"/>
    <w:lvl w:ilvl="0" w:tentative="0">
      <w:start w:val="1"/>
      <w:numFmt w:val="decimal"/>
      <w:lvlText w:val="%1."/>
      <w:lvlJc w:val="left"/>
      <w:pPr>
        <w:ind w:left="1065" w:hanging="42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1C4520"/>
    <w:rsid w:val="0139061A"/>
    <w:rsid w:val="01DC5E80"/>
    <w:rsid w:val="030215BA"/>
    <w:rsid w:val="032E1242"/>
    <w:rsid w:val="03D169D2"/>
    <w:rsid w:val="06076901"/>
    <w:rsid w:val="06B73998"/>
    <w:rsid w:val="07A56309"/>
    <w:rsid w:val="07CB6615"/>
    <w:rsid w:val="09107705"/>
    <w:rsid w:val="091C4520"/>
    <w:rsid w:val="0D2E35AF"/>
    <w:rsid w:val="0D58062B"/>
    <w:rsid w:val="0DDE38D2"/>
    <w:rsid w:val="0F693ECA"/>
    <w:rsid w:val="0F76748F"/>
    <w:rsid w:val="10AA5104"/>
    <w:rsid w:val="12BB327C"/>
    <w:rsid w:val="12CA59B2"/>
    <w:rsid w:val="13313C85"/>
    <w:rsid w:val="13823F84"/>
    <w:rsid w:val="14180C1A"/>
    <w:rsid w:val="146975C2"/>
    <w:rsid w:val="14EB0692"/>
    <w:rsid w:val="171264F4"/>
    <w:rsid w:val="17762287"/>
    <w:rsid w:val="17D95E9B"/>
    <w:rsid w:val="17EE4E90"/>
    <w:rsid w:val="18303E03"/>
    <w:rsid w:val="186C699D"/>
    <w:rsid w:val="188744BB"/>
    <w:rsid w:val="1A3D3998"/>
    <w:rsid w:val="1B2D25B4"/>
    <w:rsid w:val="1B3F1F27"/>
    <w:rsid w:val="1B8B1854"/>
    <w:rsid w:val="1BD96DDB"/>
    <w:rsid w:val="1C762E7C"/>
    <w:rsid w:val="1C827EB5"/>
    <w:rsid w:val="1EFB433F"/>
    <w:rsid w:val="1F716968"/>
    <w:rsid w:val="1F787AE9"/>
    <w:rsid w:val="208A2D65"/>
    <w:rsid w:val="226A69DF"/>
    <w:rsid w:val="23001992"/>
    <w:rsid w:val="2667737D"/>
    <w:rsid w:val="27967AC2"/>
    <w:rsid w:val="27AD7DDC"/>
    <w:rsid w:val="29015BC3"/>
    <w:rsid w:val="2AB46227"/>
    <w:rsid w:val="2C880BF0"/>
    <w:rsid w:val="2DBA7431"/>
    <w:rsid w:val="2DFD3B5F"/>
    <w:rsid w:val="2F2119F9"/>
    <w:rsid w:val="2F6E066D"/>
    <w:rsid w:val="2FBD0C76"/>
    <w:rsid w:val="30563477"/>
    <w:rsid w:val="321E4F63"/>
    <w:rsid w:val="327339CF"/>
    <w:rsid w:val="32A159E9"/>
    <w:rsid w:val="336627CA"/>
    <w:rsid w:val="33B066E8"/>
    <w:rsid w:val="34A41B0B"/>
    <w:rsid w:val="35FE522B"/>
    <w:rsid w:val="360A6217"/>
    <w:rsid w:val="369B3632"/>
    <w:rsid w:val="36A65613"/>
    <w:rsid w:val="385234F2"/>
    <w:rsid w:val="386D1CA8"/>
    <w:rsid w:val="3884570A"/>
    <w:rsid w:val="397B0597"/>
    <w:rsid w:val="3AB86A34"/>
    <w:rsid w:val="3BA840E0"/>
    <w:rsid w:val="3DB8536A"/>
    <w:rsid w:val="3F414CC0"/>
    <w:rsid w:val="3F4C2BA8"/>
    <w:rsid w:val="3F5A71B7"/>
    <w:rsid w:val="3F877A2F"/>
    <w:rsid w:val="3FDB6D16"/>
    <w:rsid w:val="41E94DD7"/>
    <w:rsid w:val="42280BE1"/>
    <w:rsid w:val="4265618C"/>
    <w:rsid w:val="42C615B8"/>
    <w:rsid w:val="43574906"/>
    <w:rsid w:val="44AC23DE"/>
    <w:rsid w:val="45462BC5"/>
    <w:rsid w:val="46BC50D2"/>
    <w:rsid w:val="4722463E"/>
    <w:rsid w:val="47450457"/>
    <w:rsid w:val="484727B0"/>
    <w:rsid w:val="48965166"/>
    <w:rsid w:val="489E012A"/>
    <w:rsid w:val="49C86C69"/>
    <w:rsid w:val="4B893692"/>
    <w:rsid w:val="4D374727"/>
    <w:rsid w:val="4DB437E5"/>
    <w:rsid w:val="4E833161"/>
    <w:rsid w:val="4EA27F16"/>
    <w:rsid w:val="4F686FBA"/>
    <w:rsid w:val="4FAD10C8"/>
    <w:rsid w:val="50A5518C"/>
    <w:rsid w:val="50AF5E9B"/>
    <w:rsid w:val="513473D5"/>
    <w:rsid w:val="51A53A90"/>
    <w:rsid w:val="51F4655C"/>
    <w:rsid w:val="52370FD4"/>
    <w:rsid w:val="558E5F49"/>
    <w:rsid w:val="55C259C3"/>
    <w:rsid w:val="574B002F"/>
    <w:rsid w:val="57745647"/>
    <w:rsid w:val="57EA769F"/>
    <w:rsid w:val="589B4B7B"/>
    <w:rsid w:val="58C22A1B"/>
    <w:rsid w:val="59864BB0"/>
    <w:rsid w:val="5A101531"/>
    <w:rsid w:val="5A546717"/>
    <w:rsid w:val="5AF727FF"/>
    <w:rsid w:val="5AF97C00"/>
    <w:rsid w:val="5B092D34"/>
    <w:rsid w:val="5BBD7E03"/>
    <w:rsid w:val="5D41720C"/>
    <w:rsid w:val="5DB2410C"/>
    <w:rsid w:val="5E505BC2"/>
    <w:rsid w:val="5FC63803"/>
    <w:rsid w:val="60557328"/>
    <w:rsid w:val="60A42D70"/>
    <w:rsid w:val="645908D8"/>
    <w:rsid w:val="667B6071"/>
    <w:rsid w:val="67566D7F"/>
    <w:rsid w:val="67E84248"/>
    <w:rsid w:val="68D86971"/>
    <w:rsid w:val="6A6A2960"/>
    <w:rsid w:val="6B5A7285"/>
    <w:rsid w:val="6BBD2854"/>
    <w:rsid w:val="6CB05006"/>
    <w:rsid w:val="6EDF61D1"/>
    <w:rsid w:val="703754E5"/>
    <w:rsid w:val="72923E9A"/>
    <w:rsid w:val="73195C35"/>
    <w:rsid w:val="732E0F84"/>
    <w:rsid w:val="73876FEB"/>
    <w:rsid w:val="743421AA"/>
    <w:rsid w:val="751D6634"/>
    <w:rsid w:val="7565005F"/>
    <w:rsid w:val="75D61ED0"/>
    <w:rsid w:val="764D3F68"/>
    <w:rsid w:val="76B208E3"/>
    <w:rsid w:val="79C73ECF"/>
    <w:rsid w:val="7B7C4E20"/>
    <w:rsid w:val="7BC5766A"/>
    <w:rsid w:val="7C0D74CD"/>
    <w:rsid w:val="7C907F65"/>
    <w:rsid w:val="7DA27202"/>
    <w:rsid w:val="7E9975A5"/>
    <w:rsid w:val="7F2C666B"/>
    <w:rsid w:val="B2F7B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napToGrid w:val="0"/>
      <w:spacing w:line="336" w:lineRule="auto"/>
      <w:jc w:val="both"/>
    </w:pPr>
    <w:rPr>
      <w:rFonts w:ascii="Times New Roman" w:hAnsi="Times New Roman" w:eastAsia="仿宋_GB2312" w:cs="Times New Roman"/>
      <w:kern w:val="32"/>
      <w:sz w:val="32"/>
      <w:szCs w:val="3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snapToGrid/>
      <w:spacing w:line="240" w:lineRule="auto"/>
      <w:ind w:firstLine="420" w:firstLineChars="200"/>
    </w:pPr>
    <w:rPr>
      <w:rFonts w:ascii="Calibri" w:hAnsi="Calibri" w:eastAsia="宋体"/>
      <w:kern w:val="2"/>
      <w:sz w:val="21"/>
      <w:szCs w:val="22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pacing w:line="240" w:lineRule="auto"/>
      <w:jc w:val="left"/>
    </w:pPr>
    <w:rPr>
      <w:rFonts w:ascii="Times New Roman" w:hAnsi="Times New Roman" w:eastAsia="宋体" w:cs="Times New Roman"/>
      <w:sz w:val="18"/>
      <w:szCs w:val="18"/>
    </w:rPr>
  </w:style>
  <w:style w:type="paragraph" w:styleId="5">
    <w:name w:val="header"/>
    <w:basedOn w:val="1"/>
    <w:next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pacing w:line="240" w:lineRule="auto"/>
      <w:jc w:val="center"/>
    </w:pPr>
    <w:rPr>
      <w:rFonts w:ascii="Times New Roman" w:hAnsi="Times New Roman" w:eastAsia="宋体" w:cs="Times New Roman"/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Strong"/>
    <w:basedOn w:val="8"/>
    <w:qFormat/>
    <w:uiPriority w:val="0"/>
    <w:rPr>
      <w:b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paragraph" w:customStyle="1" w:styleId="11">
    <w:name w:val="正文 New New New"/>
    <w:qFormat/>
    <w:uiPriority w:val="0"/>
    <w:pPr>
      <w:widowControl w:val="0"/>
      <w:jc w:val="both"/>
    </w:pPr>
    <w:rPr>
      <w:rFonts w:hint="eastAsia" w:ascii="Times New Roman" w:hAnsi="Times New Roman" w:eastAsia="仿宋_GB2312" w:cs="Times New Roman"/>
      <w:kern w:val="2"/>
      <w:sz w:val="32"/>
      <w:lang w:val="en-US" w:eastAsia="zh-CN" w:bidi="ar-SA"/>
    </w:rPr>
  </w:style>
  <w:style w:type="paragraph" w:customStyle="1" w:styleId="12">
    <w:name w:val="正文 New"/>
    <w:qFormat/>
    <w:uiPriority w:val="0"/>
    <w:pPr>
      <w:widowControl w:val="0"/>
      <w:jc w:val="both"/>
    </w:pPr>
    <w:rPr>
      <w:rFonts w:ascii="Times New Roman" w:hAnsi="Times New Roman" w:eastAsia="宋体" w:cs="黑体"/>
      <w:kern w:val="2"/>
      <w:sz w:val="21"/>
      <w:szCs w:val="22"/>
      <w:lang w:val="en-US" w:eastAsia="zh-CN" w:bidi="ar-SA"/>
    </w:rPr>
  </w:style>
  <w:style w:type="paragraph" w:customStyle="1" w:styleId="13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29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2022-01-20T14:26:00Z</dcterms:created>
  <dc:creator>WPS_1622640479</dc:creator>
  <cp:lastModifiedBy>uos</cp:lastModifiedBy>
  <cp:lastPrinted>2024-01-26T17:46:00Z</cp:lastPrinted>
  <dcterms:modified xsi:type="dcterms:W3CDTF">2024-02-01T14:39:05Z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274F8C6CE1FC4FBFB16F34BB96777CA1</vt:lpwstr>
  </property>
</Properties>
</file>