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方正小标宋_GBK" w:hAnsi="仿宋" w:eastAsia="方正小标宋_GBK"/>
          <w:b/>
          <w:color w:val="auto"/>
          <w:sz w:val="48"/>
          <w:szCs w:val="36"/>
        </w:rPr>
      </w:pPr>
    </w:p>
    <w:p>
      <w:pPr>
        <w:spacing w:line="276" w:lineRule="auto"/>
        <w:jc w:val="center"/>
        <w:rPr>
          <w:rFonts w:hint="eastAsia" w:ascii="方正小标宋_GBK" w:hAnsi="仿宋" w:eastAsia="方正小标宋_GBK"/>
          <w:b/>
          <w:color w:val="auto"/>
          <w:sz w:val="48"/>
          <w:szCs w:val="36"/>
        </w:rPr>
      </w:pPr>
    </w:p>
    <w:p>
      <w:pPr>
        <w:spacing w:line="276" w:lineRule="auto"/>
        <w:jc w:val="center"/>
        <w:rPr>
          <w:rFonts w:hint="eastAsia" w:ascii="方正小标宋_GBK" w:hAnsi="仿宋" w:eastAsia="方正小标宋_GBK"/>
          <w:b/>
          <w:color w:val="auto"/>
          <w:sz w:val="48"/>
          <w:szCs w:val="36"/>
        </w:rPr>
      </w:pPr>
      <w:bookmarkStart w:id="5" w:name="_GoBack"/>
      <w:r>
        <w:rPr>
          <w:rFonts w:hint="eastAsia" w:ascii="方正小标宋_GBK" w:hAnsi="仿宋" w:eastAsia="方正小标宋_GBK"/>
          <w:b/>
          <w:color w:val="auto"/>
          <w:sz w:val="48"/>
          <w:szCs w:val="36"/>
        </w:rPr>
        <w:t>越秀区</w:t>
      </w:r>
      <w:r>
        <w:rPr>
          <w:rFonts w:hint="eastAsia" w:ascii="方正小标宋_GBK" w:hAnsi="仿宋" w:eastAsia="方正小标宋_GBK"/>
          <w:b/>
          <w:color w:val="auto"/>
          <w:sz w:val="48"/>
          <w:szCs w:val="36"/>
          <w:lang w:val="en-US" w:eastAsia="zh-CN"/>
        </w:rPr>
        <w:t>卫生健康</w:t>
      </w:r>
      <w:r>
        <w:rPr>
          <w:rFonts w:hint="eastAsia" w:ascii="方正小标宋_GBK" w:hAnsi="仿宋" w:eastAsia="方正小标宋_GBK"/>
          <w:b/>
          <w:color w:val="auto"/>
          <w:sz w:val="48"/>
          <w:szCs w:val="36"/>
        </w:rPr>
        <w:t>局基本公共服务标准</w:t>
      </w:r>
    </w:p>
    <w:p>
      <w:pPr>
        <w:spacing w:line="276" w:lineRule="auto"/>
        <w:jc w:val="center"/>
        <w:rPr>
          <w:rFonts w:hint="eastAsia" w:ascii="方正小标宋_GBK" w:hAnsi="仿宋" w:eastAsia="方正小标宋_GBK"/>
          <w:b/>
          <w:color w:val="auto"/>
          <w:sz w:val="48"/>
          <w:szCs w:val="36"/>
        </w:rPr>
      </w:pPr>
      <w:r>
        <w:rPr>
          <w:rFonts w:hint="eastAsia" w:ascii="方正小标宋_GBK" w:hAnsi="仿宋" w:eastAsia="方正小标宋_GBK"/>
          <w:b/>
          <w:color w:val="auto"/>
          <w:sz w:val="56"/>
          <w:szCs w:val="44"/>
          <w:lang w:eastAsia="zh-CN"/>
        </w:rPr>
        <w:t>编制</w:t>
      </w:r>
      <w:r>
        <w:rPr>
          <w:rFonts w:hint="eastAsia" w:ascii="方正小标宋_GBK" w:hAnsi="仿宋" w:eastAsia="方正小标宋_GBK"/>
          <w:b/>
          <w:color w:val="auto"/>
          <w:sz w:val="56"/>
          <w:szCs w:val="44"/>
        </w:rPr>
        <w:t>说明</w:t>
      </w:r>
    </w:p>
    <w:bookmarkEnd w:id="5"/>
    <w:p>
      <w:pPr>
        <w:spacing w:line="276" w:lineRule="auto"/>
        <w:jc w:val="center"/>
        <w:rPr>
          <w:rFonts w:hint="eastAsia" w:ascii="方正小标宋_GBK" w:hAnsi="仿宋" w:eastAsia="方正小标宋_GBK"/>
          <w:b/>
          <w:color w:val="auto"/>
          <w:sz w:val="40"/>
          <w:szCs w:val="30"/>
        </w:rPr>
      </w:pPr>
    </w:p>
    <w:p>
      <w:pPr>
        <w:spacing w:line="276" w:lineRule="auto"/>
        <w:jc w:val="center"/>
        <w:rPr>
          <w:rFonts w:hint="eastAsia" w:ascii="方正小标宋_GBK" w:hAnsi="仿宋" w:eastAsia="方正小标宋_GBK"/>
          <w:b/>
          <w:color w:val="auto"/>
          <w:sz w:val="40"/>
          <w:szCs w:val="30"/>
        </w:rPr>
      </w:pPr>
    </w:p>
    <w:p>
      <w:pPr>
        <w:spacing w:line="276" w:lineRule="auto"/>
        <w:jc w:val="center"/>
        <w:rPr>
          <w:rFonts w:hint="eastAsia" w:ascii="方正小标宋_GBK" w:hAnsi="仿宋" w:eastAsia="方正小标宋_GBK"/>
          <w:b/>
          <w:color w:val="auto"/>
          <w:sz w:val="40"/>
          <w:szCs w:val="30"/>
        </w:rPr>
      </w:pPr>
    </w:p>
    <w:p>
      <w:pPr>
        <w:spacing w:line="276" w:lineRule="auto"/>
        <w:jc w:val="center"/>
        <w:rPr>
          <w:rFonts w:hint="eastAsia" w:ascii="方正小标宋_GBK" w:hAnsi="仿宋" w:eastAsia="方正小标宋_GBK"/>
          <w:b/>
          <w:color w:val="auto"/>
          <w:sz w:val="40"/>
          <w:szCs w:val="30"/>
        </w:rPr>
      </w:pPr>
    </w:p>
    <w:p>
      <w:pPr>
        <w:spacing w:line="276" w:lineRule="auto"/>
        <w:jc w:val="center"/>
        <w:rPr>
          <w:rFonts w:hint="eastAsia" w:ascii="方正小标宋_GBK" w:hAnsi="仿宋" w:eastAsia="方正小标宋_GBK"/>
          <w:b/>
          <w:color w:val="auto"/>
          <w:sz w:val="40"/>
          <w:szCs w:val="30"/>
        </w:rPr>
      </w:pPr>
    </w:p>
    <w:p>
      <w:pPr>
        <w:spacing w:line="276" w:lineRule="auto"/>
        <w:jc w:val="center"/>
        <w:rPr>
          <w:rFonts w:hint="eastAsia" w:ascii="方正小标宋_GBK" w:hAnsi="仿宋" w:eastAsia="方正小标宋_GBK"/>
          <w:b/>
          <w:color w:val="auto"/>
          <w:sz w:val="40"/>
          <w:szCs w:val="30"/>
        </w:rPr>
      </w:pPr>
    </w:p>
    <w:p>
      <w:pPr>
        <w:spacing w:line="276" w:lineRule="auto"/>
        <w:ind w:firstLine="640" w:firstLineChars="200"/>
        <w:jc w:val="both"/>
        <w:rPr>
          <w:rFonts w:hint="default" w:ascii="微软雅黑" w:hAnsi="微软雅黑" w:eastAsia="微软雅黑" w:cs="微软雅黑"/>
          <w:b w:val="0"/>
          <w:bCs/>
          <w:color w:val="auto"/>
          <w:sz w:val="32"/>
          <w:szCs w:val="24"/>
          <w:u w:val="single"/>
          <w:lang w:val="en-US" w:eastAsia="zh-CN"/>
        </w:rPr>
      </w:pPr>
      <w:r>
        <w:rPr>
          <w:rFonts w:hint="eastAsia" w:ascii="微软雅黑" w:hAnsi="微软雅黑" w:eastAsia="微软雅黑" w:cs="微软雅黑"/>
          <w:b w:val="0"/>
          <w:bCs/>
          <w:color w:val="auto"/>
          <w:sz w:val="32"/>
          <w:szCs w:val="24"/>
          <w:lang w:eastAsia="zh-CN"/>
        </w:rPr>
        <w:t>起草人员：</w:t>
      </w:r>
      <w:r>
        <w:rPr>
          <w:rFonts w:hint="eastAsia" w:ascii="微软雅黑" w:hAnsi="微软雅黑" w:eastAsia="微软雅黑" w:cs="微软雅黑"/>
          <w:b w:val="0"/>
          <w:bCs/>
          <w:color w:val="auto"/>
          <w:sz w:val="32"/>
          <w:szCs w:val="24"/>
          <w:u w:val="single"/>
          <w:lang w:eastAsia="zh-CN"/>
        </w:rPr>
        <w:t>辛效威、陈鑫、黄靖鑫</w:t>
      </w:r>
      <w:r>
        <w:rPr>
          <w:rFonts w:hint="eastAsia" w:ascii="微软雅黑" w:hAnsi="微软雅黑" w:eastAsia="微软雅黑" w:cs="微软雅黑"/>
          <w:b w:val="0"/>
          <w:bCs/>
          <w:color w:val="auto"/>
          <w:sz w:val="32"/>
          <w:szCs w:val="24"/>
          <w:u w:val="single"/>
          <w:lang w:val="en-US" w:eastAsia="zh-CN"/>
        </w:rPr>
        <w:t xml:space="preserve">                </w:t>
      </w:r>
    </w:p>
    <w:p>
      <w:pPr>
        <w:spacing w:line="276" w:lineRule="auto"/>
        <w:jc w:val="center"/>
        <w:rPr>
          <w:rFonts w:hint="eastAsia" w:ascii="微软雅黑" w:hAnsi="微软雅黑" w:eastAsia="微软雅黑" w:cs="微软雅黑"/>
          <w:b w:val="0"/>
          <w:bCs/>
          <w:color w:val="auto"/>
          <w:sz w:val="36"/>
          <w:szCs w:val="28"/>
          <w:lang w:eastAsia="zh-CN"/>
        </w:rPr>
      </w:pPr>
    </w:p>
    <w:p>
      <w:pPr>
        <w:spacing w:line="276" w:lineRule="auto"/>
        <w:ind w:firstLine="640" w:firstLineChars="200"/>
        <w:jc w:val="both"/>
        <w:rPr>
          <w:rFonts w:hint="default" w:ascii="微软雅黑" w:hAnsi="微软雅黑" w:eastAsia="微软雅黑" w:cs="微软雅黑"/>
          <w:b w:val="0"/>
          <w:bCs/>
          <w:color w:val="auto"/>
          <w:sz w:val="32"/>
          <w:szCs w:val="24"/>
          <w:lang w:val="en-US" w:eastAsia="zh-CN"/>
        </w:rPr>
      </w:pPr>
      <w:r>
        <w:rPr>
          <w:rFonts w:hint="eastAsia" w:ascii="微软雅黑" w:hAnsi="微软雅黑" w:eastAsia="微软雅黑" w:cs="微软雅黑"/>
          <w:b w:val="0"/>
          <w:bCs/>
          <w:color w:val="auto"/>
          <w:sz w:val="32"/>
          <w:szCs w:val="24"/>
          <w:lang w:eastAsia="zh-CN"/>
        </w:rPr>
        <w:t>起草单位：</w:t>
      </w:r>
      <w:r>
        <w:rPr>
          <w:rFonts w:hint="eastAsia" w:ascii="微软雅黑" w:hAnsi="微软雅黑" w:eastAsia="微软雅黑" w:cs="微软雅黑"/>
          <w:b w:val="0"/>
          <w:bCs/>
          <w:color w:val="auto"/>
          <w:sz w:val="32"/>
          <w:szCs w:val="24"/>
          <w:u w:val="single"/>
          <w:lang w:val="en-US" w:eastAsia="zh-CN"/>
        </w:rPr>
        <w:t xml:space="preserve">越秀区卫生健康局 广东省标准化研究院 </w:t>
      </w:r>
    </w:p>
    <w:p>
      <w:pPr>
        <w:spacing w:line="276" w:lineRule="auto"/>
        <w:jc w:val="center"/>
        <w:rPr>
          <w:rFonts w:hint="eastAsia" w:ascii="微软雅黑" w:hAnsi="微软雅黑" w:eastAsia="微软雅黑" w:cs="微软雅黑"/>
          <w:b w:val="0"/>
          <w:bCs/>
          <w:color w:val="auto"/>
          <w:sz w:val="32"/>
          <w:szCs w:val="24"/>
          <w:lang w:val="en-US" w:eastAsia="zh-CN"/>
        </w:rPr>
      </w:pPr>
    </w:p>
    <w:p>
      <w:pPr>
        <w:spacing w:line="276" w:lineRule="auto"/>
        <w:jc w:val="center"/>
        <w:rPr>
          <w:rFonts w:hint="eastAsia" w:ascii="方正小标宋_GBK" w:hAnsi="仿宋" w:eastAsia="方正小标宋_GBK"/>
          <w:b/>
          <w:color w:val="auto"/>
          <w:sz w:val="40"/>
          <w:szCs w:val="30"/>
          <w:lang w:val="en-US" w:eastAsia="zh-CN"/>
        </w:rPr>
      </w:pPr>
      <w:r>
        <w:rPr>
          <w:rFonts w:hint="eastAsia" w:ascii="微软雅黑" w:hAnsi="微软雅黑" w:eastAsia="微软雅黑" w:cs="微软雅黑"/>
          <w:b w:val="0"/>
          <w:bCs/>
          <w:color w:val="auto"/>
          <w:sz w:val="32"/>
          <w:szCs w:val="24"/>
          <w:lang w:val="en-US" w:eastAsia="zh-CN"/>
        </w:rPr>
        <w:t>2021年 4月</w:t>
      </w:r>
    </w:p>
    <w:p>
      <w:pPr>
        <w:spacing w:line="276" w:lineRule="auto"/>
        <w:jc w:val="center"/>
        <w:rPr>
          <w:rFonts w:hint="eastAsia" w:ascii="方正小标宋_GBK" w:hAnsi="仿宋" w:eastAsia="方正小标宋_GBK"/>
          <w:b/>
          <w:color w:val="auto"/>
          <w:sz w:val="40"/>
          <w:szCs w:val="30"/>
          <w:lang w:val="en-US" w:eastAsia="zh-CN"/>
        </w:rPr>
      </w:pPr>
    </w:p>
    <w:p>
      <w:pPr>
        <w:pStyle w:val="2"/>
        <w:numPr>
          <w:ilvl w:val="0"/>
          <w:numId w:val="1"/>
        </w:numPr>
        <w:spacing w:before="120" w:after="120" w:line="240" w:lineRule="auto"/>
        <w:ind w:left="0" w:leftChars="0" w:firstLine="420" w:firstLineChars="0"/>
        <w:rPr>
          <w:rFonts w:hint="eastAsia" w:ascii="仿宋" w:hAnsi="仿宋" w:eastAsia="仿宋"/>
          <w:color w:val="auto"/>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276" w:lineRule="auto"/>
        <w:jc w:val="center"/>
        <w:rPr>
          <w:rFonts w:hint="eastAsia" w:ascii="方正小标宋_GBK" w:hAnsi="仿宋" w:eastAsia="方正小标宋_GBK"/>
          <w:b/>
          <w:color w:val="auto"/>
          <w:sz w:val="40"/>
          <w:szCs w:val="28"/>
          <w:lang w:val="en-US" w:eastAsia="zh-CN"/>
        </w:rPr>
      </w:pPr>
    </w:p>
    <w:p>
      <w:pPr>
        <w:spacing w:line="276" w:lineRule="auto"/>
        <w:jc w:val="center"/>
        <w:rPr>
          <w:rFonts w:hint="eastAsia" w:ascii="方正小标宋_GBK" w:hAnsi="仿宋" w:eastAsia="方正小标宋_GBK"/>
          <w:b/>
          <w:color w:val="auto"/>
          <w:sz w:val="40"/>
          <w:szCs w:val="28"/>
          <w:lang w:val="en-US" w:eastAsia="zh-CN"/>
        </w:rPr>
      </w:pPr>
      <w:r>
        <w:rPr>
          <w:rFonts w:hint="eastAsia" w:ascii="方正小标宋_GBK" w:hAnsi="仿宋" w:eastAsia="方正小标宋_GBK"/>
          <w:b/>
          <w:color w:val="auto"/>
          <w:sz w:val="40"/>
          <w:szCs w:val="28"/>
          <w:lang w:val="en-US" w:eastAsia="zh-CN"/>
        </w:rPr>
        <w:t>越秀区卫生健康局基本公共服务标准编写说明</w:t>
      </w:r>
    </w:p>
    <w:p>
      <w:pPr>
        <w:spacing w:line="276" w:lineRule="auto"/>
        <w:jc w:val="center"/>
        <w:rPr>
          <w:rFonts w:hint="eastAsia" w:ascii="方正小标宋_GBK" w:hAnsi="仿宋" w:eastAsia="方正小标宋_GBK"/>
          <w:b/>
          <w:color w:val="auto"/>
          <w:sz w:val="40"/>
          <w:szCs w:val="28"/>
          <w:lang w:val="en-US" w:eastAsia="zh-CN"/>
        </w:rPr>
      </w:pPr>
    </w:p>
    <w:p>
      <w:pPr>
        <w:pStyle w:val="2"/>
        <w:numPr>
          <w:ilvl w:val="0"/>
          <w:numId w:val="1"/>
        </w:numPr>
        <w:spacing w:before="120" w:after="120" w:line="240" w:lineRule="auto"/>
        <w:ind w:left="0" w:leftChars="0" w:firstLine="420" w:firstLineChars="0"/>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编写背景、目的和意义</w:t>
      </w:r>
    </w:p>
    <w:p>
      <w:pPr>
        <w:rPr>
          <w:rFonts w:hint="eastAsia"/>
        </w:rPr>
      </w:pPr>
    </w:p>
    <w:p>
      <w:pPr>
        <w:spacing w:line="276" w:lineRule="auto"/>
        <w:ind w:firstLine="600" w:firstLineChars="200"/>
        <w:rPr>
          <w:rFonts w:hint="default" w:ascii="仿宋" w:hAnsi="仿宋" w:eastAsia="仿宋" w:cs="宋体"/>
          <w:color w:val="auto"/>
          <w:kern w:val="0"/>
          <w:sz w:val="30"/>
          <w:szCs w:val="30"/>
          <w:lang w:val="en-US" w:eastAsia="zh-CN"/>
        </w:rPr>
      </w:pPr>
      <w:r>
        <w:rPr>
          <w:rFonts w:hint="eastAsia" w:ascii="仿宋" w:hAnsi="仿宋" w:eastAsia="仿宋" w:cs="宋体"/>
          <w:color w:val="auto"/>
          <w:kern w:val="0"/>
          <w:sz w:val="30"/>
          <w:szCs w:val="30"/>
        </w:rPr>
        <w:t>党</w:t>
      </w:r>
      <w:r>
        <w:rPr>
          <w:rFonts w:ascii="仿宋" w:hAnsi="仿宋" w:eastAsia="仿宋" w:cs="宋体"/>
          <w:color w:val="auto"/>
          <w:kern w:val="0"/>
          <w:sz w:val="30"/>
          <w:szCs w:val="30"/>
        </w:rPr>
        <w:t>的</w:t>
      </w:r>
      <w:r>
        <w:rPr>
          <w:rFonts w:hint="eastAsia" w:ascii="仿宋" w:hAnsi="仿宋" w:eastAsia="仿宋" w:cs="宋体"/>
          <w:color w:val="auto"/>
          <w:kern w:val="0"/>
          <w:sz w:val="30"/>
          <w:szCs w:val="30"/>
        </w:rPr>
        <w:t>十九大报告明确</w:t>
      </w:r>
      <w:r>
        <w:rPr>
          <w:rFonts w:ascii="仿宋" w:hAnsi="仿宋" w:eastAsia="仿宋" w:cs="宋体"/>
          <w:color w:val="auto"/>
          <w:kern w:val="0"/>
          <w:sz w:val="30"/>
          <w:szCs w:val="30"/>
        </w:rPr>
        <w:t>了</w:t>
      </w:r>
      <w:r>
        <w:rPr>
          <w:rFonts w:hint="eastAsia" w:ascii="仿宋" w:hAnsi="仿宋" w:eastAsia="仿宋" w:cs="宋体"/>
          <w:color w:val="auto"/>
          <w:kern w:val="0"/>
          <w:sz w:val="30"/>
          <w:szCs w:val="30"/>
        </w:rPr>
        <w:t>到2035年基本公共服务均等化基本实现的</w:t>
      </w:r>
      <w:r>
        <w:rPr>
          <w:rFonts w:ascii="仿宋" w:hAnsi="仿宋" w:eastAsia="仿宋" w:cs="宋体"/>
          <w:color w:val="auto"/>
          <w:kern w:val="0"/>
          <w:sz w:val="30"/>
          <w:szCs w:val="30"/>
        </w:rPr>
        <w:t>目标，为实现该目标，</w:t>
      </w:r>
      <w:r>
        <w:rPr>
          <w:rFonts w:hint="eastAsia" w:ascii="仿宋" w:hAnsi="仿宋" w:eastAsia="仿宋" w:cs="宋体"/>
          <w:color w:val="auto"/>
          <w:kern w:val="0"/>
          <w:sz w:val="30"/>
          <w:szCs w:val="30"/>
        </w:rPr>
        <w:t>中共中央办公厅、国务院办公厅印发了《关于建立健全基本公共服务标准体系的指导意见》（以下简称《意见》）明确要从国家、行业、地方、基层4个层面构建基本公共服务标准体系，并明确了“十四五”末和到2035年两个时间节点的具体目标。为深入贯彻落实《意见》，根据《市场监管总局国家发展改革委财政部关于开展国家基本公共服务标准化试点工作的通知》（国市监标技〔</w:t>
      </w:r>
      <w:r>
        <w:rPr>
          <w:rFonts w:ascii="仿宋" w:hAnsi="仿宋" w:eastAsia="仿宋" w:cs="宋体"/>
          <w:color w:val="auto"/>
          <w:kern w:val="0"/>
          <w:sz w:val="30"/>
          <w:szCs w:val="30"/>
        </w:rPr>
        <w:t>2019</w:t>
      </w:r>
      <w:r>
        <w:rPr>
          <w:rFonts w:hint="eastAsia" w:ascii="仿宋" w:hAnsi="仿宋" w:eastAsia="仿宋" w:cs="宋体"/>
          <w:color w:val="auto"/>
          <w:kern w:val="0"/>
          <w:sz w:val="30"/>
          <w:szCs w:val="30"/>
        </w:rPr>
        <w:t>〕</w:t>
      </w:r>
      <w:r>
        <w:rPr>
          <w:rFonts w:ascii="仿宋" w:hAnsi="仿宋" w:eastAsia="仿宋" w:cs="宋体"/>
          <w:color w:val="auto"/>
          <w:kern w:val="0"/>
          <w:sz w:val="30"/>
          <w:szCs w:val="30"/>
        </w:rPr>
        <w:t xml:space="preserve">144 </w:t>
      </w:r>
      <w:r>
        <w:rPr>
          <w:rFonts w:hint="eastAsia" w:ascii="仿宋" w:hAnsi="仿宋" w:eastAsia="仿宋" w:cs="宋体"/>
          <w:color w:val="auto"/>
          <w:kern w:val="0"/>
          <w:sz w:val="30"/>
          <w:szCs w:val="30"/>
        </w:rPr>
        <w:t>号）、《市场监管总局国家发展改革委财政部关于下达国家基本公共服务标准化试点项目的通知》（国市监标技〔</w:t>
      </w:r>
      <w:r>
        <w:rPr>
          <w:rFonts w:ascii="仿宋" w:hAnsi="仿宋" w:eastAsia="仿宋" w:cs="宋体"/>
          <w:color w:val="auto"/>
          <w:kern w:val="0"/>
          <w:sz w:val="30"/>
          <w:szCs w:val="30"/>
        </w:rPr>
        <w:t>2020</w:t>
      </w:r>
      <w:r>
        <w:rPr>
          <w:rFonts w:hint="eastAsia" w:ascii="仿宋" w:hAnsi="仿宋" w:eastAsia="仿宋" w:cs="宋体"/>
          <w:color w:val="auto"/>
          <w:kern w:val="0"/>
          <w:sz w:val="30"/>
          <w:szCs w:val="30"/>
        </w:rPr>
        <w:t>〕</w:t>
      </w:r>
      <w:r>
        <w:rPr>
          <w:rFonts w:ascii="仿宋" w:hAnsi="仿宋" w:eastAsia="仿宋" w:cs="宋体"/>
          <w:color w:val="auto"/>
          <w:kern w:val="0"/>
          <w:sz w:val="30"/>
          <w:szCs w:val="30"/>
        </w:rPr>
        <w:t xml:space="preserve">49 </w:t>
      </w:r>
      <w:r>
        <w:rPr>
          <w:rFonts w:hint="eastAsia" w:ascii="仿宋" w:hAnsi="仿宋" w:eastAsia="仿宋" w:cs="宋体"/>
          <w:color w:val="auto"/>
          <w:kern w:val="0"/>
          <w:sz w:val="30"/>
          <w:szCs w:val="30"/>
        </w:rPr>
        <w:t>号），广州市越秀区需开展国家基本公共服务标准化综合试点</w:t>
      </w:r>
      <w:r>
        <w:rPr>
          <w:rFonts w:hint="eastAsia" w:ascii="仿宋" w:hAnsi="仿宋" w:eastAsia="仿宋" w:cs="宋体"/>
          <w:color w:val="auto"/>
          <w:kern w:val="0"/>
          <w:sz w:val="30"/>
          <w:szCs w:val="30"/>
          <w:lang w:eastAsia="zh-CN"/>
        </w:rPr>
        <w:t>（</w:t>
      </w:r>
      <w:r>
        <w:rPr>
          <w:rFonts w:hint="eastAsia" w:ascii="仿宋" w:hAnsi="仿宋" w:eastAsia="仿宋" w:cs="宋体"/>
          <w:color w:val="auto"/>
          <w:kern w:val="0"/>
          <w:sz w:val="30"/>
          <w:szCs w:val="30"/>
          <w:lang w:val="en-US" w:eastAsia="zh-CN"/>
        </w:rPr>
        <w:t>以下简称本试点</w:t>
      </w:r>
      <w:r>
        <w:rPr>
          <w:rFonts w:hint="eastAsia" w:ascii="仿宋" w:hAnsi="仿宋" w:eastAsia="仿宋" w:cs="宋体"/>
          <w:color w:val="auto"/>
          <w:kern w:val="0"/>
          <w:sz w:val="30"/>
          <w:szCs w:val="30"/>
          <w:lang w:eastAsia="zh-CN"/>
        </w:rPr>
        <w:t>）</w:t>
      </w:r>
      <w:r>
        <w:rPr>
          <w:rFonts w:hint="eastAsia" w:ascii="仿宋" w:hAnsi="仿宋" w:eastAsia="仿宋" w:cs="宋体"/>
          <w:color w:val="auto"/>
          <w:kern w:val="0"/>
          <w:sz w:val="30"/>
          <w:szCs w:val="30"/>
        </w:rPr>
        <w:t>创建工作。</w:t>
      </w:r>
    </w:p>
    <w:p>
      <w:pPr>
        <w:autoSpaceDE w:val="0"/>
        <w:autoSpaceDN w:val="0"/>
        <w:adjustRightInd w:val="0"/>
        <w:spacing w:line="276" w:lineRule="auto"/>
        <w:ind w:firstLine="600" w:firstLineChars="200"/>
        <w:rPr>
          <w:rFonts w:ascii="仿宋" w:hAnsi="仿宋" w:eastAsia="仿宋" w:cs="宋体"/>
          <w:color w:val="auto"/>
          <w:kern w:val="0"/>
          <w:sz w:val="30"/>
          <w:szCs w:val="30"/>
        </w:rPr>
      </w:pPr>
      <w:r>
        <w:rPr>
          <w:rFonts w:hint="eastAsia" w:ascii="仿宋" w:hAnsi="仿宋" w:eastAsia="仿宋" w:cs="宋体"/>
          <w:color w:val="auto"/>
          <w:kern w:val="0"/>
          <w:sz w:val="30"/>
          <w:szCs w:val="30"/>
        </w:rPr>
        <w:t>开展</w:t>
      </w:r>
      <w:r>
        <w:rPr>
          <w:rFonts w:hint="eastAsia" w:ascii="仿宋" w:hAnsi="仿宋" w:eastAsia="仿宋" w:cs="宋体"/>
          <w:color w:val="auto"/>
          <w:kern w:val="0"/>
          <w:sz w:val="30"/>
          <w:szCs w:val="30"/>
          <w:lang w:eastAsia="zh-CN"/>
        </w:rPr>
        <w:t>本试点</w:t>
      </w:r>
      <w:r>
        <w:rPr>
          <w:rFonts w:hint="eastAsia" w:ascii="仿宋" w:hAnsi="仿宋" w:eastAsia="仿宋" w:cs="宋体"/>
          <w:color w:val="auto"/>
          <w:kern w:val="0"/>
          <w:sz w:val="30"/>
          <w:szCs w:val="30"/>
        </w:rPr>
        <w:t>建设工作，是市场监管总局、国家发展改革委、财政部关于落实《意见》的重要举措，是新时代提高保障和改善民生水平、推进国家治理体系和治理能力现代化的重要抓手。通过创建</w:t>
      </w:r>
      <w:r>
        <w:rPr>
          <w:rFonts w:hint="eastAsia" w:ascii="仿宋" w:hAnsi="仿宋" w:eastAsia="仿宋" w:cs="宋体"/>
          <w:color w:val="auto"/>
          <w:kern w:val="0"/>
          <w:sz w:val="30"/>
          <w:szCs w:val="30"/>
          <w:lang w:eastAsia="zh-CN"/>
        </w:rPr>
        <w:t>本试点</w:t>
      </w:r>
      <w:r>
        <w:rPr>
          <w:rFonts w:hint="eastAsia" w:ascii="仿宋" w:hAnsi="仿宋" w:eastAsia="仿宋" w:cs="宋体"/>
          <w:color w:val="auto"/>
          <w:kern w:val="0"/>
          <w:sz w:val="30"/>
          <w:szCs w:val="30"/>
        </w:rPr>
        <w:t>，运用标准化手段优化资源配置、规范服务流程、提升服务质量、明确权责关系、创新治理方式，有利于推动越秀区建成基本公共服务供给质量高、基本公共服务标准化程度高、基本公共服务群众满意度高的全国基本公共服务标准化综合试点，为加快建设广州“老城市新活力创新发展示范区”、实现“四个出新出彩”提供有力支撑，为推进治理体系和治理能力现代化、营造共建共治共享社会治理格局提供基层实践样板。</w:t>
      </w:r>
    </w:p>
    <w:p>
      <w:pPr>
        <w:autoSpaceDE w:val="0"/>
        <w:autoSpaceDN w:val="0"/>
        <w:adjustRightInd w:val="0"/>
        <w:spacing w:line="276" w:lineRule="auto"/>
        <w:ind w:firstLine="600" w:firstLineChars="200"/>
        <w:rPr>
          <w:rFonts w:hint="default" w:ascii="仿宋" w:hAnsi="仿宋" w:eastAsia="仿宋" w:cs="宋体"/>
          <w:color w:val="auto"/>
          <w:kern w:val="0"/>
          <w:sz w:val="30"/>
          <w:szCs w:val="30"/>
          <w:lang w:val="en-US" w:eastAsia="zh-CN"/>
        </w:rPr>
      </w:pPr>
      <w:r>
        <w:rPr>
          <w:rFonts w:hint="eastAsia" w:ascii="仿宋" w:hAnsi="仿宋" w:eastAsia="仿宋" w:cs="宋体"/>
          <w:color w:val="auto"/>
          <w:kern w:val="0"/>
          <w:sz w:val="30"/>
          <w:szCs w:val="30"/>
        </w:rPr>
        <w:t>按照标准化的一般规律，试点工作的首要工作之一是编写广州市越秀区基本公共服务相关标准。标准是指为了在一定的范围内获得最佳秩序，经协商一致制定并由公认机构批准，共同使用的和重复使用的一种规范性文件。编写系统化、可操作、可考核的标准是保证基本公共服务标准化工作顺利开展的重要前提之一，是促进广州市越秀区基本公共服务标准化工作达到科学合理化的一项基础研究工作。</w:t>
      </w:r>
    </w:p>
    <w:p>
      <w:pPr>
        <w:autoSpaceDE w:val="0"/>
        <w:autoSpaceDN w:val="0"/>
        <w:adjustRightInd w:val="0"/>
        <w:spacing w:line="276" w:lineRule="auto"/>
        <w:ind w:firstLine="600" w:firstLineChars="200"/>
        <w:rPr>
          <w:rFonts w:hint="eastAsia" w:ascii="仿宋" w:hAnsi="仿宋" w:eastAsia="仿宋" w:cs="宋体"/>
          <w:color w:val="auto"/>
          <w:kern w:val="0"/>
          <w:sz w:val="30"/>
          <w:szCs w:val="30"/>
        </w:rPr>
      </w:pPr>
      <w:r>
        <w:rPr>
          <w:rFonts w:hint="eastAsia" w:ascii="仿宋" w:hAnsi="仿宋" w:eastAsia="仿宋" w:cs="宋体"/>
          <w:color w:val="auto"/>
          <w:kern w:val="0"/>
          <w:sz w:val="30"/>
          <w:szCs w:val="30"/>
          <w:lang w:val="en-US" w:eastAsia="zh-CN"/>
        </w:rPr>
        <w:t>卫生</w:t>
      </w:r>
      <w:r>
        <w:rPr>
          <w:rFonts w:hint="default" w:ascii="仿宋" w:hAnsi="仿宋" w:eastAsia="仿宋" w:cs="宋体"/>
          <w:color w:val="auto"/>
          <w:kern w:val="0"/>
          <w:sz w:val="30"/>
          <w:szCs w:val="30"/>
        </w:rPr>
        <w:t>健康是广大人民群众的期盼和追求，</w:t>
      </w:r>
      <w:r>
        <w:rPr>
          <w:rFonts w:hint="eastAsia" w:ascii="仿宋" w:hAnsi="仿宋" w:eastAsia="仿宋" w:cs="宋体"/>
          <w:color w:val="auto"/>
          <w:kern w:val="0"/>
          <w:sz w:val="30"/>
          <w:szCs w:val="30"/>
          <w:lang w:val="en-US" w:eastAsia="zh-CN"/>
        </w:rPr>
        <w:t>而通过本试点的创建工作，建立健全基本公共卫生服务体系，完善各类基本公共卫生服务标准，提升健康管理服务体系和服务能力，完善与预防重大公共卫生安全防控机制，不断实现卫生健康治理能力和治理水平现代化</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不仅是是</w:t>
      </w:r>
      <w:r>
        <w:rPr>
          <w:rFonts w:hint="default" w:ascii="仿宋" w:hAnsi="仿宋" w:eastAsia="仿宋" w:cs="宋体"/>
          <w:color w:val="auto"/>
          <w:kern w:val="0"/>
          <w:sz w:val="30"/>
          <w:szCs w:val="30"/>
        </w:rPr>
        <w:t>全面推进健康广州建设，是对“全面推进健康中国”中央指示精神的贯彻落实，</w:t>
      </w:r>
      <w:r>
        <w:rPr>
          <w:rFonts w:hint="eastAsia" w:ascii="仿宋" w:hAnsi="仿宋" w:eastAsia="仿宋" w:cs="宋体"/>
          <w:color w:val="auto"/>
          <w:kern w:val="0"/>
          <w:sz w:val="30"/>
          <w:szCs w:val="30"/>
          <w:lang w:val="en-US" w:eastAsia="zh-CN"/>
        </w:rPr>
        <w:t>也</w:t>
      </w:r>
      <w:r>
        <w:rPr>
          <w:rFonts w:hint="default" w:ascii="仿宋" w:hAnsi="仿宋" w:eastAsia="仿宋" w:cs="宋体"/>
          <w:color w:val="auto"/>
          <w:kern w:val="0"/>
          <w:sz w:val="30"/>
          <w:szCs w:val="30"/>
        </w:rPr>
        <w:t>是促进现代化建设全局的战略任务，是保障人民享有幸福安康生活的内在要求，也是维护公共安全的重要保障</w:t>
      </w:r>
      <w:r>
        <w:rPr>
          <w:rFonts w:hint="eastAsia" w:ascii="仿宋" w:hAnsi="仿宋" w:eastAsia="仿宋" w:cs="宋体"/>
          <w:color w:val="auto"/>
          <w:kern w:val="0"/>
          <w:sz w:val="30"/>
          <w:szCs w:val="30"/>
        </w:rPr>
        <w:t>。</w:t>
      </w:r>
    </w:p>
    <w:p>
      <w:pPr>
        <w:autoSpaceDE w:val="0"/>
        <w:autoSpaceDN w:val="0"/>
        <w:adjustRightInd w:val="0"/>
        <w:spacing w:line="276" w:lineRule="auto"/>
        <w:ind w:firstLine="600" w:firstLineChars="200"/>
        <w:rPr>
          <w:rFonts w:ascii="仿宋" w:hAnsi="仿宋" w:eastAsia="仿宋" w:cs="宋体"/>
          <w:color w:val="auto"/>
          <w:kern w:val="0"/>
          <w:sz w:val="30"/>
          <w:szCs w:val="30"/>
        </w:rPr>
      </w:pPr>
      <w:r>
        <w:rPr>
          <w:rFonts w:hint="eastAsia" w:ascii="仿宋" w:hAnsi="仿宋" w:eastAsia="仿宋" w:cs="宋体"/>
          <w:color w:val="auto"/>
          <w:kern w:val="0"/>
          <w:sz w:val="30"/>
          <w:szCs w:val="30"/>
          <w:lang w:val="en-US" w:eastAsia="zh-CN"/>
        </w:rPr>
        <w:t>为做好卫生健康领域的各项基本公共服务标准起草工作，广州市越秀区卫生健康局（以下简称区卫健局）抽调各部门主要负责人，联合广东省标准化研究院等技术机构有关人员，成立了标准编写工作领导小组（以下简称工作组），全面负责标准起草工作</w:t>
      </w:r>
      <w:r>
        <w:rPr>
          <w:rFonts w:hint="eastAsia" w:ascii="仿宋" w:hAnsi="仿宋" w:eastAsia="仿宋"/>
          <w:color w:val="auto"/>
          <w:sz w:val="30"/>
          <w:szCs w:val="30"/>
        </w:rPr>
        <w:t>在编制过程中</w:t>
      </w:r>
      <w:r>
        <w:rPr>
          <w:rFonts w:hint="eastAsia" w:ascii="仿宋" w:hAnsi="仿宋" w:eastAsia="仿宋"/>
          <w:color w:val="auto"/>
          <w:sz w:val="30"/>
          <w:szCs w:val="30"/>
          <w:lang w:eastAsia="zh-CN"/>
        </w:rPr>
        <w:t>。</w:t>
      </w:r>
      <w:r>
        <w:rPr>
          <w:rFonts w:hint="eastAsia" w:ascii="仿宋" w:hAnsi="仿宋" w:eastAsia="仿宋"/>
          <w:color w:val="auto"/>
          <w:sz w:val="30"/>
          <w:szCs w:val="30"/>
          <w:lang w:val="en-US" w:eastAsia="zh-CN"/>
        </w:rPr>
        <w:t>工作组根据有关政策文件，结合区卫健局实际情况，</w:t>
      </w:r>
      <w:r>
        <w:rPr>
          <w:rFonts w:hint="eastAsia" w:ascii="仿宋" w:hAnsi="仿宋" w:eastAsia="仿宋" w:cs="宋体"/>
          <w:color w:val="auto"/>
          <w:kern w:val="0"/>
          <w:sz w:val="30"/>
          <w:szCs w:val="30"/>
          <w:lang w:val="en-US" w:eastAsia="zh-CN"/>
        </w:rPr>
        <w:t>起草本说明</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以作为</w:t>
      </w:r>
      <w:r>
        <w:rPr>
          <w:rFonts w:hint="eastAsia" w:ascii="仿宋" w:hAnsi="仿宋" w:eastAsia="仿宋" w:cs="宋体"/>
          <w:color w:val="auto"/>
          <w:kern w:val="0"/>
          <w:sz w:val="30"/>
          <w:szCs w:val="30"/>
        </w:rPr>
        <w:t>区</w:t>
      </w:r>
      <w:r>
        <w:rPr>
          <w:rFonts w:hint="eastAsia" w:ascii="仿宋" w:hAnsi="仿宋" w:eastAsia="仿宋" w:cs="宋体"/>
          <w:color w:val="auto"/>
          <w:kern w:val="0"/>
          <w:sz w:val="30"/>
          <w:szCs w:val="30"/>
          <w:lang w:val="en-US" w:eastAsia="zh-CN"/>
        </w:rPr>
        <w:t>健</w:t>
      </w:r>
      <w:r>
        <w:rPr>
          <w:rFonts w:hint="eastAsia" w:ascii="仿宋" w:hAnsi="仿宋" w:eastAsia="仿宋" w:cs="宋体"/>
          <w:color w:val="auto"/>
          <w:kern w:val="0"/>
          <w:sz w:val="30"/>
          <w:szCs w:val="30"/>
        </w:rPr>
        <w:t>局编制和修订基本公共服务相关标准的依据。</w:t>
      </w:r>
    </w:p>
    <w:p>
      <w:pPr>
        <w:pStyle w:val="2"/>
        <w:numPr>
          <w:ilvl w:val="0"/>
          <w:numId w:val="1"/>
        </w:numPr>
        <w:spacing w:before="120" w:after="120" w:line="240" w:lineRule="auto"/>
        <w:ind w:left="0" w:leftChars="0" w:firstLine="420" w:firstLineChars="0"/>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lang w:eastAsia="zh-CN"/>
        </w:rPr>
        <w:t>标准覆盖范围、</w:t>
      </w:r>
      <w:r>
        <w:rPr>
          <w:rFonts w:hint="eastAsia" w:ascii="黑体" w:hAnsi="黑体" w:eastAsia="黑体" w:cs="黑体"/>
          <w:b w:val="0"/>
          <w:bCs w:val="0"/>
          <w:color w:val="auto"/>
          <w:sz w:val="30"/>
          <w:szCs w:val="30"/>
        </w:rPr>
        <w:t>编写思路和原则</w:t>
      </w:r>
    </w:p>
    <w:p>
      <w:pPr>
        <w:pStyle w:val="2"/>
        <w:numPr>
          <w:ilvl w:val="0"/>
          <w:numId w:val="2"/>
        </w:numPr>
        <w:spacing w:before="0" w:after="0"/>
        <w:ind w:left="0" w:leftChars="0" w:firstLine="420" w:firstLineChars="0"/>
        <w:jc w:val="left"/>
        <w:rPr>
          <w:rFonts w:hint="eastAsia" w:ascii="仿宋" w:hAnsi="仿宋" w:eastAsia="仿宋" w:cs="宋体"/>
          <w:color w:val="auto"/>
          <w:kern w:val="0"/>
          <w:sz w:val="30"/>
          <w:szCs w:val="30"/>
          <w:lang w:eastAsia="zh-CN"/>
        </w:rPr>
      </w:pPr>
      <w:r>
        <w:rPr>
          <w:rFonts w:hint="eastAsia" w:ascii="仿宋" w:hAnsi="仿宋" w:eastAsia="仿宋" w:cs="宋体"/>
          <w:color w:val="auto"/>
          <w:kern w:val="0"/>
          <w:sz w:val="30"/>
          <w:szCs w:val="30"/>
          <w:lang w:eastAsia="zh-CN"/>
        </w:rPr>
        <w:t>标准覆盖范围</w:t>
      </w:r>
    </w:p>
    <w:p>
      <w:pPr>
        <w:spacing w:line="276" w:lineRule="auto"/>
        <w:ind w:firstLine="560"/>
        <w:rPr>
          <w:rFonts w:hint="eastAsia" w:ascii="仿宋" w:hAnsi="仿宋" w:eastAsia="仿宋"/>
          <w:color w:val="auto"/>
          <w:sz w:val="30"/>
          <w:szCs w:val="30"/>
        </w:rPr>
      </w:pPr>
      <w:r>
        <w:rPr>
          <w:rFonts w:hint="eastAsia" w:ascii="仿宋" w:hAnsi="仿宋" w:eastAsia="仿宋" w:cs="宋体"/>
          <w:color w:val="auto"/>
          <w:kern w:val="0"/>
          <w:sz w:val="30"/>
          <w:szCs w:val="30"/>
        </w:rPr>
        <w:t>计划编写的标准共</w:t>
      </w:r>
      <w:r>
        <w:rPr>
          <w:rFonts w:hint="eastAsia" w:ascii="仿宋" w:hAnsi="仿宋" w:eastAsia="仿宋" w:cs="宋体"/>
          <w:color w:val="auto"/>
          <w:kern w:val="0"/>
          <w:sz w:val="30"/>
          <w:szCs w:val="30"/>
          <w:lang w:val="en-US" w:eastAsia="zh-CN"/>
        </w:rPr>
        <w:t>40</w:t>
      </w:r>
      <w:r>
        <w:rPr>
          <w:rFonts w:hint="eastAsia" w:ascii="仿宋" w:hAnsi="仿宋" w:eastAsia="仿宋" w:cs="宋体"/>
          <w:color w:val="auto"/>
          <w:kern w:val="0"/>
          <w:sz w:val="30"/>
          <w:szCs w:val="30"/>
        </w:rPr>
        <w:t>项，包括事项标准</w:t>
      </w:r>
      <w:r>
        <w:rPr>
          <w:rFonts w:hint="eastAsia" w:ascii="仿宋" w:hAnsi="仿宋" w:eastAsia="仿宋" w:cs="宋体"/>
          <w:color w:val="auto"/>
          <w:kern w:val="0"/>
          <w:sz w:val="30"/>
          <w:szCs w:val="30"/>
          <w:lang w:val="en-US" w:eastAsia="zh-CN"/>
        </w:rPr>
        <w:t>32</w:t>
      </w:r>
      <w:r>
        <w:rPr>
          <w:rFonts w:hint="eastAsia" w:ascii="仿宋" w:hAnsi="仿宋" w:eastAsia="仿宋" w:cs="宋体"/>
          <w:color w:val="auto"/>
          <w:kern w:val="0"/>
          <w:sz w:val="30"/>
          <w:szCs w:val="30"/>
        </w:rPr>
        <w:t>项</w:t>
      </w:r>
      <w:r>
        <w:rPr>
          <w:rStyle w:val="10"/>
          <w:rFonts w:hint="eastAsia" w:ascii="仿宋" w:hAnsi="仿宋" w:eastAsia="仿宋" w:cs="宋体"/>
          <w:color w:val="auto"/>
          <w:kern w:val="0"/>
          <w:sz w:val="30"/>
          <w:szCs w:val="30"/>
        </w:rPr>
        <w:footnoteReference w:id="0"/>
      </w:r>
      <w:r>
        <w:rPr>
          <w:rFonts w:hint="eastAsia" w:ascii="仿宋" w:hAnsi="仿宋" w:eastAsia="仿宋" w:cs="宋体"/>
          <w:color w:val="auto"/>
          <w:kern w:val="0"/>
          <w:sz w:val="30"/>
          <w:szCs w:val="30"/>
        </w:rPr>
        <w:t>（其中服务指南</w:t>
      </w:r>
      <w:r>
        <w:rPr>
          <w:rFonts w:hint="eastAsia" w:ascii="仿宋" w:hAnsi="仿宋" w:eastAsia="仿宋" w:cs="宋体"/>
          <w:color w:val="auto"/>
          <w:kern w:val="0"/>
          <w:sz w:val="30"/>
          <w:szCs w:val="30"/>
          <w:lang w:val="en-US" w:eastAsia="zh-CN"/>
        </w:rPr>
        <w:t>14</w:t>
      </w:r>
      <w:r>
        <w:rPr>
          <w:rFonts w:hint="eastAsia" w:ascii="仿宋" w:hAnsi="仿宋" w:eastAsia="仿宋" w:cs="宋体"/>
          <w:color w:val="auto"/>
          <w:kern w:val="0"/>
          <w:sz w:val="30"/>
          <w:szCs w:val="30"/>
        </w:rPr>
        <w:t>份，业务手册</w:t>
      </w:r>
      <w:r>
        <w:rPr>
          <w:rFonts w:hint="eastAsia" w:ascii="仿宋" w:hAnsi="仿宋" w:eastAsia="仿宋" w:cs="宋体"/>
          <w:color w:val="auto"/>
          <w:kern w:val="0"/>
          <w:sz w:val="30"/>
          <w:szCs w:val="30"/>
          <w:lang w:val="en-US" w:eastAsia="zh-CN"/>
        </w:rPr>
        <w:t>18</w:t>
      </w:r>
      <w:r>
        <w:rPr>
          <w:rFonts w:hint="eastAsia" w:ascii="仿宋" w:hAnsi="仿宋" w:eastAsia="仿宋" w:cs="宋体"/>
          <w:color w:val="auto"/>
          <w:kern w:val="0"/>
          <w:sz w:val="30"/>
          <w:szCs w:val="30"/>
        </w:rPr>
        <w:t>份）、管理标准</w:t>
      </w:r>
      <w:r>
        <w:rPr>
          <w:rFonts w:hint="eastAsia" w:ascii="仿宋" w:hAnsi="仿宋" w:eastAsia="仿宋" w:cs="宋体"/>
          <w:color w:val="auto"/>
          <w:kern w:val="0"/>
          <w:sz w:val="30"/>
          <w:szCs w:val="30"/>
          <w:lang w:val="en-US" w:eastAsia="zh-CN"/>
        </w:rPr>
        <w:t>8</w:t>
      </w:r>
      <w:r>
        <w:rPr>
          <w:rFonts w:hint="eastAsia" w:ascii="仿宋" w:hAnsi="仿宋" w:eastAsia="仿宋" w:cs="宋体"/>
          <w:color w:val="auto"/>
          <w:kern w:val="0"/>
          <w:sz w:val="30"/>
          <w:szCs w:val="30"/>
        </w:rPr>
        <w:t>项。</w:t>
      </w:r>
      <w:r>
        <w:rPr>
          <w:rFonts w:hint="eastAsia" w:ascii="仿宋" w:hAnsi="仿宋" w:eastAsia="仿宋" w:cs="宋体"/>
          <w:color w:val="auto"/>
          <w:kern w:val="0"/>
          <w:sz w:val="30"/>
          <w:szCs w:val="30"/>
          <w:lang w:eastAsia="zh-CN"/>
        </w:rPr>
        <w:t>以上</w:t>
      </w:r>
      <w:r>
        <w:rPr>
          <w:rFonts w:hint="eastAsia" w:ascii="仿宋" w:hAnsi="仿宋" w:eastAsia="仿宋" w:cs="宋体"/>
          <w:color w:val="auto"/>
          <w:kern w:val="0"/>
          <w:sz w:val="30"/>
          <w:szCs w:val="30"/>
        </w:rPr>
        <w:t>标准实现区</w:t>
      </w:r>
      <w:r>
        <w:rPr>
          <w:rFonts w:hint="eastAsia" w:ascii="仿宋" w:hAnsi="仿宋" w:eastAsia="仿宋" w:cs="宋体"/>
          <w:color w:val="auto"/>
          <w:kern w:val="0"/>
          <w:sz w:val="30"/>
          <w:szCs w:val="30"/>
          <w:lang w:eastAsia="zh-CN"/>
        </w:rPr>
        <w:t>卫生健康局</w:t>
      </w:r>
      <w:r>
        <w:rPr>
          <w:rFonts w:hint="eastAsia" w:ascii="仿宋" w:hAnsi="仿宋" w:eastAsia="仿宋" w:cs="宋体"/>
          <w:color w:val="auto"/>
          <w:kern w:val="0"/>
          <w:sz w:val="30"/>
          <w:szCs w:val="30"/>
        </w:rPr>
        <w:t>基本公共服务内容全覆盖。标准内容涵盖区</w:t>
      </w:r>
      <w:r>
        <w:rPr>
          <w:rFonts w:hint="eastAsia" w:ascii="仿宋" w:hAnsi="仿宋" w:eastAsia="仿宋" w:cs="宋体"/>
          <w:color w:val="auto"/>
          <w:kern w:val="0"/>
          <w:sz w:val="30"/>
          <w:szCs w:val="30"/>
          <w:lang w:eastAsia="zh-CN"/>
        </w:rPr>
        <w:t>卫生健康局</w:t>
      </w:r>
      <w:r>
        <w:rPr>
          <w:rFonts w:hint="eastAsia" w:ascii="仿宋" w:hAnsi="仿宋" w:eastAsia="仿宋" w:cs="宋体"/>
          <w:color w:val="auto"/>
          <w:kern w:val="0"/>
          <w:sz w:val="30"/>
          <w:szCs w:val="30"/>
        </w:rPr>
        <w:t>担负的</w:t>
      </w:r>
      <w:r>
        <w:rPr>
          <w:rFonts w:hint="eastAsia" w:ascii="仿宋" w:hAnsi="仿宋" w:eastAsia="仿宋" w:cs="宋体"/>
          <w:color w:val="auto"/>
          <w:kern w:val="0"/>
          <w:sz w:val="30"/>
          <w:szCs w:val="30"/>
          <w:lang w:eastAsia="zh-CN"/>
        </w:rPr>
        <w:t>幼有所育、病有所医和弱有所扶等三大领域。其中重点涉及孕产妇健康管理服务、儿童健康管理服务、慢性病（糖尿病、高血压）健康管理服务、传染病健康管理服务等</w:t>
      </w:r>
      <w:r>
        <w:rPr>
          <w:rFonts w:hint="eastAsia" w:ascii="仿宋" w:hAnsi="仿宋" w:eastAsia="仿宋" w:cs="宋体"/>
          <w:color w:val="auto"/>
          <w:kern w:val="0"/>
          <w:sz w:val="30"/>
          <w:szCs w:val="30"/>
        </w:rPr>
        <w:t>。</w:t>
      </w:r>
    </w:p>
    <w:p>
      <w:pPr>
        <w:pStyle w:val="2"/>
        <w:numPr>
          <w:ilvl w:val="0"/>
          <w:numId w:val="2"/>
        </w:numPr>
        <w:spacing w:before="0" w:after="0"/>
        <w:ind w:left="0" w:leftChars="0" w:firstLine="420" w:firstLineChars="0"/>
        <w:jc w:val="left"/>
        <w:rPr>
          <w:rFonts w:hint="eastAsia" w:ascii="仿宋" w:hAnsi="仿宋" w:eastAsia="仿宋"/>
          <w:color w:val="auto"/>
          <w:sz w:val="30"/>
          <w:szCs w:val="30"/>
        </w:rPr>
      </w:pPr>
      <w:r>
        <w:rPr>
          <w:rFonts w:hint="eastAsia" w:ascii="仿宋" w:hAnsi="仿宋" w:eastAsia="仿宋"/>
          <w:color w:val="auto"/>
          <w:sz w:val="30"/>
          <w:szCs w:val="30"/>
        </w:rPr>
        <w:t>编写思路</w:t>
      </w:r>
    </w:p>
    <w:p>
      <w:pPr>
        <w:spacing w:line="276" w:lineRule="auto"/>
        <w:ind w:firstLine="560"/>
        <w:rPr>
          <w:rFonts w:ascii="仿宋" w:hAnsi="仿宋" w:eastAsia="仿宋"/>
          <w:color w:val="auto"/>
          <w:sz w:val="30"/>
          <w:szCs w:val="30"/>
        </w:rPr>
      </w:pPr>
      <w:r>
        <w:rPr>
          <w:rFonts w:hint="eastAsia" w:ascii="仿宋" w:hAnsi="仿宋" w:eastAsia="仿宋"/>
          <w:color w:val="auto"/>
          <w:sz w:val="30"/>
          <w:szCs w:val="30"/>
        </w:rPr>
        <w:t>对</w:t>
      </w:r>
      <w:r>
        <w:rPr>
          <w:rFonts w:hint="eastAsia" w:ascii="仿宋" w:hAnsi="仿宋" w:eastAsia="仿宋"/>
          <w:color w:val="auto"/>
          <w:sz w:val="30"/>
          <w:szCs w:val="30"/>
          <w:lang w:val="en-US" w:eastAsia="zh-CN"/>
        </w:rPr>
        <w:t>越秀区卫生健康</w:t>
      </w:r>
      <w:r>
        <w:rPr>
          <w:rFonts w:hint="eastAsia" w:ascii="仿宋" w:hAnsi="仿宋" w:eastAsia="仿宋"/>
          <w:color w:val="auto"/>
          <w:sz w:val="30"/>
          <w:szCs w:val="30"/>
        </w:rPr>
        <w:t>局涉及的</w:t>
      </w:r>
      <w:r>
        <w:rPr>
          <w:rFonts w:ascii="仿宋" w:hAnsi="仿宋" w:eastAsia="仿宋"/>
          <w:color w:val="auto"/>
          <w:sz w:val="30"/>
          <w:szCs w:val="30"/>
        </w:rPr>
        <w:t>所有基本公共服务事项进行了梳理，并根据国家、省</w:t>
      </w:r>
      <w:r>
        <w:rPr>
          <w:rFonts w:hint="eastAsia" w:ascii="仿宋" w:hAnsi="仿宋" w:eastAsia="仿宋"/>
          <w:color w:val="auto"/>
          <w:sz w:val="30"/>
          <w:szCs w:val="30"/>
        </w:rPr>
        <w:t>、</w:t>
      </w:r>
      <w:r>
        <w:rPr>
          <w:rFonts w:ascii="仿宋" w:hAnsi="仿宋" w:eastAsia="仿宋"/>
          <w:color w:val="auto"/>
          <w:sz w:val="30"/>
          <w:szCs w:val="30"/>
        </w:rPr>
        <w:t>市</w:t>
      </w:r>
      <w:r>
        <w:rPr>
          <w:rFonts w:hint="eastAsia" w:ascii="仿宋" w:hAnsi="仿宋" w:eastAsia="仿宋"/>
          <w:color w:val="auto"/>
          <w:sz w:val="30"/>
          <w:szCs w:val="30"/>
        </w:rPr>
        <w:t>有关</w:t>
      </w:r>
      <w:r>
        <w:rPr>
          <w:rFonts w:ascii="仿宋" w:hAnsi="仿宋" w:eastAsia="仿宋"/>
          <w:color w:val="auto"/>
          <w:sz w:val="30"/>
          <w:szCs w:val="30"/>
        </w:rPr>
        <w:t>政府基本公共服务的相关规定、方案，</w:t>
      </w:r>
      <w:r>
        <w:rPr>
          <w:rFonts w:hint="eastAsia" w:ascii="仿宋" w:hAnsi="仿宋" w:eastAsia="仿宋"/>
          <w:color w:val="auto"/>
          <w:sz w:val="30"/>
          <w:szCs w:val="30"/>
        </w:rPr>
        <w:t>经与</w:t>
      </w:r>
      <w:r>
        <w:rPr>
          <w:rFonts w:ascii="仿宋" w:hAnsi="仿宋" w:eastAsia="仿宋"/>
          <w:color w:val="auto"/>
          <w:sz w:val="30"/>
          <w:szCs w:val="30"/>
        </w:rPr>
        <w:t>相关单位进行了充分研讨和论证</w:t>
      </w:r>
      <w:r>
        <w:rPr>
          <w:rFonts w:hint="eastAsia" w:ascii="仿宋" w:hAnsi="仿宋" w:eastAsia="仿宋"/>
          <w:color w:val="auto"/>
          <w:sz w:val="30"/>
          <w:szCs w:val="30"/>
        </w:rPr>
        <w:t>，不同</w:t>
      </w:r>
      <w:r>
        <w:rPr>
          <w:rFonts w:ascii="仿宋" w:hAnsi="仿宋" w:eastAsia="仿宋"/>
          <w:color w:val="auto"/>
          <w:sz w:val="30"/>
          <w:szCs w:val="30"/>
        </w:rPr>
        <w:t>基本公共服务领域都</w:t>
      </w:r>
      <w:r>
        <w:rPr>
          <w:rFonts w:hint="eastAsia" w:ascii="仿宋" w:hAnsi="仿宋" w:eastAsia="仿宋"/>
          <w:color w:val="auto"/>
          <w:sz w:val="30"/>
          <w:szCs w:val="30"/>
        </w:rPr>
        <w:t>分门别类设定了</w:t>
      </w:r>
      <w:r>
        <w:rPr>
          <w:rFonts w:hint="eastAsia" w:ascii="仿宋" w:hAnsi="仿宋" w:eastAsia="仿宋"/>
          <w:color w:val="auto"/>
          <w:sz w:val="30"/>
          <w:szCs w:val="30"/>
          <w:lang w:val="en-US" w:eastAsia="zh-CN"/>
        </w:rPr>
        <w:t>标准</w:t>
      </w:r>
      <w:r>
        <w:rPr>
          <w:rFonts w:hint="eastAsia" w:ascii="仿宋" w:hAnsi="仿宋" w:eastAsia="仿宋"/>
          <w:color w:val="auto"/>
          <w:sz w:val="30"/>
          <w:szCs w:val="30"/>
        </w:rPr>
        <w:t>子体系。同时形成了一个科学完整、覆盖全面的基本公共服务标准体系，最终制定出所编写</w:t>
      </w:r>
      <w:r>
        <w:rPr>
          <w:rFonts w:hint="eastAsia" w:ascii="仿宋" w:hAnsi="仿宋" w:eastAsia="仿宋" w:cs="Times New Roman"/>
          <w:color w:val="auto"/>
          <w:sz w:val="30"/>
          <w:szCs w:val="30"/>
        </w:rPr>
        <w:t>标准的内容和相关指标值。</w:t>
      </w:r>
    </w:p>
    <w:p>
      <w:pPr>
        <w:pStyle w:val="2"/>
        <w:numPr>
          <w:ilvl w:val="0"/>
          <w:numId w:val="2"/>
        </w:numPr>
        <w:spacing w:before="0" w:after="0"/>
        <w:ind w:left="0" w:leftChars="0" w:firstLine="420" w:firstLineChars="0"/>
        <w:jc w:val="left"/>
        <w:rPr>
          <w:rFonts w:ascii="仿宋" w:hAnsi="仿宋" w:eastAsia="仿宋"/>
          <w:color w:val="auto"/>
          <w:sz w:val="30"/>
          <w:szCs w:val="30"/>
        </w:rPr>
      </w:pPr>
      <w:r>
        <w:rPr>
          <w:rFonts w:hint="eastAsia" w:ascii="仿宋" w:hAnsi="仿宋" w:eastAsia="仿宋" w:cs="宋体"/>
          <w:color w:val="auto"/>
          <w:kern w:val="0"/>
          <w:sz w:val="30"/>
          <w:szCs w:val="30"/>
          <w:lang w:eastAsia="zh-CN"/>
        </w:rPr>
        <w:t>编写</w:t>
      </w:r>
      <w:r>
        <w:rPr>
          <w:rFonts w:hint="eastAsia" w:ascii="仿宋" w:hAnsi="仿宋" w:eastAsia="仿宋"/>
          <w:color w:val="auto"/>
          <w:sz w:val="30"/>
          <w:szCs w:val="30"/>
        </w:rPr>
        <w:t>原则</w:t>
      </w:r>
    </w:p>
    <w:p>
      <w:pPr>
        <w:spacing w:line="276" w:lineRule="auto"/>
        <w:ind w:firstLine="560"/>
        <w:rPr>
          <w:rFonts w:ascii="仿宋" w:hAnsi="仿宋" w:eastAsia="仿宋"/>
          <w:color w:val="auto"/>
          <w:sz w:val="30"/>
          <w:szCs w:val="30"/>
        </w:rPr>
      </w:pPr>
      <w:r>
        <w:rPr>
          <w:rFonts w:hint="eastAsia" w:ascii="仿宋" w:hAnsi="仿宋" w:eastAsia="仿宋"/>
          <w:color w:val="auto"/>
          <w:sz w:val="30"/>
          <w:szCs w:val="30"/>
        </w:rPr>
        <w:t>主要遵循了科学性、可操作性、规范性的原则。</w:t>
      </w:r>
    </w:p>
    <w:p>
      <w:pPr>
        <w:spacing w:line="276" w:lineRule="auto"/>
        <w:ind w:firstLine="560"/>
        <w:rPr>
          <w:rFonts w:ascii="仿宋" w:hAnsi="仿宋" w:eastAsia="仿宋" w:cs="Times New Roman"/>
          <w:color w:val="auto"/>
          <w:sz w:val="30"/>
          <w:szCs w:val="30"/>
        </w:rPr>
      </w:pPr>
      <w:r>
        <w:rPr>
          <w:rFonts w:hint="eastAsia" w:ascii="仿宋" w:hAnsi="仿宋" w:eastAsia="仿宋"/>
          <w:color w:val="auto"/>
          <w:sz w:val="30"/>
          <w:szCs w:val="30"/>
        </w:rPr>
        <w:t>1、科学性：</w:t>
      </w:r>
      <w:r>
        <w:rPr>
          <w:rFonts w:hint="eastAsia" w:ascii="仿宋" w:hAnsi="仿宋" w:eastAsia="仿宋" w:cs="Times New Roman"/>
          <w:color w:val="auto"/>
          <w:sz w:val="30"/>
          <w:szCs w:val="30"/>
        </w:rPr>
        <w:t>标准在编制过程中，既密切关注</w:t>
      </w:r>
      <w:r>
        <w:rPr>
          <w:rFonts w:hint="eastAsia" w:ascii="仿宋" w:hAnsi="仿宋" w:eastAsia="仿宋"/>
          <w:color w:val="auto"/>
          <w:sz w:val="30"/>
          <w:szCs w:val="30"/>
        </w:rPr>
        <w:t>国内外基本公共服务事项和相关标准动态，收集国内外相关发达先进地区的成果材料，又充分结合我国广东省越秀区基本公共服务</w:t>
      </w:r>
      <w:r>
        <w:rPr>
          <w:rFonts w:hint="eastAsia" w:ascii="仿宋" w:hAnsi="仿宋" w:eastAsia="仿宋" w:cs="Times New Roman"/>
          <w:color w:val="auto"/>
          <w:sz w:val="30"/>
          <w:szCs w:val="30"/>
        </w:rPr>
        <w:t>的实际情况。</w:t>
      </w:r>
      <w:r>
        <w:rPr>
          <w:rFonts w:hint="eastAsia" w:ascii="仿宋" w:hAnsi="仿宋" w:eastAsia="仿宋"/>
          <w:color w:val="auto"/>
          <w:sz w:val="30"/>
          <w:szCs w:val="30"/>
        </w:rPr>
        <w:t>根据《中华人民共和国标准化法》相关法律法规</w:t>
      </w:r>
      <w:r>
        <w:rPr>
          <w:rFonts w:hint="eastAsia" w:ascii="仿宋" w:hAnsi="仿宋" w:eastAsia="仿宋"/>
          <w:color w:val="auto"/>
          <w:sz w:val="30"/>
          <w:szCs w:val="30"/>
          <w:lang w:eastAsia="zh-CN"/>
        </w:rPr>
        <w:t>和国家级省市区</w:t>
      </w:r>
      <w:r>
        <w:rPr>
          <w:rFonts w:hint="eastAsia" w:ascii="仿宋" w:hAnsi="仿宋" w:eastAsia="仿宋"/>
          <w:color w:val="auto"/>
          <w:sz w:val="30"/>
          <w:szCs w:val="30"/>
        </w:rPr>
        <w:t>等相关标准和政策文件，确定了标准条款。</w:t>
      </w:r>
    </w:p>
    <w:p>
      <w:pPr>
        <w:spacing w:line="276" w:lineRule="auto"/>
        <w:ind w:firstLine="560"/>
        <w:rPr>
          <w:rFonts w:ascii="仿宋" w:hAnsi="仿宋" w:eastAsia="仿宋"/>
          <w:color w:val="auto"/>
          <w:sz w:val="30"/>
          <w:szCs w:val="30"/>
        </w:rPr>
      </w:pPr>
      <w:r>
        <w:rPr>
          <w:rFonts w:hint="eastAsia" w:ascii="仿宋" w:hAnsi="仿宋" w:eastAsia="仿宋" w:cs="Times New Roman"/>
          <w:color w:val="auto"/>
          <w:sz w:val="30"/>
          <w:szCs w:val="30"/>
        </w:rPr>
        <w:t>2、</w:t>
      </w:r>
      <w:r>
        <w:rPr>
          <w:rFonts w:hint="eastAsia" w:ascii="仿宋" w:hAnsi="仿宋" w:eastAsia="仿宋"/>
          <w:color w:val="auto"/>
          <w:sz w:val="30"/>
          <w:szCs w:val="30"/>
        </w:rPr>
        <w:t>可操作性。标准内容经过起草编制小组反复讨论，语言表达力求准确、精炼，条理清晰，实用性强。</w:t>
      </w:r>
    </w:p>
    <w:p>
      <w:pPr>
        <w:spacing w:line="276" w:lineRule="auto"/>
        <w:ind w:firstLine="560"/>
        <w:rPr>
          <w:rFonts w:hint="eastAsia" w:ascii="仿宋" w:hAnsi="仿宋" w:eastAsia="仿宋" w:cs="Times New Roman"/>
          <w:color w:val="auto"/>
          <w:sz w:val="30"/>
          <w:szCs w:val="30"/>
        </w:rPr>
      </w:pPr>
      <w:r>
        <w:rPr>
          <w:rFonts w:hint="eastAsia" w:ascii="仿宋" w:hAnsi="仿宋" w:eastAsia="仿宋"/>
          <w:color w:val="auto"/>
          <w:sz w:val="30"/>
          <w:szCs w:val="30"/>
        </w:rPr>
        <w:t>3、规范性。标准格式一致，</w:t>
      </w:r>
      <w:r>
        <w:rPr>
          <w:rFonts w:hint="eastAsia" w:ascii="仿宋" w:hAnsi="仿宋" w:eastAsia="仿宋" w:cs="Times New Roman"/>
          <w:color w:val="auto"/>
          <w:sz w:val="30"/>
          <w:szCs w:val="30"/>
        </w:rPr>
        <w:t>标准结构合理，条理清晰，内容完整，语言表达准确、精炼，无语法、逻辑和文字错误。</w:t>
      </w:r>
    </w:p>
    <w:p>
      <w:pPr>
        <w:pStyle w:val="2"/>
        <w:numPr>
          <w:ilvl w:val="0"/>
          <w:numId w:val="2"/>
        </w:numPr>
        <w:spacing w:before="0" w:after="0"/>
        <w:ind w:left="0" w:leftChars="0" w:firstLine="420" w:firstLineChars="0"/>
        <w:jc w:val="left"/>
        <w:rPr>
          <w:rFonts w:ascii="仿宋" w:hAnsi="仿宋" w:eastAsia="仿宋"/>
          <w:color w:val="auto"/>
          <w:sz w:val="30"/>
          <w:szCs w:val="30"/>
        </w:rPr>
      </w:pPr>
      <w:r>
        <w:rPr>
          <w:rFonts w:hint="eastAsia" w:ascii="仿宋" w:hAnsi="仿宋" w:eastAsia="仿宋" w:cs="宋体"/>
          <w:color w:val="auto"/>
          <w:kern w:val="0"/>
          <w:sz w:val="30"/>
          <w:szCs w:val="30"/>
          <w:lang w:eastAsia="zh-CN"/>
        </w:rPr>
        <w:t>标准体系框架图</w:t>
      </w:r>
    </w:p>
    <w:p>
      <w:pPr>
        <w:spacing w:line="276" w:lineRule="auto"/>
        <w:ind w:firstLine="560"/>
        <w:rPr>
          <w:rFonts w:hint="default" w:ascii="仿宋" w:hAnsi="仿宋" w:eastAsia="仿宋"/>
          <w:color w:val="auto"/>
          <w:sz w:val="30"/>
          <w:szCs w:val="30"/>
          <w:lang w:val="en-US" w:eastAsia="zh-CN"/>
        </w:rPr>
      </w:pPr>
      <w:r>
        <w:rPr>
          <w:rFonts w:hint="eastAsia" w:ascii="仿宋" w:hAnsi="仿宋" w:eastAsia="仿宋"/>
          <w:color w:val="auto"/>
          <w:sz w:val="30"/>
          <w:szCs w:val="30"/>
          <w:lang w:eastAsia="zh-CN"/>
        </w:rPr>
        <w:t>区卫健局目前所制定的各项标准，重点涉及幼有所育、病有所医</w:t>
      </w:r>
      <w:r>
        <w:rPr>
          <w:rStyle w:val="10"/>
          <w:rFonts w:hint="eastAsia" w:ascii="仿宋" w:hAnsi="仿宋" w:eastAsia="仿宋"/>
          <w:color w:val="auto"/>
          <w:sz w:val="30"/>
          <w:szCs w:val="30"/>
          <w:lang w:eastAsia="zh-CN"/>
        </w:rPr>
        <w:footnoteReference w:id="1"/>
      </w:r>
      <w:r>
        <w:rPr>
          <w:rFonts w:hint="eastAsia" w:ascii="仿宋" w:hAnsi="仿宋" w:eastAsia="仿宋"/>
          <w:color w:val="auto"/>
          <w:sz w:val="30"/>
          <w:szCs w:val="30"/>
          <w:lang w:eastAsia="zh-CN"/>
        </w:rPr>
        <w:t>和弱有所扶（标准体系图由民政方面归口负责）三大领域。相关标准体系图见图</w:t>
      </w:r>
      <w:r>
        <w:rPr>
          <w:rFonts w:hint="eastAsia" w:ascii="仿宋" w:hAnsi="仿宋" w:eastAsia="仿宋"/>
          <w:color w:val="auto"/>
          <w:sz w:val="30"/>
          <w:szCs w:val="30"/>
          <w:lang w:val="en-US" w:eastAsia="zh-CN"/>
        </w:rPr>
        <w:t>1和图2。</w:t>
      </w:r>
    </w:p>
    <w:p>
      <w:pPr>
        <w:spacing w:line="276" w:lineRule="auto"/>
        <w:jc w:val="center"/>
        <w:rPr>
          <w:rFonts w:hint="eastAsia" w:ascii="仿宋" w:hAnsi="仿宋" w:eastAsia="仿宋" w:cs="Times New Roman"/>
          <w:color w:val="auto"/>
          <w:sz w:val="30"/>
          <w:szCs w:val="30"/>
          <w:lang w:eastAsia="zh-CN"/>
        </w:rPr>
      </w:pPr>
      <w:r>
        <w:rPr>
          <w:rFonts w:hint="eastAsia" w:ascii="仿宋" w:hAnsi="仿宋" w:eastAsia="仿宋" w:cs="Times New Roman"/>
          <w:color w:val="auto"/>
          <w:sz w:val="30"/>
          <w:szCs w:val="30"/>
          <w:lang w:eastAsia="zh-CN"/>
        </w:rPr>
        <w:object>
          <v:shape id="_x0000_i1025" o:spt="75" type="#_x0000_t75" style="height:284.05pt;width:381.6pt;" o:ole="t" filled="f" o:preferrelative="t" stroked="f" coordsize="21600,21600">
            <v:path/>
            <v:fill on="f" focussize="0,0"/>
            <v:stroke on="f"/>
            <v:imagedata r:id="rId7" o:title=""/>
            <o:lock v:ext="edit" aspectratio="f"/>
            <w10:wrap type="none"/>
            <w10:anchorlock/>
          </v:shape>
          <o:OLEObject Type="Embed" ProgID="Visio.Drawing.15" ShapeID="_x0000_i1025" DrawAspect="Content" ObjectID="_1468075725" r:id="rId6">
            <o:LockedField>false</o:LockedField>
          </o:OLEObject>
        </w:object>
      </w:r>
    </w:p>
    <w:p>
      <w:pPr>
        <w:numPr>
          <w:ilvl w:val="0"/>
          <w:numId w:val="3"/>
        </w:numPr>
        <w:spacing w:line="276" w:lineRule="auto"/>
        <w:ind w:left="0" w:leftChars="0" w:firstLine="0" w:firstLineChars="0"/>
        <w:jc w:val="center"/>
        <w:rPr>
          <w:rFonts w:hint="default" w:ascii="仿宋" w:hAnsi="仿宋" w:eastAsia="仿宋" w:cs="Times New Roman"/>
          <w:color w:val="auto"/>
          <w:sz w:val="28"/>
          <w:szCs w:val="28"/>
          <w:lang w:val="en-US" w:eastAsia="zh-CN"/>
        </w:rPr>
      </w:pPr>
      <w:r>
        <w:rPr>
          <w:rFonts w:hint="eastAsia" w:ascii="黑体" w:hAnsi="黑体" w:eastAsia="黑体" w:cs="黑体"/>
          <w:b w:val="0"/>
          <w:bCs w:val="0"/>
          <w:color w:val="auto"/>
          <w:sz w:val="28"/>
          <w:szCs w:val="28"/>
          <w:lang w:val="en-US" w:eastAsia="zh-CN"/>
        </w:rPr>
        <w:t>幼有所育标准子体系图</w:t>
      </w:r>
    </w:p>
    <w:p>
      <w:pPr>
        <w:spacing w:line="276" w:lineRule="auto"/>
        <w:jc w:val="center"/>
        <w:rPr>
          <w:rFonts w:hint="eastAsia" w:ascii="仿宋" w:hAnsi="仿宋" w:eastAsia="仿宋" w:cs="Times New Roman"/>
          <w:color w:val="auto"/>
          <w:sz w:val="30"/>
          <w:szCs w:val="30"/>
          <w:lang w:eastAsia="zh-CN"/>
        </w:rPr>
      </w:pPr>
      <w:r>
        <w:rPr>
          <w:rFonts w:hint="eastAsia" w:ascii="仿宋" w:hAnsi="仿宋" w:eastAsia="仿宋" w:cs="Times New Roman"/>
          <w:color w:val="auto"/>
          <w:sz w:val="30"/>
          <w:szCs w:val="30"/>
          <w:lang w:eastAsia="zh-CN"/>
        </w:rPr>
        <w:object>
          <v:shape id="_x0000_i1026" o:spt="75" type="#_x0000_t75" style="height:334.45pt;width:365.85pt;" o:ole="t" filled="f" o:preferrelative="t" stroked="f" coordsize="21600,21600">
            <v:path/>
            <v:fill on="f" focussize="0,0"/>
            <v:stroke on="f"/>
            <v:imagedata r:id="rId9" o:title=""/>
            <o:lock v:ext="edit" aspectratio="f"/>
            <w10:wrap type="none"/>
            <w10:anchorlock/>
          </v:shape>
          <o:OLEObject Type="Embed" ProgID="Visio.Drawing.15" ShapeID="_x0000_i1026" DrawAspect="Content" ObjectID="_1468075726" r:id="rId8">
            <o:LockedField>false</o:LockedField>
          </o:OLEObject>
        </w:object>
      </w:r>
    </w:p>
    <w:p>
      <w:pPr>
        <w:numPr>
          <w:ilvl w:val="0"/>
          <w:numId w:val="4"/>
        </w:numPr>
        <w:spacing w:line="276" w:lineRule="auto"/>
        <w:ind w:left="0" w:leftChars="0" w:firstLine="0" w:firstLineChars="0"/>
        <w:jc w:val="center"/>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病有所医标准子体系图</w:t>
      </w:r>
    </w:p>
    <w:p>
      <w:pPr>
        <w:pStyle w:val="2"/>
        <w:numPr>
          <w:ilvl w:val="0"/>
          <w:numId w:val="1"/>
        </w:numPr>
        <w:spacing w:before="120" w:after="120" w:line="240" w:lineRule="auto"/>
        <w:ind w:left="0" w:leftChars="0" w:firstLine="420" w:firstLineChars="0"/>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编写依据</w:t>
      </w:r>
    </w:p>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line="276" w:lineRule="auto"/>
        <w:ind w:left="0" w:leftChars="0" w:firstLine="420" w:firstLineChars="0"/>
        <w:textAlignment w:val="auto"/>
        <w:rPr>
          <w:rFonts w:ascii="仿宋" w:hAnsi="仿宋" w:eastAsia="仿宋"/>
          <w:b/>
          <w:color w:val="auto"/>
          <w:sz w:val="30"/>
          <w:szCs w:val="30"/>
        </w:rPr>
      </w:pPr>
      <w:r>
        <w:rPr>
          <w:rFonts w:hint="eastAsia" w:ascii="仿宋" w:hAnsi="仿宋" w:eastAsia="仿宋"/>
          <w:b/>
          <w:color w:val="auto"/>
          <w:sz w:val="30"/>
          <w:szCs w:val="30"/>
        </w:rPr>
        <w:t>依据标准</w:t>
      </w:r>
    </w:p>
    <w:p>
      <w:pPr>
        <w:spacing w:line="276" w:lineRule="auto"/>
        <w:ind w:firstLine="600" w:firstLineChars="200"/>
        <w:rPr>
          <w:rFonts w:ascii="仿宋" w:hAnsi="仿宋" w:eastAsia="仿宋"/>
          <w:color w:val="auto"/>
          <w:sz w:val="30"/>
          <w:szCs w:val="30"/>
        </w:rPr>
      </w:pPr>
      <w:r>
        <w:rPr>
          <w:rFonts w:hint="eastAsia" w:ascii="仿宋" w:hAnsi="仿宋" w:eastAsia="仿宋"/>
          <w:color w:val="auto"/>
          <w:sz w:val="30"/>
          <w:szCs w:val="30"/>
        </w:rPr>
        <w:t>① GB/T 1.1-2020《标准化工作导则 第1部分:标准化文件的结构和起草规则》</w:t>
      </w:r>
    </w:p>
    <w:p>
      <w:pPr>
        <w:spacing w:line="276" w:lineRule="auto"/>
        <w:ind w:left="596" w:leftChars="284"/>
        <w:rPr>
          <w:rFonts w:ascii="仿宋" w:hAnsi="仿宋" w:eastAsia="仿宋"/>
          <w:color w:val="auto"/>
          <w:sz w:val="30"/>
          <w:szCs w:val="30"/>
        </w:rPr>
      </w:pPr>
      <w:r>
        <w:rPr>
          <w:rFonts w:hint="eastAsia" w:ascii="仿宋" w:hAnsi="仿宋" w:eastAsia="仿宋"/>
          <w:color w:val="auto"/>
          <w:sz w:val="30"/>
          <w:szCs w:val="30"/>
        </w:rPr>
        <w:t xml:space="preserve">② </w:t>
      </w:r>
      <w:r>
        <w:rPr>
          <w:rFonts w:hint="eastAsia" w:ascii="仿宋" w:hAnsi="仿宋" w:eastAsia="仿宋" w:cs="Times New Roman"/>
          <w:color w:val="auto"/>
          <w:sz w:val="30"/>
          <w:szCs w:val="30"/>
        </w:rPr>
        <w:t>GB/T 20004.1《团体标准化 第1部分：良好行为指南》</w:t>
      </w:r>
    </w:p>
    <w:p>
      <w:pPr>
        <w:spacing w:line="276" w:lineRule="auto"/>
        <w:ind w:firstLine="600" w:firstLineChars="200"/>
        <w:rPr>
          <w:rFonts w:ascii="仿宋" w:hAnsi="仿宋" w:eastAsia="仿宋"/>
          <w:color w:val="auto"/>
          <w:sz w:val="30"/>
          <w:szCs w:val="30"/>
        </w:rPr>
      </w:pPr>
      <w:r>
        <w:rPr>
          <w:rFonts w:hint="eastAsia" w:ascii="仿宋" w:hAnsi="仿宋" w:eastAsia="仿宋"/>
          <w:color w:val="auto"/>
          <w:sz w:val="30"/>
          <w:szCs w:val="30"/>
        </w:rPr>
        <w:t xml:space="preserve">③ </w:t>
      </w:r>
      <w:r>
        <w:rPr>
          <w:rFonts w:ascii="仿宋" w:hAnsi="仿宋" w:eastAsia="仿宋"/>
          <w:color w:val="auto"/>
          <w:sz w:val="30"/>
          <w:szCs w:val="30"/>
        </w:rPr>
        <w:t>GB/T 24421.1-2009</w:t>
      </w:r>
      <w:r>
        <w:rPr>
          <w:rFonts w:hint="eastAsia" w:ascii="仿宋" w:hAnsi="仿宋" w:eastAsia="仿宋"/>
          <w:color w:val="auto"/>
          <w:sz w:val="30"/>
          <w:szCs w:val="30"/>
        </w:rPr>
        <w:t>《服务业组织标准化工作指南 第1部分:基本要求》</w:t>
      </w:r>
    </w:p>
    <w:p>
      <w:pPr>
        <w:spacing w:line="276" w:lineRule="auto"/>
        <w:ind w:firstLine="600" w:firstLineChars="200"/>
        <w:rPr>
          <w:rFonts w:ascii="仿宋" w:hAnsi="仿宋" w:eastAsia="仿宋"/>
          <w:color w:val="auto"/>
          <w:sz w:val="30"/>
          <w:szCs w:val="30"/>
        </w:rPr>
      </w:pPr>
      <w:r>
        <w:rPr>
          <w:rFonts w:hint="eastAsia" w:ascii="仿宋" w:hAnsi="仿宋" w:eastAsia="仿宋"/>
          <w:color w:val="auto"/>
          <w:sz w:val="30"/>
          <w:szCs w:val="30"/>
        </w:rPr>
        <w:t xml:space="preserve">④ </w:t>
      </w:r>
      <w:r>
        <w:rPr>
          <w:rFonts w:ascii="仿宋" w:hAnsi="仿宋" w:eastAsia="仿宋"/>
          <w:color w:val="auto"/>
          <w:sz w:val="30"/>
          <w:szCs w:val="30"/>
        </w:rPr>
        <w:t>GB/T 24421.3-2009</w:t>
      </w:r>
      <w:r>
        <w:rPr>
          <w:rFonts w:hint="eastAsia" w:ascii="仿宋" w:hAnsi="仿宋" w:eastAsia="仿宋"/>
          <w:color w:val="auto"/>
          <w:sz w:val="30"/>
          <w:szCs w:val="30"/>
        </w:rPr>
        <w:t xml:space="preserve"> 《服务业组织标准化工作指南 第3部分:标准编写》</w:t>
      </w:r>
    </w:p>
    <w:p>
      <w:pPr>
        <w:spacing w:line="276" w:lineRule="auto"/>
        <w:ind w:firstLine="600" w:firstLineChars="200"/>
        <w:rPr>
          <w:rFonts w:ascii="仿宋" w:hAnsi="仿宋" w:eastAsia="仿宋"/>
          <w:color w:val="auto"/>
          <w:sz w:val="30"/>
          <w:szCs w:val="30"/>
        </w:rPr>
      </w:pPr>
      <w:r>
        <w:rPr>
          <w:rFonts w:hint="eastAsia" w:ascii="仿宋" w:hAnsi="仿宋" w:eastAsia="仿宋"/>
          <w:color w:val="auto"/>
          <w:sz w:val="30"/>
          <w:szCs w:val="30"/>
        </w:rPr>
        <w:t xml:space="preserve">⑤ </w:t>
      </w:r>
      <w:r>
        <w:rPr>
          <w:rFonts w:ascii="仿宋" w:hAnsi="仿宋" w:eastAsia="仿宋"/>
          <w:color w:val="auto"/>
          <w:sz w:val="30"/>
          <w:szCs w:val="30"/>
        </w:rPr>
        <w:t>GB/T 24421.4-2009</w:t>
      </w:r>
      <w:r>
        <w:rPr>
          <w:rFonts w:hint="eastAsia" w:ascii="仿宋" w:hAnsi="仿宋" w:eastAsia="仿宋"/>
          <w:color w:val="auto"/>
          <w:sz w:val="30"/>
          <w:szCs w:val="30"/>
        </w:rPr>
        <w:t>《服务业组织标准化工作指南 第4部分:标准实施及评价》</w:t>
      </w:r>
    </w:p>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line="276" w:lineRule="auto"/>
        <w:ind w:left="0" w:leftChars="0" w:firstLine="420" w:firstLineChars="0"/>
        <w:textAlignment w:val="auto"/>
        <w:rPr>
          <w:rFonts w:ascii="仿宋" w:hAnsi="仿宋" w:eastAsia="仿宋"/>
          <w:b/>
          <w:color w:val="auto"/>
          <w:sz w:val="30"/>
          <w:szCs w:val="30"/>
        </w:rPr>
      </w:pPr>
      <w:r>
        <w:rPr>
          <w:rFonts w:hint="eastAsia" w:ascii="仿宋" w:hAnsi="仿宋" w:eastAsia="仿宋"/>
          <w:b/>
          <w:color w:val="auto"/>
          <w:sz w:val="30"/>
          <w:szCs w:val="30"/>
        </w:rPr>
        <w:t>相关</w:t>
      </w:r>
      <w:r>
        <w:rPr>
          <w:rFonts w:hint="eastAsia" w:ascii="仿宋" w:hAnsi="仿宋" w:eastAsia="仿宋"/>
          <w:b/>
          <w:color w:val="auto"/>
          <w:sz w:val="30"/>
          <w:szCs w:val="30"/>
          <w:lang w:eastAsia="zh-CN"/>
        </w:rPr>
        <w:t>政策</w:t>
      </w:r>
      <w:r>
        <w:rPr>
          <w:rFonts w:hint="eastAsia" w:ascii="仿宋" w:hAnsi="仿宋" w:eastAsia="仿宋"/>
          <w:b/>
          <w:color w:val="auto"/>
          <w:sz w:val="30"/>
          <w:szCs w:val="30"/>
        </w:rPr>
        <w:t>文件</w:t>
      </w:r>
    </w:p>
    <w:p>
      <w:pPr>
        <w:spacing w:line="276" w:lineRule="auto"/>
        <w:ind w:firstLine="600" w:firstLineChars="200"/>
        <w:rPr>
          <w:rFonts w:ascii="仿宋" w:hAnsi="仿宋" w:eastAsia="仿宋"/>
          <w:color w:val="auto"/>
          <w:sz w:val="30"/>
          <w:szCs w:val="30"/>
        </w:rPr>
      </w:pPr>
      <w:r>
        <w:rPr>
          <w:rFonts w:hint="eastAsia" w:ascii="仿宋" w:hAnsi="仿宋" w:eastAsia="仿宋"/>
          <w:color w:val="auto"/>
          <w:sz w:val="30"/>
          <w:szCs w:val="30"/>
        </w:rPr>
        <w:t>①《社会管理和公共服务标准化工作“十二五”行动纲要》</w:t>
      </w:r>
    </w:p>
    <w:p>
      <w:pPr>
        <w:spacing w:line="276" w:lineRule="auto"/>
        <w:ind w:firstLine="600" w:firstLineChars="200"/>
        <w:rPr>
          <w:rFonts w:ascii="仿宋" w:hAnsi="仿宋" w:eastAsia="仿宋" w:cs="宋体"/>
          <w:color w:val="auto"/>
          <w:kern w:val="0"/>
          <w:sz w:val="30"/>
          <w:szCs w:val="30"/>
        </w:rPr>
      </w:pPr>
      <w:r>
        <w:rPr>
          <w:rFonts w:hint="eastAsia" w:ascii="仿宋" w:hAnsi="仿宋" w:eastAsia="仿宋"/>
          <w:color w:val="auto"/>
          <w:sz w:val="30"/>
          <w:szCs w:val="30"/>
        </w:rPr>
        <w:t>②《国务院关于印发“十三五”推进基本公共服务均等化规划的通知》</w:t>
      </w:r>
      <w:r>
        <w:rPr>
          <w:rFonts w:hint="eastAsia" w:ascii="仿宋" w:hAnsi="仿宋" w:eastAsia="仿宋" w:cs="宋体"/>
          <w:color w:val="auto"/>
          <w:kern w:val="0"/>
          <w:sz w:val="30"/>
          <w:szCs w:val="30"/>
        </w:rPr>
        <w:t>国发〔2017〕9号</w:t>
      </w:r>
    </w:p>
    <w:p>
      <w:pPr>
        <w:spacing w:line="276" w:lineRule="auto"/>
        <w:ind w:firstLine="600" w:firstLineChars="200"/>
        <w:rPr>
          <w:rFonts w:ascii="仿宋" w:hAnsi="仿宋" w:eastAsia="仿宋" w:cs="宋体"/>
          <w:color w:val="auto"/>
          <w:kern w:val="0"/>
          <w:sz w:val="30"/>
          <w:szCs w:val="30"/>
        </w:rPr>
      </w:pPr>
      <w:r>
        <w:rPr>
          <w:rFonts w:ascii="仿宋" w:hAnsi="仿宋" w:eastAsia="仿宋" w:cs="宋体"/>
          <w:color w:val="auto"/>
          <w:kern w:val="0"/>
          <w:sz w:val="30"/>
          <w:szCs w:val="30"/>
        </w:rPr>
        <w:t>③《</w:t>
      </w:r>
      <w:r>
        <w:rPr>
          <w:rFonts w:hint="eastAsia" w:ascii="仿宋" w:hAnsi="仿宋" w:eastAsia="仿宋" w:cs="宋体"/>
          <w:color w:val="auto"/>
          <w:kern w:val="0"/>
          <w:sz w:val="30"/>
          <w:szCs w:val="30"/>
        </w:rPr>
        <w:t>广东省基本公共服务均等化规划纲要（2009-2020年）</w:t>
      </w:r>
      <w:r>
        <w:rPr>
          <w:rFonts w:ascii="仿宋" w:hAnsi="仿宋" w:eastAsia="仿宋" w:cs="宋体"/>
          <w:color w:val="auto"/>
          <w:kern w:val="0"/>
          <w:sz w:val="30"/>
          <w:szCs w:val="30"/>
        </w:rPr>
        <w:t>》</w:t>
      </w:r>
      <w:r>
        <w:rPr>
          <w:rFonts w:hint="eastAsia" w:ascii="仿宋" w:hAnsi="仿宋" w:eastAsia="仿宋" w:cs="宋体"/>
          <w:color w:val="auto"/>
          <w:kern w:val="0"/>
          <w:sz w:val="30"/>
          <w:szCs w:val="30"/>
        </w:rPr>
        <w:t>（2017年修编版）</w:t>
      </w:r>
    </w:p>
    <w:p>
      <w:pPr>
        <w:spacing w:line="276" w:lineRule="auto"/>
        <w:ind w:firstLine="600" w:firstLineChars="200"/>
        <w:rPr>
          <w:rFonts w:ascii="仿宋" w:hAnsi="仿宋" w:eastAsia="仿宋" w:cs="宋体"/>
          <w:color w:val="auto"/>
          <w:kern w:val="0"/>
          <w:sz w:val="30"/>
          <w:szCs w:val="30"/>
        </w:rPr>
      </w:pPr>
      <w:r>
        <w:rPr>
          <w:rFonts w:ascii="仿宋" w:hAnsi="仿宋" w:eastAsia="仿宋" w:cs="宋体"/>
          <w:color w:val="auto"/>
          <w:kern w:val="0"/>
          <w:sz w:val="30"/>
          <w:szCs w:val="30"/>
        </w:rPr>
        <w:t>④</w:t>
      </w:r>
      <w:r>
        <w:rPr>
          <w:rFonts w:hint="eastAsia" w:ascii="仿宋" w:hAnsi="仿宋" w:eastAsia="仿宋" w:cs="宋体"/>
          <w:color w:val="auto"/>
          <w:kern w:val="0"/>
          <w:sz w:val="30"/>
          <w:szCs w:val="30"/>
        </w:rPr>
        <w:t>《广州市人口发展和基本公共服务体系建设第十三个五年规划（2016-2020年）》</w:t>
      </w:r>
    </w:p>
    <w:p>
      <w:pPr>
        <w:spacing w:line="276" w:lineRule="auto"/>
        <w:ind w:firstLine="600" w:firstLineChars="200"/>
        <w:rPr>
          <w:rFonts w:hint="eastAsia" w:ascii="仿宋" w:hAnsi="仿宋" w:eastAsia="仿宋" w:cs="宋体"/>
          <w:color w:val="auto"/>
          <w:kern w:val="0"/>
          <w:sz w:val="30"/>
          <w:szCs w:val="30"/>
        </w:rPr>
      </w:pPr>
      <w:r>
        <w:rPr>
          <w:rFonts w:ascii="仿宋" w:hAnsi="仿宋" w:eastAsia="仿宋" w:cs="宋体"/>
          <w:color w:val="auto"/>
          <w:kern w:val="0"/>
          <w:sz w:val="30"/>
          <w:szCs w:val="30"/>
        </w:rPr>
        <w:t>⑤</w:t>
      </w:r>
      <w:r>
        <w:rPr>
          <w:rFonts w:hint="eastAsia" w:ascii="仿宋" w:hAnsi="仿宋" w:eastAsia="仿宋" w:cs="宋体"/>
          <w:color w:val="auto"/>
          <w:kern w:val="0"/>
          <w:sz w:val="30"/>
          <w:szCs w:val="30"/>
        </w:rPr>
        <w:t>《广州市越秀区国家基本公共服务标准化综合试点工作方案》</w:t>
      </w:r>
    </w:p>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line="276" w:lineRule="auto"/>
        <w:ind w:left="0" w:leftChars="0" w:firstLine="420" w:firstLineChars="0"/>
        <w:textAlignment w:val="auto"/>
        <w:rPr>
          <w:rFonts w:ascii="仿宋" w:hAnsi="仿宋" w:eastAsia="仿宋"/>
          <w:b/>
          <w:color w:val="auto"/>
          <w:sz w:val="30"/>
          <w:szCs w:val="30"/>
        </w:rPr>
      </w:pPr>
      <w:r>
        <w:rPr>
          <w:rFonts w:hint="eastAsia" w:ascii="仿宋" w:hAnsi="仿宋" w:eastAsia="仿宋"/>
          <w:b/>
          <w:color w:val="auto"/>
          <w:sz w:val="30"/>
          <w:szCs w:val="30"/>
          <w:lang w:eastAsia="zh-CN"/>
        </w:rPr>
        <w:t>相关法律法规</w:t>
      </w:r>
    </w:p>
    <w:p>
      <w:pPr>
        <w:spacing w:line="276" w:lineRule="auto"/>
        <w:ind w:firstLine="600" w:firstLineChars="200"/>
        <w:rPr>
          <w:rFonts w:hint="eastAsia" w:ascii="仿宋" w:hAnsi="仿宋" w:eastAsia="仿宋" w:cs="宋体"/>
          <w:color w:val="auto"/>
          <w:kern w:val="0"/>
          <w:sz w:val="30"/>
          <w:szCs w:val="30"/>
          <w:lang w:val="en-US" w:eastAsia="zh-CN"/>
        </w:rPr>
      </w:pPr>
      <w:r>
        <w:rPr>
          <w:rFonts w:hint="eastAsia" w:ascii="仿宋" w:hAnsi="仿宋" w:eastAsia="仿宋" w:cs="宋体"/>
          <w:color w:val="auto"/>
          <w:kern w:val="0"/>
          <w:sz w:val="30"/>
          <w:szCs w:val="30"/>
          <w:lang w:val="en-US" w:eastAsia="zh-CN"/>
        </w:rPr>
        <w:t>标准编写所涉及</w:t>
      </w:r>
      <w:r>
        <w:rPr>
          <w:rFonts w:hint="eastAsia" w:ascii="仿宋" w:hAnsi="仿宋" w:eastAsia="仿宋" w:cs="宋体"/>
          <w:color w:val="auto"/>
          <w:kern w:val="0"/>
          <w:sz w:val="30"/>
          <w:szCs w:val="30"/>
          <w:lang w:eastAsia="zh-CN"/>
        </w:rPr>
        <w:t>的有关法律法规见表</w:t>
      </w:r>
      <w:r>
        <w:rPr>
          <w:rFonts w:hint="eastAsia" w:ascii="仿宋" w:hAnsi="仿宋" w:eastAsia="仿宋" w:cs="宋体"/>
          <w:color w:val="auto"/>
          <w:kern w:val="0"/>
          <w:sz w:val="30"/>
          <w:szCs w:val="30"/>
          <w:lang w:val="en-US" w:eastAsia="zh-CN"/>
        </w:rPr>
        <w:t>1。</w:t>
      </w:r>
    </w:p>
    <w:p>
      <w:pPr>
        <w:numPr>
          <w:ilvl w:val="0"/>
          <w:numId w:val="6"/>
        </w:numPr>
        <w:spacing w:line="276" w:lineRule="auto"/>
        <w:ind w:left="0" w:leftChars="0" w:firstLine="0" w:firstLineChars="0"/>
        <w:jc w:val="center"/>
        <w:rPr>
          <w:rFonts w:hint="default" w:ascii="仿宋" w:hAnsi="仿宋" w:eastAsia="仿宋" w:cs="宋体"/>
          <w:color w:val="auto"/>
          <w:kern w:val="0"/>
          <w:sz w:val="30"/>
          <w:szCs w:val="30"/>
          <w:lang w:val="en-US" w:eastAsia="zh-CN"/>
        </w:rPr>
      </w:pPr>
      <w:r>
        <w:rPr>
          <w:rFonts w:hint="eastAsia" w:ascii="黑体" w:hAnsi="黑体" w:eastAsia="黑体" w:cs="黑体"/>
          <w:color w:val="auto"/>
          <w:kern w:val="0"/>
          <w:sz w:val="28"/>
          <w:szCs w:val="28"/>
          <w:lang w:val="en-US" w:eastAsia="zh-CN"/>
        </w:rPr>
        <w:t xml:space="preserve"> 标准所涉及的有关法律法规</w:t>
      </w:r>
    </w:p>
    <w:tbl>
      <w:tblPr>
        <w:tblStyle w:val="8"/>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2421"/>
        <w:gridCol w:w="1489"/>
        <w:gridCol w:w="1436"/>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blHeader/>
          <w:jc w:val="center"/>
        </w:trPr>
        <w:tc>
          <w:tcPr>
            <w:tcW w:w="90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sz w:val="28"/>
                <w:szCs w:val="28"/>
              </w:rPr>
            </w:pPr>
            <w:r>
              <w:rPr>
                <w:rFonts w:hint="eastAsia" w:ascii="仿宋" w:hAnsi="仿宋" w:eastAsia="仿宋" w:cs="仿宋"/>
                <w:b/>
                <w:sz w:val="28"/>
                <w:szCs w:val="28"/>
              </w:rPr>
              <w:t>序号</w:t>
            </w:r>
          </w:p>
        </w:tc>
        <w:tc>
          <w:tcPr>
            <w:tcW w:w="2421"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sz w:val="28"/>
                <w:szCs w:val="28"/>
              </w:rPr>
            </w:pPr>
            <w:r>
              <w:rPr>
                <w:rFonts w:hint="eastAsia" w:ascii="仿宋" w:hAnsi="仿宋" w:eastAsia="仿宋" w:cs="仿宋"/>
                <w:b/>
                <w:sz w:val="28"/>
                <w:szCs w:val="28"/>
              </w:rPr>
              <w:t>名称</w:t>
            </w:r>
          </w:p>
        </w:tc>
        <w:tc>
          <w:tcPr>
            <w:tcW w:w="148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sz w:val="28"/>
                <w:szCs w:val="28"/>
              </w:rPr>
            </w:pPr>
            <w:r>
              <w:rPr>
                <w:rFonts w:hint="eastAsia" w:ascii="仿宋" w:hAnsi="仿宋" w:eastAsia="仿宋" w:cs="仿宋"/>
                <w:b/>
                <w:sz w:val="28"/>
                <w:szCs w:val="28"/>
              </w:rPr>
              <w:t>实施日期</w:t>
            </w:r>
          </w:p>
        </w:tc>
        <w:tc>
          <w:tcPr>
            <w:tcW w:w="143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sz w:val="28"/>
                <w:szCs w:val="28"/>
              </w:rPr>
            </w:pPr>
            <w:r>
              <w:rPr>
                <w:rFonts w:hint="eastAsia" w:ascii="仿宋" w:hAnsi="仿宋" w:eastAsia="仿宋" w:cs="仿宋"/>
                <w:b/>
                <w:sz w:val="28"/>
                <w:szCs w:val="28"/>
              </w:rPr>
              <w:t>发布机关</w:t>
            </w:r>
          </w:p>
        </w:tc>
        <w:tc>
          <w:tcPr>
            <w:tcW w:w="227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02" w:type="dxa"/>
            <w:vAlign w:val="center"/>
          </w:tcPr>
          <w:p>
            <w:pPr>
              <w:pStyle w:val="15"/>
              <w:keepNext w:val="0"/>
              <w:keepLines w:val="0"/>
              <w:pageBreakBefore w:val="0"/>
              <w:widowControl/>
              <w:numPr>
                <w:ilvl w:val="0"/>
                <w:numId w:val="7"/>
              </w:numPr>
              <w:kinsoku/>
              <w:wordWrap/>
              <w:overflowPunct/>
              <w:topLinePunct w:val="0"/>
              <w:autoSpaceDE/>
              <w:autoSpaceDN/>
              <w:bidi w:val="0"/>
              <w:adjustRightInd w:val="0"/>
              <w:snapToGrid w:val="0"/>
              <w:spacing w:line="240" w:lineRule="auto"/>
              <w:ind w:firstLineChars="0"/>
              <w:jc w:val="center"/>
              <w:textAlignment w:val="center"/>
              <w:rPr>
                <w:rFonts w:hint="eastAsia" w:ascii="仿宋" w:hAnsi="仿宋" w:eastAsia="仿宋" w:cs="仿宋"/>
                <w:color w:val="000000"/>
                <w:kern w:val="0"/>
                <w:sz w:val="28"/>
                <w:szCs w:val="28"/>
              </w:rPr>
            </w:pPr>
          </w:p>
        </w:tc>
        <w:tc>
          <w:tcPr>
            <w:tcW w:w="2421"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中华人民共和国母婴保健法</w:t>
            </w:r>
          </w:p>
        </w:tc>
        <w:tc>
          <w:tcPr>
            <w:tcW w:w="148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1995-6-1</w:t>
            </w:r>
          </w:p>
        </w:tc>
        <w:tc>
          <w:tcPr>
            <w:tcW w:w="143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全国人大常委会</w:t>
            </w:r>
          </w:p>
        </w:tc>
        <w:tc>
          <w:tcPr>
            <w:tcW w:w="227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中华人民共和国主席令（第33号）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02" w:type="dxa"/>
            <w:vAlign w:val="center"/>
          </w:tcPr>
          <w:p>
            <w:pPr>
              <w:pStyle w:val="15"/>
              <w:keepNext w:val="0"/>
              <w:keepLines w:val="0"/>
              <w:pageBreakBefore w:val="0"/>
              <w:widowControl/>
              <w:numPr>
                <w:ilvl w:val="0"/>
                <w:numId w:val="7"/>
              </w:numPr>
              <w:kinsoku/>
              <w:wordWrap/>
              <w:overflowPunct/>
              <w:topLinePunct w:val="0"/>
              <w:autoSpaceDE/>
              <w:autoSpaceDN/>
              <w:bidi w:val="0"/>
              <w:adjustRightInd w:val="0"/>
              <w:snapToGrid w:val="0"/>
              <w:spacing w:line="240" w:lineRule="auto"/>
              <w:ind w:firstLineChars="0"/>
              <w:jc w:val="center"/>
              <w:textAlignment w:val="center"/>
              <w:rPr>
                <w:rFonts w:hint="eastAsia" w:ascii="仿宋" w:hAnsi="仿宋" w:eastAsia="仿宋" w:cs="仿宋"/>
                <w:color w:val="000000"/>
                <w:kern w:val="0"/>
                <w:sz w:val="28"/>
                <w:szCs w:val="28"/>
              </w:rPr>
            </w:pPr>
          </w:p>
        </w:tc>
        <w:tc>
          <w:tcPr>
            <w:tcW w:w="2421"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中华人民共和国传染病防治法</w:t>
            </w:r>
          </w:p>
        </w:tc>
        <w:tc>
          <w:tcPr>
            <w:tcW w:w="148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1989-9-1</w:t>
            </w:r>
          </w:p>
        </w:tc>
        <w:tc>
          <w:tcPr>
            <w:tcW w:w="143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全国人大常委会</w:t>
            </w:r>
          </w:p>
        </w:tc>
        <w:tc>
          <w:tcPr>
            <w:tcW w:w="227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中华人民共和国主席令（第15号）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02" w:type="dxa"/>
            <w:vAlign w:val="center"/>
          </w:tcPr>
          <w:p>
            <w:pPr>
              <w:pStyle w:val="15"/>
              <w:keepNext w:val="0"/>
              <w:keepLines w:val="0"/>
              <w:pageBreakBefore w:val="0"/>
              <w:widowControl/>
              <w:numPr>
                <w:ilvl w:val="0"/>
                <w:numId w:val="7"/>
              </w:numPr>
              <w:kinsoku/>
              <w:wordWrap/>
              <w:overflowPunct/>
              <w:topLinePunct w:val="0"/>
              <w:autoSpaceDE/>
              <w:autoSpaceDN/>
              <w:bidi w:val="0"/>
              <w:adjustRightInd w:val="0"/>
              <w:snapToGrid w:val="0"/>
              <w:spacing w:line="240" w:lineRule="auto"/>
              <w:ind w:firstLineChars="0"/>
              <w:jc w:val="center"/>
              <w:textAlignment w:val="center"/>
              <w:rPr>
                <w:rFonts w:hint="eastAsia" w:ascii="仿宋" w:hAnsi="仿宋" w:eastAsia="仿宋" w:cs="仿宋"/>
                <w:color w:val="000000"/>
                <w:kern w:val="0"/>
                <w:sz w:val="28"/>
                <w:szCs w:val="28"/>
              </w:rPr>
            </w:pPr>
          </w:p>
        </w:tc>
        <w:tc>
          <w:tcPr>
            <w:tcW w:w="2421"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中华人民共和国老年人权益保障法</w:t>
            </w:r>
          </w:p>
        </w:tc>
        <w:tc>
          <w:tcPr>
            <w:tcW w:w="148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2013-7-1</w:t>
            </w:r>
          </w:p>
        </w:tc>
        <w:tc>
          <w:tcPr>
            <w:tcW w:w="143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全国人大常委会</w:t>
            </w:r>
          </w:p>
        </w:tc>
        <w:tc>
          <w:tcPr>
            <w:tcW w:w="227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中华人民共和国主席令第24号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02" w:type="dxa"/>
            <w:vAlign w:val="center"/>
          </w:tcPr>
          <w:p>
            <w:pPr>
              <w:pStyle w:val="15"/>
              <w:keepNext w:val="0"/>
              <w:keepLines w:val="0"/>
              <w:pageBreakBefore w:val="0"/>
              <w:widowControl/>
              <w:numPr>
                <w:ilvl w:val="0"/>
                <w:numId w:val="7"/>
              </w:numPr>
              <w:kinsoku/>
              <w:wordWrap/>
              <w:overflowPunct/>
              <w:topLinePunct w:val="0"/>
              <w:autoSpaceDE/>
              <w:autoSpaceDN/>
              <w:bidi w:val="0"/>
              <w:adjustRightInd w:val="0"/>
              <w:snapToGrid w:val="0"/>
              <w:spacing w:line="240" w:lineRule="auto"/>
              <w:ind w:firstLineChars="0"/>
              <w:jc w:val="center"/>
              <w:textAlignment w:val="center"/>
              <w:rPr>
                <w:rFonts w:hint="eastAsia" w:ascii="仿宋" w:hAnsi="仿宋" w:eastAsia="仿宋" w:cs="仿宋"/>
                <w:color w:val="000000"/>
                <w:kern w:val="0"/>
                <w:sz w:val="28"/>
                <w:szCs w:val="28"/>
              </w:rPr>
            </w:pPr>
          </w:p>
        </w:tc>
        <w:tc>
          <w:tcPr>
            <w:tcW w:w="2421"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中华人民共和国疫苗管理法</w:t>
            </w:r>
          </w:p>
        </w:tc>
        <w:tc>
          <w:tcPr>
            <w:tcW w:w="148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2019-12-1</w:t>
            </w:r>
          </w:p>
        </w:tc>
        <w:tc>
          <w:tcPr>
            <w:tcW w:w="143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全国人大常委会</w:t>
            </w:r>
          </w:p>
        </w:tc>
        <w:tc>
          <w:tcPr>
            <w:tcW w:w="227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中华人民共和国主席令第30号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02" w:type="dxa"/>
            <w:vAlign w:val="center"/>
          </w:tcPr>
          <w:p>
            <w:pPr>
              <w:pStyle w:val="15"/>
              <w:keepNext w:val="0"/>
              <w:keepLines w:val="0"/>
              <w:pageBreakBefore w:val="0"/>
              <w:widowControl/>
              <w:numPr>
                <w:ilvl w:val="0"/>
                <w:numId w:val="7"/>
              </w:numPr>
              <w:kinsoku/>
              <w:wordWrap/>
              <w:overflowPunct/>
              <w:topLinePunct w:val="0"/>
              <w:autoSpaceDE/>
              <w:autoSpaceDN/>
              <w:bidi w:val="0"/>
              <w:adjustRightInd w:val="0"/>
              <w:snapToGrid w:val="0"/>
              <w:spacing w:line="240" w:lineRule="auto"/>
              <w:ind w:firstLineChars="0"/>
              <w:jc w:val="center"/>
              <w:textAlignment w:val="center"/>
              <w:rPr>
                <w:rFonts w:hint="eastAsia" w:ascii="仿宋" w:hAnsi="仿宋" w:eastAsia="仿宋" w:cs="仿宋"/>
                <w:color w:val="000000"/>
                <w:kern w:val="0"/>
                <w:sz w:val="28"/>
                <w:szCs w:val="28"/>
              </w:rPr>
            </w:pPr>
          </w:p>
        </w:tc>
        <w:tc>
          <w:tcPr>
            <w:tcW w:w="2421"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中华人民共和国母婴保健法实施办法</w:t>
            </w:r>
          </w:p>
        </w:tc>
        <w:tc>
          <w:tcPr>
            <w:tcW w:w="148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2001-6-20</w:t>
            </w:r>
          </w:p>
        </w:tc>
        <w:tc>
          <w:tcPr>
            <w:tcW w:w="143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国务院</w:t>
            </w:r>
          </w:p>
        </w:tc>
        <w:tc>
          <w:tcPr>
            <w:tcW w:w="227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中华人民共和国国务院令第690号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902" w:type="dxa"/>
            <w:vAlign w:val="center"/>
          </w:tcPr>
          <w:p>
            <w:pPr>
              <w:pStyle w:val="15"/>
              <w:keepNext w:val="0"/>
              <w:keepLines w:val="0"/>
              <w:pageBreakBefore w:val="0"/>
              <w:widowControl/>
              <w:numPr>
                <w:ilvl w:val="0"/>
                <w:numId w:val="7"/>
              </w:numPr>
              <w:kinsoku/>
              <w:wordWrap/>
              <w:overflowPunct/>
              <w:topLinePunct w:val="0"/>
              <w:autoSpaceDE/>
              <w:autoSpaceDN/>
              <w:bidi w:val="0"/>
              <w:adjustRightInd w:val="0"/>
              <w:snapToGrid w:val="0"/>
              <w:spacing w:line="240" w:lineRule="auto"/>
              <w:ind w:firstLineChars="0"/>
              <w:jc w:val="center"/>
              <w:textAlignment w:val="center"/>
              <w:rPr>
                <w:rFonts w:hint="eastAsia" w:ascii="仿宋" w:hAnsi="仿宋" w:eastAsia="仿宋" w:cs="仿宋"/>
                <w:color w:val="000000"/>
                <w:kern w:val="0"/>
                <w:sz w:val="28"/>
                <w:szCs w:val="28"/>
              </w:rPr>
            </w:pPr>
          </w:p>
        </w:tc>
        <w:tc>
          <w:tcPr>
            <w:tcW w:w="2421"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广东省人口与计划生育条例</w:t>
            </w:r>
          </w:p>
        </w:tc>
        <w:tc>
          <w:tcPr>
            <w:tcW w:w="148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2018-5-31</w:t>
            </w:r>
          </w:p>
        </w:tc>
        <w:tc>
          <w:tcPr>
            <w:tcW w:w="143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广东省人民代表大会常务委员会</w:t>
            </w:r>
          </w:p>
        </w:tc>
        <w:tc>
          <w:tcPr>
            <w:tcW w:w="227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广东省第十三届人民代表大会常务委员会 公 告（第 5 号）</w:t>
            </w:r>
          </w:p>
        </w:tc>
      </w:tr>
    </w:tbl>
    <w:p>
      <w:pPr>
        <w:pStyle w:val="2"/>
        <w:numPr>
          <w:ilvl w:val="0"/>
          <w:numId w:val="1"/>
        </w:numPr>
        <w:spacing w:before="120" w:after="120" w:line="240" w:lineRule="auto"/>
        <w:ind w:left="0" w:leftChars="0" w:firstLine="420" w:firstLineChars="0"/>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lang w:eastAsia="zh-CN"/>
        </w:rPr>
        <w:t>标准起草</w:t>
      </w:r>
      <w:r>
        <w:rPr>
          <w:rFonts w:hint="eastAsia" w:ascii="黑体" w:hAnsi="黑体" w:eastAsia="黑体" w:cs="黑体"/>
          <w:b w:val="0"/>
          <w:bCs w:val="0"/>
          <w:color w:val="auto"/>
          <w:sz w:val="30"/>
          <w:szCs w:val="30"/>
        </w:rPr>
        <w:t>编写过程</w:t>
      </w:r>
    </w:p>
    <w:p>
      <w:pPr>
        <w:keepNext w:val="0"/>
        <w:keepLines w:val="0"/>
        <w:pageBreakBefore w:val="0"/>
        <w:widowControl w:val="0"/>
        <w:numPr>
          <w:ilvl w:val="0"/>
          <w:numId w:val="8"/>
        </w:numPr>
        <w:kinsoku/>
        <w:wordWrap/>
        <w:overflowPunct/>
        <w:topLinePunct w:val="0"/>
        <w:autoSpaceDE/>
        <w:autoSpaceDN/>
        <w:bidi w:val="0"/>
        <w:adjustRightInd/>
        <w:snapToGrid/>
        <w:spacing w:before="157" w:beforeLines="50" w:after="157" w:afterLines="50" w:line="276" w:lineRule="auto"/>
        <w:ind w:left="420" w:leftChars="0" w:firstLine="0" w:firstLineChars="0"/>
        <w:textAlignment w:val="auto"/>
        <w:rPr>
          <w:rFonts w:ascii="仿宋" w:hAnsi="仿宋" w:eastAsia="仿宋"/>
          <w:b/>
          <w:color w:val="auto"/>
          <w:sz w:val="30"/>
          <w:szCs w:val="30"/>
        </w:rPr>
      </w:pPr>
      <w:bookmarkStart w:id="0" w:name="_Toc497127166"/>
      <w:r>
        <w:rPr>
          <w:rFonts w:hint="eastAsia" w:ascii="仿宋" w:hAnsi="仿宋" w:eastAsia="仿宋"/>
          <w:b/>
          <w:color w:val="auto"/>
          <w:sz w:val="30"/>
          <w:szCs w:val="30"/>
          <w:lang w:eastAsia="zh-CN"/>
        </w:rPr>
        <w:t>成立标准起草小组</w:t>
      </w:r>
    </w:p>
    <w:p>
      <w:pPr>
        <w:numPr>
          <w:ilvl w:val="0"/>
          <w:numId w:val="0"/>
        </w:numPr>
        <w:spacing w:line="276" w:lineRule="auto"/>
        <w:ind w:firstLine="600" w:firstLineChars="200"/>
        <w:rPr>
          <w:rFonts w:hint="eastAsia" w:ascii="仿宋" w:hAnsi="仿宋" w:eastAsia="仿宋" w:cs="宋体"/>
          <w:color w:val="auto"/>
          <w:kern w:val="0"/>
          <w:sz w:val="30"/>
          <w:szCs w:val="30"/>
          <w:lang w:val="en-US" w:eastAsia="zh-CN"/>
        </w:rPr>
      </w:pPr>
      <w:r>
        <w:rPr>
          <w:rFonts w:hint="eastAsia" w:ascii="仿宋" w:hAnsi="仿宋" w:eastAsia="仿宋" w:cs="宋体"/>
          <w:color w:val="auto"/>
          <w:kern w:val="0"/>
          <w:sz w:val="30"/>
          <w:szCs w:val="30"/>
          <w:lang w:val="en-US" w:eastAsia="zh-CN"/>
        </w:rPr>
        <w:t>为做好标准起草工作，保障标准起草的适用性、科学性和严谨性，区卫生健康局联合广东省标准化研究院等专业标准化机构组建的了标准起草工作组，其中包括3名广东省标准化研究院的技术人员，和44名区卫生健康局各科室及下属单位的工作人员，为标准起草过程提供了有力的技术保障，标准起草工作组成员见表2。</w:t>
      </w:r>
    </w:p>
    <w:p>
      <w:pPr>
        <w:numPr>
          <w:ilvl w:val="0"/>
          <w:numId w:val="6"/>
        </w:numPr>
        <w:spacing w:line="276" w:lineRule="auto"/>
        <w:ind w:left="0" w:leftChars="0" w:firstLine="0" w:firstLineChars="0"/>
        <w:jc w:val="center"/>
        <w:rPr>
          <w:rFonts w:hint="eastAsia" w:ascii="黑体" w:hAnsi="黑体" w:eastAsia="黑体" w:cs="黑体"/>
          <w:color w:val="auto"/>
          <w:kern w:val="0"/>
          <w:sz w:val="28"/>
          <w:szCs w:val="28"/>
          <w:lang w:val="en-US" w:eastAsia="zh-CN"/>
        </w:rPr>
      </w:pPr>
      <w:r>
        <w:rPr>
          <w:rFonts w:hint="eastAsia" w:ascii="黑体" w:hAnsi="黑体" w:eastAsia="黑体" w:cs="黑体"/>
          <w:color w:val="auto"/>
          <w:kern w:val="0"/>
          <w:sz w:val="28"/>
          <w:szCs w:val="28"/>
          <w:lang w:val="en-US" w:eastAsia="zh-CN"/>
        </w:rPr>
        <w:t xml:space="preserve"> 工作组人员</w:t>
      </w:r>
    </w:p>
    <w:tbl>
      <w:tblPr>
        <w:tblStyle w:val="7"/>
        <w:tblW w:w="84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700"/>
        <w:gridCol w:w="3225"/>
        <w:gridCol w:w="1368"/>
        <w:gridCol w:w="31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blHeader/>
        </w:trPr>
        <w:tc>
          <w:tcPr>
            <w:tcW w:w="70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序号</w:t>
            </w:r>
          </w:p>
        </w:tc>
        <w:tc>
          <w:tcPr>
            <w:tcW w:w="3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单位</w:t>
            </w:r>
          </w:p>
        </w:tc>
        <w:tc>
          <w:tcPr>
            <w:tcW w:w="13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姓名</w:t>
            </w:r>
          </w:p>
        </w:tc>
        <w:tc>
          <w:tcPr>
            <w:tcW w:w="31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职务/职称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0" w:hRule="atLeast"/>
        </w:trPr>
        <w:tc>
          <w:tcPr>
            <w:tcW w:w="70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1</w:t>
            </w:r>
          </w:p>
        </w:tc>
        <w:tc>
          <w:tcPr>
            <w:tcW w:w="3225"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区卫生健康局</w:t>
            </w:r>
          </w:p>
        </w:tc>
        <w:tc>
          <w:tcPr>
            <w:tcW w:w="13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许晓晖</w:t>
            </w:r>
          </w:p>
        </w:tc>
        <w:tc>
          <w:tcPr>
            <w:tcW w:w="31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副局长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0" w:hRule="atLeast"/>
        </w:trPr>
        <w:tc>
          <w:tcPr>
            <w:tcW w:w="70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2</w:t>
            </w:r>
          </w:p>
        </w:tc>
        <w:tc>
          <w:tcPr>
            <w:tcW w:w="32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sz w:val="28"/>
                <w:szCs w:val="28"/>
                <w:u w:val="none"/>
              </w:rPr>
            </w:pPr>
          </w:p>
        </w:tc>
        <w:tc>
          <w:tcPr>
            <w:tcW w:w="13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sz w:val="28"/>
                <w:szCs w:val="28"/>
                <w:u w:val="none"/>
                <w:lang w:eastAsia="zh-CN"/>
              </w:rPr>
            </w:pPr>
            <w:r>
              <w:rPr>
                <w:rFonts w:hint="eastAsia" w:ascii="仿宋_GB2312" w:hAnsi="仿宋_GB2312" w:eastAsia="仿宋_GB2312" w:cs="仿宋_GB2312"/>
                <w:b w:val="0"/>
                <w:bCs w:val="0"/>
                <w:i w:val="0"/>
                <w:color w:val="000000"/>
                <w:sz w:val="28"/>
                <w:szCs w:val="28"/>
                <w:u w:val="none"/>
                <w:lang w:eastAsia="zh-CN"/>
              </w:rPr>
              <w:t>陈鑫</w:t>
            </w:r>
          </w:p>
        </w:tc>
        <w:tc>
          <w:tcPr>
            <w:tcW w:w="31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sz w:val="28"/>
                <w:szCs w:val="28"/>
                <w:u w:val="none"/>
                <w:lang w:val="en-US" w:eastAsia="zh-CN"/>
              </w:rPr>
            </w:pPr>
            <w:r>
              <w:rPr>
                <w:rFonts w:hint="eastAsia" w:ascii="仿宋_GB2312" w:hAnsi="仿宋_GB2312" w:eastAsia="仿宋_GB2312" w:cs="仿宋_GB2312"/>
                <w:b w:val="0"/>
                <w:bCs w:val="0"/>
                <w:i w:val="0"/>
                <w:color w:val="000000"/>
                <w:sz w:val="28"/>
                <w:szCs w:val="28"/>
                <w:u w:val="none"/>
                <w:lang w:eastAsia="zh-CN"/>
              </w:rPr>
              <w:t>四级调研员</w:t>
            </w:r>
            <w:r>
              <w:rPr>
                <w:rFonts w:hint="eastAsia" w:ascii="仿宋_GB2312" w:hAnsi="仿宋_GB2312" w:eastAsia="仿宋_GB2312" w:cs="仿宋_GB2312"/>
                <w:b w:val="0"/>
                <w:bCs w:val="0"/>
                <w:i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sz w:val="28"/>
                <w:szCs w:val="28"/>
                <w:u w:val="none"/>
                <w:lang w:eastAsia="zh-CN"/>
              </w:rPr>
            </w:pPr>
            <w:r>
              <w:rPr>
                <w:rFonts w:hint="eastAsia" w:ascii="仿宋_GB2312" w:hAnsi="仿宋_GB2312" w:eastAsia="仿宋_GB2312" w:cs="仿宋_GB2312"/>
                <w:b w:val="0"/>
                <w:bCs w:val="0"/>
                <w:i w:val="0"/>
                <w:color w:val="000000"/>
                <w:sz w:val="28"/>
                <w:szCs w:val="28"/>
                <w:u w:val="none"/>
                <w:lang w:eastAsia="zh-CN"/>
              </w:rPr>
              <w:t>社区健康科科长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0" w:hRule="atLeast"/>
        </w:trPr>
        <w:tc>
          <w:tcPr>
            <w:tcW w:w="70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3</w:t>
            </w:r>
          </w:p>
        </w:tc>
        <w:tc>
          <w:tcPr>
            <w:tcW w:w="32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000000"/>
                <w:sz w:val="28"/>
                <w:szCs w:val="28"/>
                <w:u w:val="none"/>
              </w:rPr>
            </w:pPr>
          </w:p>
        </w:tc>
        <w:tc>
          <w:tcPr>
            <w:tcW w:w="13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sz w:val="28"/>
                <w:szCs w:val="28"/>
                <w:u w:val="none"/>
                <w:lang w:eastAsia="zh-CN"/>
              </w:rPr>
            </w:pPr>
            <w:r>
              <w:rPr>
                <w:rFonts w:hint="eastAsia" w:ascii="仿宋_GB2312" w:hAnsi="仿宋_GB2312" w:eastAsia="仿宋_GB2312" w:cs="仿宋_GB2312"/>
                <w:b w:val="0"/>
                <w:bCs w:val="0"/>
                <w:i w:val="0"/>
                <w:color w:val="000000"/>
                <w:sz w:val="28"/>
                <w:szCs w:val="28"/>
                <w:u w:val="none"/>
                <w:lang w:eastAsia="zh-CN"/>
              </w:rPr>
              <w:t>臧琴</w:t>
            </w:r>
          </w:p>
        </w:tc>
        <w:tc>
          <w:tcPr>
            <w:tcW w:w="31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sz w:val="28"/>
                <w:szCs w:val="28"/>
                <w:u w:val="none"/>
                <w:lang w:eastAsia="zh-CN"/>
              </w:rPr>
            </w:pPr>
            <w:r>
              <w:rPr>
                <w:rFonts w:hint="eastAsia" w:ascii="仿宋_GB2312" w:hAnsi="仿宋_GB2312" w:eastAsia="仿宋_GB2312" w:cs="仿宋_GB2312"/>
                <w:b w:val="0"/>
                <w:bCs w:val="0"/>
                <w:i w:val="0"/>
                <w:color w:val="000000"/>
                <w:sz w:val="28"/>
                <w:szCs w:val="28"/>
                <w:u w:val="none"/>
                <w:lang w:eastAsia="zh-CN"/>
              </w:rPr>
              <w:t>家发妇幼科科长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0" w:hRule="atLeast"/>
        </w:trPr>
        <w:tc>
          <w:tcPr>
            <w:tcW w:w="70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kern w:val="2"/>
                <w:sz w:val="28"/>
                <w:szCs w:val="28"/>
                <w:u w:val="none"/>
                <w:lang w:val="en-US" w:eastAsia="zh-CN" w:bidi="ar-SA"/>
              </w:rPr>
            </w:pPr>
            <w:r>
              <w:rPr>
                <w:rFonts w:hint="eastAsia" w:ascii="仿宋_GB2312" w:hAnsi="仿宋_GB2312" w:eastAsia="仿宋_GB2312" w:cs="仿宋_GB2312"/>
                <w:b w:val="0"/>
                <w:bCs w:val="0"/>
                <w:i w:val="0"/>
                <w:color w:val="000000"/>
                <w:sz w:val="28"/>
                <w:szCs w:val="28"/>
                <w:u w:val="none"/>
                <w:lang w:val="en-US" w:eastAsia="zh-CN"/>
              </w:rPr>
              <w:t>4</w:t>
            </w:r>
          </w:p>
        </w:tc>
        <w:tc>
          <w:tcPr>
            <w:tcW w:w="32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000000"/>
                <w:sz w:val="28"/>
                <w:szCs w:val="28"/>
                <w:u w:val="none"/>
              </w:rPr>
            </w:pPr>
          </w:p>
        </w:tc>
        <w:tc>
          <w:tcPr>
            <w:tcW w:w="13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sz w:val="28"/>
                <w:szCs w:val="28"/>
                <w:u w:val="none"/>
                <w:lang w:eastAsia="zh-CN"/>
              </w:rPr>
            </w:pPr>
            <w:r>
              <w:rPr>
                <w:rFonts w:hint="eastAsia" w:ascii="仿宋_GB2312" w:hAnsi="仿宋_GB2312" w:eastAsia="仿宋_GB2312" w:cs="仿宋_GB2312"/>
                <w:b w:val="0"/>
                <w:bCs w:val="0"/>
                <w:i w:val="0"/>
                <w:color w:val="000000"/>
                <w:sz w:val="28"/>
                <w:szCs w:val="28"/>
                <w:u w:val="none"/>
                <w:lang w:eastAsia="zh-CN"/>
              </w:rPr>
              <w:t>李铿</w:t>
            </w:r>
          </w:p>
        </w:tc>
        <w:tc>
          <w:tcPr>
            <w:tcW w:w="31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sz w:val="28"/>
                <w:szCs w:val="28"/>
                <w:u w:val="none"/>
                <w:lang w:eastAsia="zh-CN"/>
              </w:rPr>
            </w:pPr>
            <w:r>
              <w:rPr>
                <w:rFonts w:hint="eastAsia" w:ascii="仿宋_GB2312" w:hAnsi="仿宋_GB2312" w:eastAsia="仿宋_GB2312" w:cs="仿宋_GB2312"/>
                <w:b w:val="0"/>
                <w:bCs w:val="0"/>
                <w:i w:val="0"/>
                <w:color w:val="000000"/>
                <w:sz w:val="28"/>
                <w:szCs w:val="28"/>
                <w:u w:val="none"/>
                <w:lang w:eastAsia="zh-CN"/>
              </w:rPr>
              <w:t>疾宣科科长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0" w:hRule="atLeast"/>
        </w:trPr>
        <w:tc>
          <w:tcPr>
            <w:tcW w:w="70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5</w:t>
            </w:r>
          </w:p>
        </w:tc>
        <w:tc>
          <w:tcPr>
            <w:tcW w:w="32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000000"/>
                <w:sz w:val="28"/>
                <w:szCs w:val="28"/>
                <w:u w:val="none"/>
              </w:rPr>
            </w:pPr>
          </w:p>
        </w:tc>
        <w:tc>
          <w:tcPr>
            <w:tcW w:w="13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sz w:val="28"/>
                <w:szCs w:val="28"/>
                <w:u w:val="none"/>
                <w:lang w:eastAsia="zh-CN"/>
              </w:rPr>
            </w:pPr>
            <w:r>
              <w:rPr>
                <w:rFonts w:hint="eastAsia" w:ascii="仿宋_GB2312" w:hAnsi="仿宋_GB2312" w:eastAsia="仿宋_GB2312" w:cs="仿宋_GB2312"/>
                <w:b w:val="0"/>
                <w:bCs w:val="0"/>
                <w:i w:val="0"/>
                <w:color w:val="000000"/>
                <w:sz w:val="28"/>
                <w:szCs w:val="28"/>
                <w:u w:val="none"/>
                <w:lang w:eastAsia="zh-CN"/>
              </w:rPr>
              <w:t>余胜兰</w:t>
            </w:r>
          </w:p>
        </w:tc>
        <w:tc>
          <w:tcPr>
            <w:tcW w:w="31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sz w:val="28"/>
                <w:szCs w:val="28"/>
                <w:u w:val="none"/>
                <w:lang w:eastAsia="zh-CN"/>
              </w:rPr>
            </w:pPr>
            <w:r>
              <w:rPr>
                <w:rFonts w:hint="eastAsia" w:ascii="仿宋_GB2312" w:hAnsi="仿宋_GB2312" w:eastAsia="仿宋_GB2312" w:cs="仿宋_GB2312"/>
                <w:b w:val="0"/>
                <w:bCs w:val="0"/>
                <w:i w:val="0"/>
                <w:color w:val="000000"/>
                <w:sz w:val="28"/>
                <w:szCs w:val="28"/>
                <w:u w:val="none"/>
                <w:lang w:eastAsia="zh-CN"/>
              </w:rPr>
              <w:t>医政科科长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0" w:hRule="atLeast"/>
        </w:trPr>
        <w:tc>
          <w:tcPr>
            <w:tcW w:w="70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6</w:t>
            </w:r>
          </w:p>
        </w:tc>
        <w:tc>
          <w:tcPr>
            <w:tcW w:w="32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000000"/>
                <w:sz w:val="28"/>
                <w:szCs w:val="28"/>
                <w:u w:val="none"/>
              </w:rPr>
            </w:pPr>
          </w:p>
        </w:tc>
        <w:tc>
          <w:tcPr>
            <w:tcW w:w="13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sz w:val="28"/>
                <w:szCs w:val="28"/>
                <w:u w:val="none"/>
                <w:lang w:eastAsia="zh-CN"/>
              </w:rPr>
            </w:pPr>
            <w:r>
              <w:rPr>
                <w:rFonts w:hint="eastAsia" w:ascii="仿宋_GB2312" w:hAnsi="仿宋_GB2312" w:eastAsia="仿宋_GB2312" w:cs="仿宋_GB2312"/>
                <w:b w:val="0"/>
                <w:bCs w:val="0"/>
                <w:i w:val="0"/>
                <w:color w:val="000000"/>
                <w:sz w:val="28"/>
                <w:szCs w:val="28"/>
                <w:u w:val="none"/>
                <w:lang w:eastAsia="zh-CN"/>
              </w:rPr>
              <w:t>林海平</w:t>
            </w:r>
          </w:p>
        </w:tc>
        <w:tc>
          <w:tcPr>
            <w:tcW w:w="31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sz w:val="28"/>
                <w:szCs w:val="28"/>
                <w:u w:val="none"/>
                <w:lang w:eastAsia="zh-CN"/>
              </w:rPr>
            </w:pPr>
            <w:r>
              <w:rPr>
                <w:rFonts w:hint="eastAsia" w:ascii="仿宋_GB2312" w:hAnsi="仿宋_GB2312" w:eastAsia="仿宋_GB2312" w:cs="仿宋_GB2312"/>
                <w:b w:val="0"/>
                <w:bCs w:val="0"/>
                <w:i w:val="0"/>
                <w:color w:val="000000"/>
                <w:sz w:val="28"/>
                <w:szCs w:val="28"/>
                <w:u w:val="none"/>
                <w:lang w:eastAsia="zh-CN"/>
              </w:rPr>
              <w:t>法监科科长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0" w:hRule="atLeast"/>
        </w:trPr>
        <w:tc>
          <w:tcPr>
            <w:tcW w:w="70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7</w:t>
            </w:r>
          </w:p>
        </w:tc>
        <w:tc>
          <w:tcPr>
            <w:tcW w:w="32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000000"/>
                <w:sz w:val="28"/>
                <w:szCs w:val="28"/>
                <w:u w:val="none"/>
              </w:rPr>
            </w:pPr>
          </w:p>
        </w:tc>
        <w:tc>
          <w:tcPr>
            <w:tcW w:w="13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sz w:val="28"/>
                <w:szCs w:val="28"/>
                <w:u w:val="none"/>
                <w:lang w:eastAsia="zh-CN"/>
              </w:rPr>
            </w:pPr>
            <w:r>
              <w:rPr>
                <w:rFonts w:hint="eastAsia" w:ascii="仿宋_GB2312" w:hAnsi="仿宋_GB2312" w:eastAsia="仿宋_GB2312" w:cs="仿宋_GB2312"/>
                <w:b w:val="0"/>
                <w:bCs w:val="0"/>
                <w:i w:val="0"/>
                <w:color w:val="000000"/>
                <w:sz w:val="28"/>
                <w:szCs w:val="28"/>
                <w:u w:val="none"/>
                <w:lang w:eastAsia="zh-CN"/>
              </w:rPr>
              <w:t>卢芳</w:t>
            </w:r>
          </w:p>
        </w:tc>
        <w:tc>
          <w:tcPr>
            <w:tcW w:w="31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sz w:val="28"/>
                <w:szCs w:val="28"/>
                <w:u w:val="none"/>
                <w:lang w:eastAsia="zh-CN"/>
              </w:rPr>
            </w:pPr>
            <w:r>
              <w:rPr>
                <w:rFonts w:hint="eastAsia" w:ascii="仿宋_GB2312" w:hAnsi="仿宋_GB2312" w:eastAsia="仿宋_GB2312" w:cs="仿宋_GB2312"/>
                <w:b w:val="0"/>
                <w:bCs w:val="0"/>
                <w:i w:val="0"/>
                <w:color w:val="000000"/>
                <w:sz w:val="28"/>
                <w:szCs w:val="28"/>
                <w:u w:val="none"/>
                <w:lang w:eastAsia="zh-CN"/>
              </w:rPr>
              <w:t>社区健康科科员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0" w:hRule="atLeast"/>
        </w:trPr>
        <w:tc>
          <w:tcPr>
            <w:tcW w:w="70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8</w:t>
            </w:r>
          </w:p>
        </w:tc>
        <w:tc>
          <w:tcPr>
            <w:tcW w:w="32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000000"/>
                <w:sz w:val="28"/>
                <w:szCs w:val="28"/>
                <w:u w:val="none"/>
              </w:rPr>
            </w:pPr>
          </w:p>
        </w:tc>
        <w:tc>
          <w:tcPr>
            <w:tcW w:w="13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sz w:val="28"/>
                <w:szCs w:val="28"/>
                <w:u w:val="none"/>
                <w:lang w:eastAsia="zh-CN"/>
              </w:rPr>
            </w:pPr>
            <w:r>
              <w:rPr>
                <w:rFonts w:hint="eastAsia" w:ascii="仿宋_GB2312" w:hAnsi="仿宋_GB2312" w:eastAsia="仿宋_GB2312" w:cs="仿宋_GB2312"/>
                <w:b w:val="0"/>
                <w:bCs w:val="0"/>
                <w:i w:val="0"/>
                <w:color w:val="000000"/>
                <w:sz w:val="28"/>
                <w:szCs w:val="28"/>
                <w:u w:val="none"/>
                <w:lang w:eastAsia="zh-CN"/>
              </w:rPr>
              <w:t>黄靖鑫</w:t>
            </w:r>
          </w:p>
        </w:tc>
        <w:tc>
          <w:tcPr>
            <w:tcW w:w="31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sz w:val="28"/>
                <w:szCs w:val="28"/>
                <w:u w:val="none"/>
                <w:lang w:eastAsia="zh-CN"/>
              </w:rPr>
            </w:pPr>
            <w:r>
              <w:rPr>
                <w:rFonts w:hint="eastAsia" w:ascii="仿宋_GB2312" w:hAnsi="仿宋_GB2312" w:eastAsia="仿宋_GB2312" w:cs="仿宋_GB2312"/>
                <w:b w:val="0"/>
                <w:bCs w:val="0"/>
                <w:i w:val="0"/>
                <w:color w:val="000000"/>
                <w:sz w:val="28"/>
                <w:szCs w:val="28"/>
                <w:u w:val="none"/>
                <w:lang w:eastAsia="zh-CN"/>
              </w:rPr>
              <w:t>社区健康科科员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0" w:hRule="atLeast"/>
        </w:trPr>
        <w:tc>
          <w:tcPr>
            <w:tcW w:w="70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9</w:t>
            </w:r>
          </w:p>
        </w:tc>
        <w:tc>
          <w:tcPr>
            <w:tcW w:w="32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000000"/>
                <w:sz w:val="28"/>
                <w:szCs w:val="28"/>
                <w:u w:val="none"/>
              </w:rPr>
            </w:pPr>
          </w:p>
        </w:tc>
        <w:tc>
          <w:tcPr>
            <w:tcW w:w="13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sz w:val="28"/>
                <w:szCs w:val="28"/>
                <w:u w:val="none"/>
                <w:lang w:eastAsia="zh-CN"/>
              </w:rPr>
            </w:pPr>
            <w:r>
              <w:rPr>
                <w:rFonts w:hint="eastAsia" w:ascii="仿宋_GB2312" w:hAnsi="仿宋_GB2312" w:eastAsia="仿宋_GB2312" w:cs="仿宋_GB2312"/>
                <w:b w:val="0"/>
                <w:bCs w:val="0"/>
                <w:i w:val="0"/>
                <w:color w:val="000000"/>
                <w:sz w:val="28"/>
                <w:szCs w:val="28"/>
                <w:u w:val="none"/>
                <w:lang w:eastAsia="zh-CN"/>
              </w:rPr>
              <w:t>黄敏珊</w:t>
            </w:r>
          </w:p>
        </w:tc>
        <w:tc>
          <w:tcPr>
            <w:tcW w:w="31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sz w:val="28"/>
                <w:szCs w:val="28"/>
                <w:u w:val="none"/>
                <w:lang w:eastAsia="zh-CN"/>
              </w:rPr>
            </w:pPr>
            <w:r>
              <w:rPr>
                <w:rFonts w:hint="eastAsia" w:ascii="仿宋_GB2312" w:hAnsi="仿宋_GB2312" w:eastAsia="仿宋_GB2312" w:cs="仿宋_GB2312"/>
                <w:b w:val="0"/>
                <w:bCs w:val="0"/>
                <w:i w:val="0"/>
                <w:color w:val="000000"/>
                <w:sz w:val="28"/>
                <w:szCs w:val="28"/>
                <w:u w:val="none"/>
                <w:lang w:eastAsia="zh-CN"/>
              </w:rPr>
              <w:t>家发妇幼科科员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0" w:hRule="atLeast"/>
        </w:trPr>
        <w:tc>
          <w:tcPr>
            <w:tcW w:w="70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10</w:t>
            </w:r>
          </w:p>
        </w:tc>
        <w:tc>
          <w:tcPr>
            <w:tcW w:w="32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000000"/>
                <w:sz w:val="28"/>
                <w:szCs w:val="28"/>
                <w:u w:val="none"/>
              </w:rPr>
            </w:pPr>
          </w:p>
        </w:tc>
        <w:tc>
          <w:tcPr>
            <w:tcW w:w="13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sz w:val="28"/>
                <w:szCs w:val="28"/>
                <w:u w:val="none"/>
                <w:lang w:eastAsia="zh-CN"/>
              </w:rPr>
            </w:pPr>
            <w:r>
              <w:rPr>
                <w:rFonts w:hint="eastAsia" w:ascii="仿宋_GB2312" w:hAnsi="仿宋_GB2312" w:eastAsia="仿宋_GB2312" w:cs="仿宋_GB2312"/>
                <w:b w:val="0"/>
                <w:bCs w:val="0"/>
                <w:i w:val="0"/>
                <w:color w:val="000000"/>
                <w:sz w:val="28"/>
                <w:szCs w:val="28"/>
                <w:u w:val="none"/>
                <w:lang w:eastAsia="zh-CN"/>
              </w:rPr>
              <w:t>庄倩影</w:t>
            </w:r>
          </w:p>
        </w:tc>
        <w:tc>
          <w:tcPr>
            <w:tcW w:w="31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sz w:val="28"/>
                <w:szCs w:val="28"/>
                <w:u w:val="none"/>
                <w:lang w:eastAsia="zh-CN"/>
              </w:rPr>
            </w:pPr>
            <w:r>
              <w:rPr>
                <w:rFonts w:hint="eastAsia" w:ascii="仿宋_GB2312" w:hAnsi="仿宋_GB2312" w:eastAsia="仿宋_GB2312" w:cs="仿宋_GB2312"/>
                <w:b w:val="0"/>
                <w:bCs w:val="0"/>
                <w:i w:val="0"/>
                <w:color w:val="000000"/>
                <w:sz w:val="28"/>
                <w:szCs w:val="28"/>
                <w:u w:val="none"/>
                <w:lang w:eastAsia="zh-CN"/>
              </w:rPr>
              <w:t>家发妇幼科科员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0" w:hRule="atLeast"/>
        </w:trPr>
        <w:tc>
          <w:tcPr>
            <w:tcW w:w="70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11</w:t>
            </w:r>
          </w:p>
        </w:tc>
        <w:tc>
          <w:tcPr>
            <w:tcW w:w="32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000000"/>
                <w:sz w:val="28"/>
                <w:szCs w:val="28"/>
                <w:u w:val="none"/>
              </w:rPr>
            </w:pPr>
          </w:p>
        </w:tc>
        <w:tc>
          <w:tcPr>
            <w:tcW w:w="13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sz w:val="28"/>
                <w:szCs w:val="28"/>
                <w:u w:val="none"/>
                <w:lang w:eastAsia="zh-CN"/>
              </w:rPr>
            </w:pPr>
            <w:r>
              <w:rPr>
                <w:rFonts w:hint="eastAsia" w:ascii="仿宋_GB2312" w:hAnsi="仿宋_GB2312" w:eastAsia="仿宋_GB2312" w:cs="仿宋_GB2312"/>
                <w:b w:val="0"/>
                <w:bCs w:val="0"/>
                <w:i w:val="0"/>
                <w:color w:val="000000"/>
                <w:sz w:val="28"/>
                <w:szCs w:val="28"/>
                <w:u w:val="none"/>
                <w:lang w:eastAsia="zh-CN"/>
              </w:rPr>
              <w:t>王双双</w:t>
            </w:r>
          </w:p>
        </w:tc>
        <w:tc>
          <w:tcPr>
            <w:tcW w:w="31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sz w:val="28"/>
                <w:szCs w:val="28"/>
                <w:u w:val="none"/>
                <w:lang w:eastAsia="zh-CN"/>
              </w:rPr>
            </w:pPr>
            <w:r>
              <w:rPr>
                <w:rFonts w:hint="eastAsia" w:ascii="仿宋_GB2312" w:hAnsi="仿宋_GB2312" w:eastAsia="仿宋_GB2312" w:cs="仿宋_GB2312"/>
                <w:b w:val="0"/>
                <w:bCs w:val="0"/>
                <w:i w:val="0"/>
                <w:color w:val="000000"/>
                <w:sz w:val="28"/>
                <w:szCs w:val="28"/>
                <w:u w:val="none"/>
                <w:lang w:eastAsia="zh-CN"/>
              </w:rPr>
              <w:t>医政科科员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0" w:hRule="atLeast"/>
        </w:trPr>
        <w:tc>
          <w:tcPr>
            <w:tcW w:w="70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12</w:t>
            </w:r>
          </w:p>
        </w:tc>
        <w:tc>
          <w:tcPr>
            <w:tcW w:w="32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000000"/>
                <w:sz w:val="28"/>
                <w:szCs w:val="28"/>
                <w:u w:val="none"/>
              </w:rPr>
            </w:pPr>
          </w:p>
        </w:tc>
        <w:tc>
          <w:tcPr>
            <w:tcW w:w="13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sz w:val="28"/>
                <w:szCs w:val="28"/>
                <w:u w:val="none"/>
                <w:lang w:eastAsia="zh-CN"/>
              </w:rPr>
            </w:pPr>
            <w:r>
              <w:rPr>
                <w:rFonts w:hint="eastAsia" w:ascii="仿宋_GB2312" w:hAnsi="仿宋_GB2312" w:eastAsia="仿宋_GB2312" w:cs="仿宋_GB2312"/>
                <w:b w:val="0"/>
                <w:bCs w:val="0"/>
                <w:i w:val="0"/>
                <w:color w:val="000000"/>
                <w:sz w:val="28"/>
                <w:szCs w:val="28"/>
                <w:u w:val="none"/>
                <w:lang w:eastAsia="zh-CN"/>
              </w:rPr>
              <w:t>傅贵</w:t>
            </w:r>
          </w:p>
        </w:tc>
        <w:tc>
          <w:tcPr>
            <w:tcW w:w="31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sz w:val="28"/>
                <w:szCs w:val="28"/>
                <w:u w:val="none"/>
                <w:lang w:eastAsia="zh-CN"/>
              </w:rPr>
            </w:pPr>
            <w:r>
              <w:rPr>
                <w:rFonts w:hint="eastAsia" w:ascii="仿宋_GB2312" w:hAnsi="仿宋_GB2312" w:eastAsia="仿宋_GB2312" w:cs="仿宋_GB2312"/>
                <w:b w:val="0"/>
                <w:bCs w:val="0"/>
                <w:i w:val="0"/>
                <w:color w:val="000000"/>
                <w:sz w:val="28"/>
                <w:szCs w:val="28"/>
                <w:u w:val="none"/>
                <w:lang w:eastAsia="zh-CN"/>
              </w:rPr>
              <w:t>法监科科员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0" w:hRule="exact"/>
        </w:trPr>
        <w:tc>
          <w:tcPr>
            <w:tcW w:w="70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13</w:t>
            </w:r>
          </w:p>
        </w:tc>
        <w:tc>
          <w:tcPr>
            <w:tcW w:w="3225"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000000"/>
                <w:sz w:val="28"/>
                <w:szCs w:val="28"/>
                <w:u w:val="none"/>
                <w:lang w:eastAsia="zh-CN"/>
              </w:rPr>
            </w:pPr>
            <w:r>
              <w:rPr>
                <w:rFonts w:hint="eastAsia" w:ascii="仿宋_GB2312" w:hAnsi="仿宋_GB2312" w:eastAsia="仿宋_GB2312" w:cs="仿宋_GB2312"/>
                <w:b w:val="0"/>
                <w:bCs w:val="0"/>
                <w:i w:val="0"/>
                <w:color w:val="000000"/>
                <w:sz w:val="28"/>
                <w:szCs w:val="28"/>
                <w:u w:val="none"/>
                <w:lang w:eastAsia="zh-CN"/>
              </w:rPr>
              <w:t>区疾控中心</w:t>
            </w:r>
          </w:p>
        </w:tc>
        <w:tc>
          <w:tcPr>
            <w:tcW w:w="13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8"/>
                <w:szCs w:val="28"/>
                <w:u w:val="none"/>
                <w:lang w:eastAsia="zh-CN"/>
              </w:rPr>
            </w:pPr>
            <w:r>
              <w:rPr>
                <w:rFonts w:hint="eastAsia" w:ascii="仿宋_GB2312" w:hAnsi="仿宋_GB2312" w:eastAsia="仿宋_GB2312" w:cs="仿宋_GB2312"/>
                <w:b w:val="0"/>
                <w:bCs w:val="0"/>
                <w:i w:val="0"/>
                <w:color w:val="auto"/>
                <w:sz w:val="28"/>
                <w:szCs w:val="28"/>
                <w:u w:val="none"/>
                <w:lang w:eastAsia="zh-CN"/>
              </w:rPr>
              <w:t>龚诚华</w:t>
            </w:r>
          </w:p>
        </w:tc>
        <w:tc>
          <w:tcPr>
            <w:tcW w:w="31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8"/>
                <w:szCs w:val="28"/>
                <w:u w:val="none"/>
                <w:lang w:eastAsia="zh-CN"/>
              </w:rPr>
            </w:pPr>
            <w:r>
              <w:rPr>
                <w:rFonts w:hint="eastAsia" w:ascii="仿宋_GB2312" w:hAnsi="仿宋_GB2312" w:eastAsia="仿宋_GB2312" w:cs="仿宋_GB2312"/>
                <w:b w:val="0"/>
                <w:bCs w:val="0"/>
                <w:i w:val="0"/>
                <w:color w:val="auto"/>
                <w:sz w:val="28"/>
                <w:szCs w:val="28"/>
                <w:u w:val="none"/>
                <w:lang w:val="en-US" w:eastAsia="zh-CN"/>
              </w:rPr>
              <w:t>中心副主任/主任医师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0" w:hRule="exact"/>
        </w:trPr>
        <w:tc>
          <w:tcPr>
            <w:tcW w:w="70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14</w:t>
            </w:r>
          </w:p>
        </w:tc>
        <w:tc>
          <w:tcPr>
            <w:tcW w:w="32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000000"/>
                <w:sz w:val="28"/>
                <w:szCs w:val="28"/>
                <w:u w:val="none"/>
              </w:rPr>
            </w:pPr>
          </w:p>
        </w:tc>
        <w:tc>
          <w:tcPr>
            <w:tcW w:w="13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8"/>
                <w:szCs w:val="28"/>
                <w:u w:val="none"/>
                <w:lang w:eastAsia="zh-CN"/>
              </w:rPr>
            </w:pPr>
            <w:r>
              <w:rPr>
                <w:rFonts w:hint="eastAsia" w:ascii="仿宋_GB2312" w:hAnsi="仿宋_GB2312" w:eastAsia="仿宋_GB2312" w:cs="仿宋_GB2312"/>
                <w:b w:val="0"/>
                <w:bCs w:val="0"/>
                <w:color w:val="auto"/>
                <w:sz w:val="28"/>
                <w:szCs w:val="28"/>
                <w:vertAlign w:val="baseline"/>
                <w:lang w:val="en-US" w:eastAsia="zh-CN"/>
              </w:rPr>
              <w:t>赖志胜</w:t>
            </w:r>
          </w:p>
        </w:tc>
        <w:tc>
          <w:tcPr>
            <w:tcW w:w="31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8"/>
                <w:szCs w:val="28"/>
                <w:u w:val="none"/>
                <w:lang w:eastAsia="zh-CN"/>
              </w:rPr>
            </w:pPr>
            <w:r>
              <w:rPr>
                <w:rFonts w:hint="eastAsia" w:ascii="仿宋_GB2312" w:hAnsi="仿宋_GB2312" w:eastAsia="仿宋_GB2312" w:cs="仿宋_GB2312"/>
                <w:b w:val="0"/>
                <w:bCs w:val="0"/>
                <w:i w:val="0"/>
                <w:color w:val="auto"/>
                <w:sz w:val="28"/>
                <w:szCs w:val="28"/>
                <w:u w:val="none"/>
                <w:lang w:val="en-US" w:eastAsia="zh-CN"/>
              </w:rPr>
              <w:t>中心副主任/</w:t>
            </w:r>
            <w:r>
              <w:rPr>
                <w:rFonts w:hint="eastAsia" w:ascii="仿宋_GB2312" w:hAnsi="仿宋_GB2312" w:eastAsia="仿宋_GB2312" w:cs="仿宋_GB2312"/>
                <w:b w:val="0"/>
                <w:bCs w:val="0"/>
                <w:i w:val="0"/>
                <w:color w:val="auto"/>
                <w:sz w:val="28"/>
                <w:szCs w:val="28"/>
                <w:u w:val="none"/>
                <w:lang w:eastAsia="zh-CN"/>
              </w:rPr>
              <w:t>副</w:t>
            </w:r>
            <w:r>
              <w:rPr>
                <w:rFonts w:hint="eastAsia" w:ascii="仿宋_GB2312" w:hAnsi="仿宋_GB2312" w:eastAsia="仿宋_GB2312" w:cs="仿宋_GB2312"/>
                <w:b w:val="0"/>
                <w:bCs w:val="0"/>
                <w:i w:val="0"/>
                <w:color w:val="auto"/>
                <w:sz w:val="28"/>
                <w:szCs w:val="28"/>
                <w:u w:val="none"/>
                <w:lang w:val="en-US" w:eastAsia="zh-CN"/>
              </w:rPr>
              <w:t>主任医师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0" w:hRule="exact"/>
        </w:trPr>
        <w:tc>
          <w:tcPr>
            <w:tcW w:w="70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15</w:t>
            </w:r>
          </w:p>
        </w:tc>
        <w:tc>
          <w:tcPr>
            <w:tcW w:w="32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000000"/>
                <w:sz w:val="28"/>
                <w:szCs w:val="28"/>
                <w:u w:val="none"/>
                <w:lang w:eastAsia="zh-CN"/>
              </w:rPr>
            </w:pPr>
          </w:p>
        </w:tc>
        <w:tc>
          <w:tcPr>
            <w:tcW w:w="13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8"/>
                <w:szCs w:val="28"/>
                <w:u w:val="none"/>
                <w:lang w:eastAsia="zh-CN"/>
              </w:rPr>
            </w:pPr>
            <w:r>
              <w:rPr>
                <w:rFonts w:hint="eastAsia" w:ascii="仿宋_GB2312" w:hAnsi="仿宋_GB2312" w:eastAsia="仿宋_GB2312" w:cs="仿宋_GB2312"/>
                <w:b w:val="0"/>
                <w:bCs w:val="0"/>
                <w:color w:val="auto"/>
                <w:sz w:val="28"/>
                <w:szCs w:val="28"/>
                <w:vertAlign w:val="baseline"/>
                <w:lang w:val="en-US" w:eastAsia="zh-CN"/>
              </w:rPr>
              <w:t>江汀</w:t>
            </w:r>
          </w:p>
        </w:tc>
        <w:tc>
          <w:tcPr>
            <w:tcW w:w="31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8"/>
                <w:szCs w:val="28"/>
                <w:u w:val="none"/>
                <w:lang w:eastAsia="zh-CN"/>
              </w:rPr>
            </w:pPr>
            <w:r>
              <w:rPr>
                <w:rFonts w:hint="eastAsia" w:ascii="仿宋_GB2312" w:hAnsi="仿宋_GB2312" w:eastAsia="仿宋_GB2312" w:cs="仿宋_GB2312"/>
                <w:b w:val="0"/>
                <w:bCs w:val="0"/>
                <w:i w:val="0"/>
                <w:color w:val="auto"/>
                <w:sz w:val="28"/>
                <w:szCs w:val="28"/>
                <w:u w:val="none"/>
                <w:lang w:val="en-US" w:eastAsia="zh-CN"/>
              </w:rPr>
              <w:t>中心副主任/高级设计师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0" w:hRule="exact"/>
        </w:trPr>
        <w:tc>
          <w:tcPr>
            <w:tcW w:w="70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16</w:t>
            </w:r>
          </w:p>
        </w:tc>
        <w:tc>
          <w:tcPr>
            <w:tcW w:w="32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000000"/>
                <w:sz w:val="28"/>
                <w:szCs w:val="28"/>
                <w:u w:val="none"/>
                <w:lang w:eastAsia="zh-CN"/>
              </w:rPr>
            </w:pPr>
          </w:p>
        </w:tc>
        <w:tc>
          <w:tcPr>
            <w:tcW w:w="13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8"/>
                <w:szCs w:val="28"/>
                <w:u w:val="none"/>
                <w:lang w:eastAsia="zh-CN"/>
              </w:rPr>
            </w:pPr>
            <w:r>
              <w:rPr>
                <w:rFonts w:hint="eastAsia" w:ascii="仿宋_GB2312" w:hAnsi="仿宋_GB2312" w:eastAsia="仿宋_GB2312" w:cs="仿宋_GB2312"/>
                <w:b w:val="0"/>
                <w:bCs w:val="0"/>
                <w:color w:val="auto"/>
                <w:sz w:val="28"/>
                <w:szCs w:val="28"/>
                <w:vertAlign w:val="baseline"/>
                <w:lang w:val="en-US" w:eastAsia="zh-CN"/>
              </w:rPr>
              <w:t>辜洁妮</w:t>
            </w:r>
          </w:p>
        </w:tc>
        <w:tc>
          <w:tcPr>
            <w:tcW w:w="31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8"/>
                <w:szCs w:val="28"/>
                <w:u w:val="none"/>
                <w:lang w:eastAsia="zh-CN"/>
              </w:rPr>
            </w:pPr>
            <w:r>
              <w:rPr>
                <w:rFonts w:hint="eastAsia" w:ascii="仿宋_GB2312" w:hAnsi="仿宋_GB2312" w:eastAsia="仿宋_GB2312" w:cs="仿宋_GB2312"/>
                <w:b w:val="0"/>
                <w:bCs w:val="0"/>
                <w:i w:val="0"/>
                <w:color w:val="auto"/>
                <w:sz w:val="28"/>
                <w:szCs w:val="28"/>
                <w:u w:val="none"/>
                <w:lang w:eastAsia="zh-CN"/>
              </w:rPr>
              <w:t>科主任</w:t>
            </w:r>
            <w:r>
              <w:rPr>
                <w:rFonts w:hint="eastAsia" w:ascii="仿宋_GB2312" w:hAnsi="仿宋_GB2312" w:eastAsia="仿宋_GB2312" w:cs="仿宋_GB2312"/>
                <w:b w:val="0"/>
                <w:bCs w:val="0"/>
                <w:i w:val="0"/>
                <w:color w:val="auto"/>
                <w:sz w:val="28"/>
                <w:szCs w:val="28"/>
                <w:u w:val="none"/>
                <w:lang w:val="en-US" w:eastAsia="zh-CN"/>
              </w:rPr>
              <w:t>/主任医师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0" w:hRule="exact"/>
        </w:trPr>
        <w:tc>
          <w:tcPr>
            <w:tcW w:w="70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17</w:t>
            </w:r>
          </w:p>
        </w:tc>
        <w:tc>
          <w:tcPr>
            <w:tcW w:w="32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000000"/>
                <w:sz w:val="28"/>
                <w:szCs w:val="28"/>
                <w:u w:val="none"/>
                <w:lang w:eastAsia="zh-CN"/>
              </w:rPr>
            </w:pPr>
          </w:p>
        </w:tc>
        <w:tc>
          <w:tcPr>
            <w:tcW w:w="13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8"/>
                <w:szCs w:val="28"/>
                <w:u w:val="none"/>
                <w:lang w:eastAsia="zh-CN"/>
              </w:rPr>
            </w:pPr>
            <w:r>
              <w:rPr>
                <w:rFonts w:hint="eastAsia" w:ascii="仿宋_GB2312" w:hAnsi="仿宋_GB2312" w:eastAsia="仿宋_GB2312" w:cs="仿宋_GB2312"/>
                <w:b w:val="0"/>
                <w:bCs w:val="0"/>
                <w:color w:val="auto"/>
                <w:sz w:val="28"/>
                <w:szCs w:val="28"/>
                <w:vertAlign w:val="baseline"/>
                <w:lang w:val="en-US" w:eastAsia="zh-CN"/>
              </w:rPr>
              <w:t>翁帆</w:t>
            </w:r>
          </w:p>
        </w:tc>
        <w:tc>
          <w:tcPr>
            <w:tcW w:w="31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8"/>
                <w:szCs w:val="28"/>
                <w:u w:val="none"/>
                <w:lang w:eastAsia="zh-CN"/>
              </w:rPr>
            </w:pPr>
            <w:r>
              <w:rPr>
                <w:rFonts w:hint="eastAsia" w:ascii="仿宋_GB2312" w:hAnsi="仿宋_GB2312" w:eastAsia="仿宋_GB2312" w:cs="仿宋_GB2312"/>
                <w:b w:val="0"/>
                <w:bCs w:val="0"/>
                <w:i w:val="0"/>
                <w:color w:val="auto"/>
                <w:sz w:val="28"/>
                <w:szCs w:val="28"/>
                <w:u w:val="none"/>
                <w:lang w:eastAsia="zh-CN"/>
              </w:rPr>
              <w:t>科主任</w:t>
            </w:r>
            <w:r>
              <w:rPr>
                <w:rFonts w:hint="eastAsia" w:ascii="仿宋_GB2312" w:hAnsi="仿宋_GB2312" w:eastAsia="仿宋_GB2312" w:cs="仿宋_GB2312"/>
                <w:b w:val="0"/>
                <w:bCs w:val="0"/>
                <w:i w:val="0"/>
                <w:color w:val="auto"/>
                <w:sz w:val="28"/>
                <w:szCs w:val="28"/>
                <w:u w:val="none"/>
                <w:lang w:val="en-US" w:eastAsia="zh-CN"/>
              </w:rPr>
              <w:t>/主任医师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0" w:hRule="exact"/>
        </w:trPr>
        <w:tc>
          <w:tcPr>
            <w:tcW w:w="70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18</w:t>
            </w:r>
          </w:p>
        </w:tc>
        <w:tc>
          <w:tcPr>
            <w:tcW w:w="32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000000"/>
                <w:sz w:val="28"/>
                <w:szCs w:val="28"/>
                <w:u w:val="none"/>
                <w:lang w:eastAsia="zh-CN"/>
              </w:rPr>
            </w:pPr>
          </w:p>
        </w:tc>
        <w:tc>
          <w:tcPr>
            <w:tcW w:w="13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8"/>
                <w:szCs w:val="28"/>
                <w:u w:val="none"/>
                <w:lang w:eastAsia="zh-CN"/>
              </w:rPr>
            </w:pPr>
            <w:r>
              <w:rPr>
                <w:rFonts w:hint="eastAsia" w:ascii="仿宋_GB2312" w:hAnsi="仿宋_GB2312" w:eastAsia="仿宋_GB2312" w:cs="仿宋_GB2312"/>
                <w:b w:val="0"/>
                <w:bCs w:val="0"/>
                <w:color w:val="auto"/>
                <w:sz w:val="28"/>
                <w:szCs w:val="28"/>
                <w:vertAlign w:val="baseline"/>
                <w:lang w:val="en-US" w:eastAsia="zh-CN"/>
              </w:rPr>
              <w:t>黄亮宇</w:t>
            </w:r>
          </w:p>
        </w:tc>
        <w:tc>
          <w:tcPr>
            <w:tcW w:w="31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8"/>
                <w:szCs w:val="28"/>
                <w:u w:val="none"/>
                <w:lang w:eastAsia="zh-CN"/>
              </w:rPr>
            </w:pPr>
            <w:r>
              <w:rPr>
                <w:rFonts w:hint="eastAsia" w:ascii="仿宋_GB2312" w:hAnsi="仿宋_GB2312" w:eastAsia="仿宋_GB2312" w:cs="仿宋_GB2312"/>
                <w:b w:val="0"/>
                <w:bCs w:val="0"/>
                <w:i w:val="0"/>
                <w:color w:val="auto"/>
                <w:sz w:val="28"/>
                <w:szCs w:val="28"/>
                <w:u w:val="none"/>
                <w:lang w:eastAsia="zh-CN"/>
              </w:rPr>
              <w:t>科主任</w:t>
            </w:r>
            <w:r>
              <w:rPr>
                <w:rFonts w:hint="eastAsia" w:ascii="仿宋_GB2312" w:hAnsi="仿宋_GB2312" w:eastAsia="仿宋_GB2312" w:cs="仿宋_GB2312"/>
                <w:b w:val="0"/>
                <w:bCs w:val="0"/>
                <w:i w:val="0"/>
                <w:color w:val="auto"/>
                <w:sz w:val="28"/>
                <w:szCs w:val="28"/>
                <w:u w:val="none"/>
                <w:lang w:val="en-US" w:eastAsia="zh-CN"/>
              </w:rPr>
              <w:t>/主任医师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0" w:hRule="exact"/>
        </w:trPr>
        <w:tc>
          <w:tcPr>
            <w:tcW w:w="70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19</w:t>
            </w:r>
          </w:p>
        </w:tc>
        <w:tc>
          <w:tcPr>
            <w:tcW w:w="32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000000"/>
                <w:sz w:val="28"/>
                <w:szCs w:val="28"/>
                <w:u w:val="none"/>
                <w:lang w:eastAsia="zh-CN"/>
              </w:rPr>
            </w:pPr>
          </w:p>
        </w:tc>
        <w:tc>
          <w:tcPr>
            <w:tcW w:w="13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8"/>
                <w:szCs w:val="28"/>
                <w:u w:val="none"/>
                <w:lang w:eastAsia="zh-CN"/>
              </w:rPr>
            </w:pPr>
            <w:r>
              <w:rPr>
                <w:rFonts w:hint="eastAsia" w:ascii="仿宋_GB2312" w:hAnsi="仿宋_GB2312" w:eastAsia="仿宋_GB2312" w:cs="仿宋_GB2312"/>
                <w:b w:val="0"/>
                <w:bCs w:val="0"/>
                <w:color w:val="auto"/>
                <w:sz w:val="28"/>
                <w:szCs w:val="28"/>
                <w:vertAlign w:val="baseline"/>
                <w:lang w:val="en-US" w:eastAsia="zh-CN"/>
              </w:rPr>
              <w:t>周德谦</w:t>
            </w:r>
          </w:p>
        </w:tc>
        <w:tc>
          <w:tcPr>
            <w:tcW w:w="31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8"/>
                <w:szCs w:val="28"/>
                <w:u w:val="none"/>
                <w:lang w:eastAsia="zh-CN"/>
              </w:rPr>
            </w:pPr>
            <w:r>
              <w:rPr>
                <w:rFonts w:hint="eastAsia" w:ascii="仿宋_GB2312" w:hAnsi="仿宋_GB2312" w:eastAsia="仿宋_GB2312" w:cs="仿宋_GB2312"/>
                <w:b w:val="0"/>
                <w:bCs w:val="0"/>
                <w:i w:val="0"/>
                <w:color w:val="auto"/>
                <w:sz w:val="28"/>
                <w:szCs w:val="28"/>
                <w:u w:val="none"/>
                <w:lang w:eastAsia="zh-CN"/>
              </w:rPr>
              <w:t>科主任</w:t>
            </w:r>
            <w:r>
              <w:rPr>
                <w:rFonts w:hint="eastAsia" w:ascii="仿宋_GB2312" w:hAnsi="仿宋_GB2312" w:eastAsia="仿宋_GB2312" w:cs="仿宋_GB2312"/>
                <w:b w:val="0"/>
                <w:bCs w:val="0"/>
                <w:i w:val="0"/>
                <w:color w:val="auto"/>
                <w:sz w:val="28"/>
                <w:szCs w:val="28"/>
                <w:u w:val="none"/>
                <w:lang w:val="en-US" w:eastAsia="zh-CN"/>
              </w:rPr>
              <w:t>/</w:t>
            </w:r>
            <w:r>
              <w:rPr>
                <w:rFonts w:hint="eastAsia" w:ascii="仿宋_GB2312" w:hAnsi="仿宋_GB2312" w:eastAsia="仿宋_GB2312" w:cs="仿宋_GB2312"/>
                <w:b w:val="0"/>
                <w:bCs w:val="0"/>
                <w:i w:val="0"/>
                <w:color w:val="auto"/>
                <w:sz w:val="28"/>
                <w:szCs w:val="28"/>
                <w:u w:val="none"/>
                <w:lang w:eastAsia="zh-CN"/>
              </w:rPr>
              <w:t>副</w:t>
            </w:r>
            <w:r>
              <w:rPr>
                <w:rFonts w:hint="eastAsia" w:ascii="仿宋_GB2312" w:hAnsi="仿宋_GB2312" w:eastAsia="仿宋_GB2312" w:cs="仿宋_GB2312"/>
                <w:b w:val="0"/>
                <w:bCs w:val="0"/>
                <w:i w:val="0"/>
                <w:color w:val="auto"/>
                <w:sz w:val="28"/>
                <w:szCs w:val="28"/>
                <w:u w:val="none"/>
                <w:lang w:val="en-US" w:eastAsia="zh-CN"/>
              </w:rPr>
              <w:t>主任医师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0" w:hRule="exact"/>
        </w:trPr>
        <w:tc>
          <w:tcPr>
            <w:tcW w:w="70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20</w:t>
            </w:r>
          </w:p>
        </w:tc>
        <w:tc>
          <w:tcPr>
            <w:tcW w:w="32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000000"/>
                <w:sz w:val="28"/>
                <w:szCs w:val="28"/>
                <w:u w:val="none"/>
                <w:lang w:eastAsia="zh-CN"/>
              </w:rPr>
            </w:pPr>
          </w:p>
        </w:tc>
        <w:tc>
          <w:tcPr>
            <w:tcW w:w="13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黄丽娟</w:t>
            </w:r>
          </w:p>
        </w:tc>
        <w:tc>
          <w:tcPr>
            <w:tcW w:w="31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8"/>
                <w:szCs w:val="28"/>
                <w:u w:val="none"/>
                <w:lang w:eastAsia="zh-CN"/>
              </w:rPr>
            </w:pPr>
            <w:r>
              <w:rPr>
                <w:rFonts w:hint="eastAsia" w:ascii="仿宋_GB2312" w:hAnsi="仿宋_GB2312" w:eastAsia="仿宋_GB2312" w:cs="仿宋_GB2312"/>
                <w:b w:val="0"/>
                <w:bCs w:val="0"/>
                <w:i w:val="0"/>
                <w:color w:val="auto"/>
                <w:sz w:val="28"/>
                <w:szCs w:val="28"/>
                <w:u w:val="none"/>
                <w:lang w:eastAsia="zh-CN"/>
              </w:rPr>
              <w:t>科主任</w:t>
            </w:r>
            <w:r>
              <w:rPr>
                <w:rFonts w:hint="eastAsia" w:ascii="仿宋_GB2312" w:hAnsi="仿宋_GB2312" w:eastAsia="仿宋_GB2312" w:cs="仿宋_GB2312"/>
                <w:b w:val="0"/>
                <w:bCs w:val="0"/>
                <w:i w:val="0"/>
                <w:color w:val="auto"/>
                <w:sz w:val="28"/>
                <w:szCs w:val="28"/>
                <w:u w:val="none"/>
                <w:lang w:val="en-US" w:eastAsia="zh-CN"/>
              </w:rPr>
              <w:t>/</w:t>
            </w:r>
            <w:r>
              <w:rPr>
                <w:rFonts w:hint="eastAsia" w:ascii="仿宋_GB2312" w:hAnsi="仿宋_GB2312" w:eastAsia="仿宋_GB2312" w:cs="仿宋_GB2312"/>
                <w:b w:val="0"/>
                <w:bCs w:val="0"/>
                <w:i w:val="0"/>
                <w:color w:val="auto"/>
                <w:sz w:val="28"/>
                <w:szCs w:val="28"/>
                <w:u w:val="none"/>
                <w:lang w:eastAsia="zh-CN"/>
              </w:rPr>
              <w:t>副</w:t>
            </w:r>
            <w:r>
              <w:rPr>
                <w:rFonts w:hint="eastAsia" w:ascii="仿宋_GB2312" w:hAnsi="仿宋_GB2312" w:eastAsia="仿宋_GB2312" w:cs="仿宋_GB2312"/>
                <w:b w:val="0"/>
                <w:bCs w:val="0"/>
                <w:i w:val="0"/>
                <w:color w:val="auto"/>
                <w:sz w:val="28"/>
                <w:szCs w:val="28"/>
                <w:u w:val="none"/>
                <w:lang w:val="en-US" w:eastAsia="zh-CN"/>
              </w:rPr>
              <w:t>主任医师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0" w:hRule="exact"/>
        </w:trPr>
        <w:tc>
          <w:tcPr>
            <w:tcW w:w="70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21</w:t>
            </w:r>
          </w:p>
        </w:tc>
        <w:tc>
          <w:tcPr>
            <w:tcW w:w="32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000000"/>
                <w:sz w:val="28"/>
                <w:szCs w:val="28"/>
                <w:u w:val="none"/>
                <w:lang w:eastAsia="zh-CN"/>
              </w:rPr>
            </w:pPr>
          </w:p>
        </w:tc>
        <w:tc>
          <w:tcPr>
            <w:tcW w:w="13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刘国聪</w:t>
            </w:r>
          </w:p>
        </w:tc>
        <w:tc>
          <w:tcPr>
            <w:tcW w:w="31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8"/>
                <w:szCs w:val="28"/>
                <w:u w:val="none"/>
                <w:lang w:eastAsia="zh-CN"/>
              </w:rPr>
            </w:pPr>
            <w:r>
              <w:rPr>
                <w:rFonts w:hint="eastAsia" w:ascii="仿宋_GB2312" w:hAnsi="仿宋_GB2312" w:eastAsia="仿宋_GB2312" w:cs="仿宋_GB2312"/>
                <w:b w:val="0"/>
                <w:bCs w:val="0"/>
                <w:i w:val="0"/>
                <w:color w:val="auto"/>
                <w:sz w:val="28"/>
                <w:szCs w:val="28"/>
                <w:u w:val="none"/>
                <w:lang w:eastAsia="zh-CN"/>
              </w:rPr>
              <w:t>党支部书记</w:t>
            </w:r>
            <w:r>
              <w:rPr>
                <w:rFonts w:hint="eastAsia" w:ascii="仿宋_GB2312" w:hAnsi="仿宋_GB2312" w:eastAsia="仿宋_GB2312" w:cs="仿宋_GB2312"/>
                <w:b w:val="0"/>
                <w:bCs w:val="0"/>
                <w:i w:val="0"/>
                <w:color w:val="auto"/>
                <w:sz w:val="28"/>
                <w:szCs w:val="28"/>
                <w:u w:val="none"/>
                <w:lang w:val="en-US" w:eastAsia="zh-CN"/>
              </w:rPr>
              <w:t>/主管医师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0" w:hRule="exact"/>
        </w:trPr>
        <w:tc>
          <w:tcPr>
            <w:tcW w:w="70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22</w:t>
            </w:r>
          </w:p>
        </w:tc>
        <w:tc>
          <w:tcPr>
            <w:tcW w:w="32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000000"/>
                <w:sz w:val="28"/>
                <w:szCs w:val="28"/>
                <w:u w:val="none"/>
                <w:lang w:eastAsia="zh-CN"/>
              </w:rPr>
            </w:pPr>
          </w:p>
        </w:tc>
        <w:tc>
          <w:tcPr>
            <w:tcW w:w="13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8"/>
                <w:szCs w:val="28"/>
                <w:u w:val="none"/>
                <w:lang w:eastAsia="zh-CN"/>
              </w:rPr>
            </w:pPr>
            <w:r>
              <w:rPr>
                <w:rFonts w:hint="eastAsia" w:ascii="仿宋_GB2312" w:hAnsi="仿宋_GB2312" w:eastAsia="仿宋_GB2312" w:cs="仿宋_GB2312"/>
                <w:b w:val="0"/>
                <w:bCs w:val="0"/>
                <w:color w:val="auto"/>
                <w:sz w:val="28"/>
                <w:szCs w:val="28"/>
                <w:vertAlign w:val="baseline"/>
                <w:lang w:val="en-US" w:eastAsia="zh-CN"/>
              </w:rPr>
              <w:t>黄加毫</w:t>
            </w:r>
          </w:p>
        </w:tc>
        <w:tc>
          <w:tcPr>
            <w:tcW w:w="31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8"/>
                <w:szCs w:val="28"/>
                <w:u w:val="none"/>
                <w:lang w:eastAsia="zh-CN"/>
              </w:rPr>
            </w:pPr>
            <w:r>
              <w:rPr>
                <w:rFonts w:hint="eastAsia" w:ascii="仿宋_GB2312" w:hAnsi="仿宋_GB2312" w:eastAsia="仿宋_GB2312" w:cs="仿宋_GB2312"/>
                <w:b w:val="0"/>
                <w:bCs w:val="0"/>
                <w:i w:val="0"/>
                <w:color w:val="auto"/>
                <w:sz w:val="28"/>
                <w:szCs w:val="28"/>
                <w:u w:val="none"/>
                <w:lang w:eastAsia="zh-CN"/>
              </w:rPr>
              <w:t>科主任</w:t>
            </w:r>
            <w:r>
              <w:rPr>
                <w:rFonts w:hint="eastAsia" w:ascii="仿宋_GB2312" w:hAnsi="仿宋_GB2312" w:eastAsia="仿宋_GB2312" w:cs="仿宋_GB2312"/>
                <w:b w:val="0"/>
                <w:bCs w:val="0"/>
                <w:i w:val="0"/>
                <w:color w:val="auto"/>
                <w:sz w:val="28"/>
                <w:szCs w:val="28"/>
                <w:u w:val="none"/>
                <w:lang w:val="en-US" w:eastAsia="zh-CN"/>
              </w:rPr>
              <w:t>/主管医师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0" w:hRule="exact"/>
        </w:trPr>
        <w:tc>
          <w:tcPr>
            <w:tcW w:w="70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23</w:t>
            </w:r>
          </w:p>
        </w:tc>
        <w:tc>
          <w:tcPr>
            <w:tcW w:w="32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000000"/>
                <w:sz w:val="28"/>
                <w:szCs w:val="28"/>
                <w:u w:val="none"/>
                <w:lang w:eastAsia="zh-CN"/>
              </w:rPr>
            </w:pPr>
          </w:p>
        </w:tc>
        <w:tc>
          <w:tcPr>
            <w:tcW w:w="13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8"/>
                <w:szCs w:val="28"/>
                <w:u w:val="none"/>
                <w:lang w:eastAsia="zh-CN"/>
              </w:rPr>
            </w:pPr>
            <w:r>
              <w:rPr>
                <w:rFonts w:hint="eastAsia" w:ascii="仿宋_GB2312" w:hAnsi="仿宋_GB2312" w:eastAsia="仿宋_GB2312" w:cs="仿宋_GB2312"/>
                <w:b w:val="0"/>
                <w:bCs w:val="0"/>
                <w:color w:val="auto"/>
                <w:sz w:val="28"/>
                <w:szCs w:val="28"/>
                <w:vertAlign w:val="baseline"/>
                <w:lang w:val="en-US" w:eastAsia="zh-CN"/>
              </w:rPr>
              <w:t>陈志</w:t>
            </w:r>
          </w:p>
        </w:tc>
        <w:tc>
          <w:tcPr>
            <w:tcW w:w="31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8"/>
                <w:szCs w:val="28"/>
                <w:u w:val="none"/>
                <w:lang w:eastAsia="zh-CN"/>
              </w:rPr>
            </w:pPr>
            <w:r>
              <w:rPr>
                <w:rFonts w:hint="eastAsia" w:ascii="仿宋_GB2312" w:hAnsi="仿宋_GB2312" w:eastAsia="仿宋_GB2312" w:cs="仿宋_GB2312"/>
                <w:b w:val="0"/>
                <w:bCs w:val="0"/>
                <w:i w:val="0"/>
                <w:color w:val="auto"/>
                <w:sz w:val="28"/>
                <w:szCs w:val="28"/>
                <w:u w:val="none"/>
                <w:lang w:eastAsia="zh-CN"/>
              </w:rPr>
              <w:t>副主任医师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0" w:hRule="exact"/>
        </w:trPr>
        <w:tc>
          <w:tcPr>
            <w:tcW w:w="70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24</w:t>
            </w:r>
          </w:p>
        </w:tc>
        <w:tc>
          <w:tcPr>
            <w:tcW w:w="32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000000"/>
                <w:sz w:val="28"/>
                <w:szCs w:val="28"/>
                <w:u w:val="none"/>
                <w:lang w:eastAsia="zh-CN"/>
              </w:rPr>
            </w:pPr>
          </w:p>
        </w:tc>
        <w:tc>
          <w:tcPr>
            <w:tcW w:w="13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8"/>
                <w:szCs w:val="28"/>
                <w:u w:val="none"/>
                <w:lang w:eastAsia="zh-CN"/>
              </w:rPr>
            </w:pPr>
            <w:r>
              <w:rPr>
                <w:rFonts w:hint="eastAsia" w:ascii="仿宋_GB2312" w:hAnsi="仿宋_GB2312" w:eastAsia="仿宋_GB2312" w:cs="仿宋_GB2312"/>
                <w:b w:val="0"/>
                <w:bCs w:val="0"/>
                <w:color w:val="auto"/>
                <w:sz w:val="28"/>
                <w:szCs w:val="28"/>
                <w:vertAlign w:val="baseline"/>
                <w:lang w:val="en-US" w:eastAsia="zh-CN"/>
              </w:rPr>
              <w:t>曾玉梅</w:t>
            </w:r>
          </w:p>
        </w:tc>
        <w:tc>
          <w:tcPr>
            <w:tcW w:w="31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8"/>
                <w:szCs w:val="28"/>
                <w:u w:val="none"/>
                <w:lang w:eastAsia="zh-CN"/>
              </w:rPr>
            </w:pPr>
            <w:r>
              <w:rPr>
                <w:rFonts w:hint="eastAsia" w:ascii="仿宋_GB2312" w:hAnsi="仿宋_GB2312" w:eastAsia="仿宋_GB2312" w:cs="仿宋_GB2312"/>
                <w:b w:val="0"/>
                <w:bCs w:val="0"/>
                <w:i w:val="0"/>
                <w:color w:val="auto"/>
                <w:sz w:val="28"/>
                <w:szCs w:val="28"/>
                <w:u w:val="none"/>
                <w:lang w:eastAsia="zh-CN"/>
              </w:rPr>
              <w:t>副主任医师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0" w:hRule="exact"/>
        </w:trPr>
        <w:tc>
          <w:tcPr>
            <w:tcW w:w="70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2"/>
                <w:sz w:val="28"/>
                <w:szCs w:val="28"/>
                <w:u w:val="none"/>
                <w:lang w:val="en-US" w:eastAsia="zh-CN" w:bidi="ar-SA"/>
              </w:rPr>
            </w:pPr>
            <w:r>
              <w:rPr>
                <w:rFonts w:hint="eastAsia" w:ascii="仿宋_GB2312" w:hAnsi="仿宋_GB2312" w:eastAsia="仿宋_GB2312" w:cs="仿宋_GB2312"/>
                <w:b w:val="0"/>
                <w:bCs w:val="0"/>
                <w:i w:val="0"/>
                <w:color w:val="000000"/>
                <w:kern w:val="0"/>
                <w:sz w:val="28"/>
                <w:szCs w:val="28"/>
                <w:u w:val="none"/>
                <w:lang w:val="en-US" w:eastAsia="zh-CN" w:bidi="ar"/>
              </w:rPr>
              <w:t>25</w:t>
            </w:r>
          </w:p>
        </w:tc>
        <w:tc>
          <w:tcPr>
            <w:tcW w:w="32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000000"/>
                <w:sz w:val="28"/>
                <w:szCs w:val="28"/>
                <w:u w:val="none"/>
                <w:lang w:eastAsia="zh-CN"/>
              </w:rPr>
            </w:pPr>
          </w:p>
        </w:tc>
        <w:tc>
          <w:tcPr>
            <w:tcW w:w="13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8"/>
                <w:szCs w:val="28"/>
                <w:u w:val="none"/>
                <w:lang w:eastAsia="zh-CN"/>
              </w:rPr>
            </w:pPr>
            <w:r>
              <w:rPr>
                <w:rFonts w:hint="eastAsia" w:ascii="仿宋_GB2312" w:hAnsi="仿宋_GB2312" w:eastAsia="仿宋_GB2312" w:cs="仿宋_GB2312"/>
                <w:b w:val="0"/>
                <w:bCs w:val="0"/>
                <w:color w:val="auto"/>
                <w:sz w:val="28"/>
                <w:szCs w:val="28"/>
                <w:vertAlign w:val="baseline"/>
                <w:lang w:val="en-US" w:eastAsia="zh-CN"/>
              </w:rPr>
              <w:t>曾立忠</w:t>
            </w:r>
          </w:p>
        </w:tc>
        <w:tc>
          <w:tcPr>
            <w:tcW w:w="31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8"/>
                <w:szCs w:val="28"/>
                <w:u w:val="none"/>
                <w:lang w:eastAsia="zh-CN"/>
              </w:rPr>
            </w:pPr>
            <w:r>
              <w:rPr>
                <w:rFonts w:hint="eastAsia" w:ascii="仿宋_GB2312" w:hAnsi="仿宋_GB2312" w:eastAsia="仿宋_GB2312" w:cs="仿宋_GB2312"/>
                <w:b w:val="0"/>
                <w:bCs w:val="0"/>
                <w:i w:val="0"/>
                <w:color w:val="auto"/>
                <w:sz w:val="28"/>
                <w:szCs w:val="28"/>
                <w:u w:val="none"/>
                <w:lang w:eastAsia="zh-CN"/>
              </w:rPr>
              <w:t>副主任医师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0" w:hRule="exact"/>
        </w:trPr>
        <w:tc>
          <w:tcPr>
            <w:tcW w:w="70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2"/>
                <w:sz w:val="28"/>
                <w:szCs w:val="28"/>
                <w:u w:val="none"/>
                <w:lang w:val="en-US" w:eastAsia="zh-CN" w:bidi="ar-SA"/>
              </w:rPr>
            </w:pPr>
            <w:r>
              <w:rPr>
                <w:rFonts w:hint="eastAsia" w:ascii="仿宋_GB2312" w:hAnsi="仿宋_GB2312" w:eastAsia="仿宋_GB2312" w:cs="仿宋_GB2312"/>
                <w:b w:val="0"/>
                <w:bCs w:val="0"/>
                <w:i w:val="0"/>
                <w:color w:val="000000"/>
                <w:kern w:val="0"/>
                <w:sz w:val="28"/>
                <w:szCs w:val="28"/>
                <w:u w:val="none"/>
                <w:lang w:val="en-US" w:eastAsia="zh-CN" w:bidi="ar"/>
              </w:rPr>
              <w:t>26</w:t>
            </w:r>
          </w:p>
        </w:tc>
        <w:tc>
          <w:tcPr>
            <w:tcW w:w="32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000000"/>
                <w:sz w:val="28"/>
                <w:szCs w:val="28"/>
                <w:u w:val="none"/>
                <w:lang w:eastAsia="zh-CN"/>
              </w:rPr>
            </w:pPr>
          </w:p>
        </w:tc>
        <w:tc>
          <w:tcPr>
            <w:tcW w:w="13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8"/>
                <w:szCs w:val="28"/>
                <w:u w:val="none"/>
                <w:lang w:eastAsia="zh-CN"/>
              </w:rPr>
            </w:pPr>
            <w:r>
              <w:rPr>
                <w:rFonts w:hint="eastAsia" w:ascii="仿宋_GB2312" w:hAnsi="仿宋_GB2312" w:eastAsia="仿宋_GB2312" w:cs="仿宋_GB2312"/>
                <w:b w:val="0"/>
                <w:bCs w:val="0"/>
                <w:color w:val="auto"/>
                <w:sz w:val="28"/>
                <w:szCs w:val="28"/>
                <w:vertAlign w:val="baseline"/>
                <w:lang w:val="en-US" w:eastAsia="zh-CN"/>
              </w:rPr>
              <w:t>赖倩盈</w:t>
            </w:r>
          </w:p>
        </w:tc>
        <w:tc>
          <w:tcPr>
            <w:tcW w:w="31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8"/>
                <w:szCs w:val="28"/>
                <w:u w:val="none"/>
                <w:lang w:eastAsia="zh-CN"/>
              </w:rPr>
            </w:pPr>
            <w:r>
              <w:rPr>
                <w:rFonts w:hint="eastAsia" w:ascii="仿宋_GB2312" w:hAnsi="仿宋_GB2312" w:eastAsia="仿宋_GB2312" w:cs="仿宋_GB2312"/>
                <w:b w:val="0"/>
                <w:bCs w:val="0"/>
                <w:i w:val="0"/>
                <w:color w:val="auto"/>
                <w:sz w:val="28"/>
                <w:szCs w:val="28"/>
                <w:u w:val="none"/>
                <w:lang w:eastAsia="zh-CN"/>
              </w:rPr>
              <w:t>副主任医师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0" w:hRule="exact"/>
        </w:trPr>
        <w:tc>
          <w:tcPr>
            <w:tcW w:w="70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27</w:t>
            </w:r>
          </w:p>
        </w:tc>
        <w:tc>
          <w:tcPr>
            <w:tcW w:w="32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000000"/>
                <w:sz w:val="28"/>
                <w:szCs w:val="28"/>
                <w:u w:val="none"/>
                <w:lang w:eastAsia="zh-CN"/>
              </w:rPr>
            </w:pPr>
          </w:p>
        </w:tc>
        <w:tc>
          <w:tcPr>
            <w:tcW w:w="13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8"/>
                <w:szCs w:val="28"/>
                <w:u w:val="none"/>
                <w:lang w:eastAsia="zh-CN"/>
              </w:rPr>
            </w:pPr>
            <w:r>
              <w:rPr>
                <w:rFonts w:hint="eastAsia" w:ascii="仿宋_GB2312" w:hAnsi="仿宋_GB2312" w:eastAsia="仿宋_GB2312" w:cs="仿宋_GB2312"/>
                <w:b w:val="0"/>
                <w:bCs w:val="0"/>
                <w:color w:val="auto"/>
                <w:sz w:val="28"/>
                <w:szCs w:val="28"/>
                <w:vertAlign w:val="baseline"/>
                <w:lang w:val="en-US" w:eastAsia="zh-CN"/>
              </w:rPr>
              <w:t>伍燕萍</w:t>
            </w:r>
          </w:p>
        </w:tc>
        <w:tc>
          <w:tcPr>
            <w:tcW w:w="31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8"/>
                <w:szCs w:val="28"/>
                <w:u w:val="none"/>
                <w:lang w:eastAsia="zh-CN"/>
              </w:rPr>
            </w:pPr>
            <w:r>
              <w:rPr>
                <w:rFonts w:hint="eastAsia" w:ascii="仿宋_GB2312" w:hAnsi="仿宋_GB2312" w:eastAsia="仿宋_GB2312" w:cs="仿宋_GB2312"/>
                <w:b w:val="0"/>
                <w:bCs w:val="0"/>
                <w:i w:val="0"/>
                <w:color w:val="auto"/>
                <w:sz w:val="28"/>
                <w:szCs w:val="28"/>
                <w:u w:val="none"/>
                <w:lang w:val="en-US" w:eastAsia="zh-CN"/>
              </w:rPr>
              <w:t>主管医师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0" w:hRule="exact"/>
        </w:trPr>
        <w:tc>
          <w:tcPr>
            <w:tcW w:w="70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2"/>
                <w:sz w:val="28"/>
                <w:szCs w:val="28"/>
                <w:u w:val="none"/>
                <w:lang w:val="en-US" w:eastAsia="zh-CN" w:bidi="ar-SA"/>
              </w:rPr>
            </w:pPr>
            <w:r>
              <w:rPr>
                <w:rFonts w:hint="eastAsia" w:ascii="仿宋_GB2312" w:hAnsi="仿宋_GB2312" w:eastAsia="仿宋_GB2312" w:cs="仿宋_GB2312"/>
                <w:b w:val="0"/>
                <w:bCs w:val="0"/>
                <w:i w:val="0"/>
                <w:color w:val="000000"/>
                <w:kern w:val="0"/>
                <w:sz w:val="28"/>
                <w:szCs w:val="28"/>
                <w:u w:val="none"/>
                <w:lang w:val="en-US" w:eastAsia="zh-CN" w:bidi="ar"/>
              </w:rPr>
              <w:t>28</w:t>
            </w:r>
          </w:p>
        </w:tc>
        <w:tc>
          <w:tcPr>
            <w:tcW w:w="32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000000"/>
                <w:sz w:val="28"/>
                <w:szCs w:val="28"/>
                <w:u w:val="none"/>
                <w:lang w:eastAsia="zh-CN"/>
              </w:rPr>
            </w:pPr>
          </w:p>
        </w:tc>
        <w:tc>
          <w:tcPr>
            <w:tcW w:w="13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8"/>
                <w:szCs w:val="28"/>
                <w:u w:val="none"/>
                <w:lang w:eastAsia="zh-CN"/>
              </w:rPr>
            </w:pPr>
            <w:r>
              <w:rPr>
                <w:rFonts w:hint="eastAsia" w:ascii="仿宋_GB2312" w:hAnsi="仿宋_GB2312" w:eastAsia="仿宋_GB2312" w:cs="仿宋_GB2312"/>
                <w:b w:val="0"/>
                <w:bCs w:val="0"/>
                <w:color w:val="auto"/>
                <w:sz w:val="28"/>
                <w:szCs w:val="28"/>
                <w:vertAlign w:val="baseline"/>
                <w:lang w:val="en-US" w:eastAsia="zh-CN"/>
              </w:rPr>
              <w:t>陈昱丰</w:t>
            </w:r>
          </w:p>
        </w:tc>
        <w:tc>
          <w:tcPr>
            <w:tcW w:w="31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8"/>
                <w:szCs w:val="28"/>
                <w:u w:val="none"/>
                <w:lang w:eastAsia="zh-CN"/>
              </w:rPr>
            </w:pPr>
            <w:r>
              <w:rPr>
                <w:rFonts w:hint="eastAsia" w:ascii="仿宋_GB2312" w:hAnsi="仿宋_GB2312" w:eastAsia="仿宋_GB2312" w:cs="仿宋_GB2312"/>
                <w:b w:val="0"/>
                <w:bCs w:val="0"/>
                <w:i w:val="0"/>
                <w:color w:val="auto"/>
                <w:sz w:val="28"/>
                <w:szCs w:val="28"/>
                <w:u w:val="none"/>
                <w:lang w:val="en-US" w:eastAsia="zh-CN"/>
              </w:rPr>
              <w:t>主管医师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0" w:hRule="exact"/>
        </w:trPr>
        <w:tc>
          <w:tcPr>
            <w:tcW w:w="70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2"/>
                <w:sz w:val="28"/>
                <w:szCs w:val="28"/>
                <w:u w:val="none"/>
                <w:lang w:val="en-US" w:eastAsia="zh-CN" w:bidi="ar-SA"/>
              </w:rPr>
            </w:pPr>
            <w:r>
              <w:rPr>
                <w:rFonts w:hint="eastAsia" w:ascii="仿宋_GB2312" w:hAnsi="仿宋_GB2312" w:eastAsia="仿宋_GB2312" w:cs="仿宋_GB2312"/>
                <w:b w:val="0"/>
                <w:bCs w:val="0"/>
                <w:i w:val="0"/>
                <w:color w:val="000000"/>
                <w:kern w:val="0"/>
                <w:sz w:val="28"/>
                <w:szCs w:val="28"/>
                <w:u w:val="none"/>
                <w:lang w:val="en-US" w:eastAsia="zh-CN" w:bidi="ar"/>
              </w:rPr>
              <w:t>29</w:t>
            </w:r>
          </w:p>
        </w:tc>
        <w:tc>
          <w:tcPr>
            <w:tcW w:w="32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000000"/>
                <w:sz w:val="28"/>
                <w:szCs w:val="28"/>
                <w:u w:val="none"/>
                <w:lang w:eastAsia="zh-CN"/>
              </w:rPr>
            </w:pPr>
          </w:p>
        </w:tc>
        <w:tc>
          <w:tcPr>
            <w:tcW w:w="13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郑晓芳</w:t>
            </w:r>
          </w:p>
        </w:tc>
        <w:tc>
          <w:tcPr>
            <w:tcW w:w="31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8"/>
                <w:szCs w:val="28"/>
                <w:u w:val="none"/>
                <w:lang w:eastAsia="zh-CN"/>
              </w:rPr>
            </w:pPr>
            <w:r>
              <w:rPr>
                <w:rFonts w:hint="eastAsia" w:ascii="仿宋_GB2312" w:hAnsi="仿宋_GB2312" w:eastAsia="仿宋_GB2312" w:cs="仿宋_GB2312"/>
                <w:b w:val="0"/>
                <w:bCs w:val="0"/>
                <w:i w:val="0"/>
                <w:color w:val="auto"/>
                <w:sz w:val="28"/>
                <w:szCs w:val="28"/>
                <w:u w:val="none"/>
                <w:lang w:eastAsia="zh-CN"/>
              </w:rPr>
              <w:t>公卫医师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0" w:hRule="exact"/>
        </w:trPr>
        <w:tc>
          <w:tcPr>
            <w:tcW w:w="70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kern w:val="2"/>
                <w:sz w:val="28"/>
                <w:szCs w:val="28"/>
                <w:u w:val="none"/>
                <w:lang w:val="en-US" w:eastAsia="zh-CN" w:bidi="ar-SA"/>
              </w:rPr>
            </w:pPr>
            <w:r>
              <w:rPr>
                <w:rFonts w:hint="eastAsia" w:ascii="仿宋_GB2312" w:hAnsi="仿宋_GB2312" w:eastAsia="仿宋_GB2312" w:cs="仿宋_GB2312"/>
                <w:b w:val="0"/>
                <w:bCs w:val="0"/>
                <w:i w:val="0"/>
                <w:color w:val="000000"/>
                <w:kern w:val="0"/>
                <w:sz w:val="28"/>
                <w:szCs w:val="28"/>
                <w:u w:val="none"/>
                <w:lang w:val="en-US" w:eastAsia="zh-CN" w:bidi="ar"/>
              </w:rPr>
              <w:t>30</w:t>
            </w:r>
          </w:p>
        </w:tc>
        <w:tc>
          <w:tcPr>
            <w:tcW w:w="32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000000"/>
                <w:sz w:val="28"/>
                <w:szCs w:val="28"/>
                <w:u w:val="none"/>
                <w:lang w:eastAsia="zh-CN"/>
              </w:rPr>
            </w:pPr>
          </w:p>
        </w:tc>
        <w:tc>
          <w:tcPr>
            <w:tcW w:w="13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何映霖</w:t>
            </w:r>
          </w:p>
        </w:tc>
        <w:tc>
          <w:tcPr>
            <w:tcW w:w="31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8"/>
                <w:szCs w:val="28"/>
                <w:u w:val="none"/>
                <w:lang w:eastAsia="zh-CN"/>
              </w:rPr>
            </w:pPr>
            <w:r>
              <w:rPr>
                <w:rFonts w:hint="eastAsia" w:ascii="仿宋_GB2312" w:hAnsi="仿宋_GB2312" w:eastAsia="仿宋_GB2312" w:cs="仿宋_GB2312"/>
                <w:b w:val="0"/>
                <w:bCs w:val="0"/>
                <w:i w:val="0"/>
                <w:color w:val="auto"/>
                <w:sz w:val="28"/>
                <w:szCs w:val="28"/>
                <w:u w:val="none"/>
                <w:lang w:eastAsia="zh-CN"/>
              </w:rPr>
              <w:t>公卫医师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0" w:hRule="exact"/>
        </w:trPr>
        <w:tc>
          <w:tcPr>
            <w:tcW w:w="70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kern w:val="2"/>
                <w:sz w:val="28"/>
                <w:szCs w:val="28"/>
                <w:u w:val="none"/>
                <w:lang w:val="en-US" w:eastAsia="zh-CN" w:bidi="ar-SA"/>
              </w:rPr>
            </w:pPr>
            <w:r>
              <w:rPr>
                <w:rFonts w:hint="eastAsia" w:ascii="仿宋_GB2312" w:hAnsi="仿宋_GB2312" w:eastAsia="仿宋_GB2312" w:cs="仿宋_GB2312"/>
                <w:b w:val="0"/>
                <w:bCs w:val="0"/>
                <w:i w:val="0"/>
                <w:color w:val="000000"/>
                <w:kern w:val="0"/>
                <w:sz w:val="28"/>
                <w:szCs w:val="28"/>
                <w:u w:val="none"/>
                <w:lang w:val="en-US" w:eastAsia="zh-CN" w:bidi="ar"/>
              </w:rPr>
              <w:t>31</w:t>
            </w:r>
          </w:p>
        </w:tc>
        <w:tc>
          <w:tcPr>
            <w:tcW w:w="3225"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000000"/>
                <w:sz w:val="28"/>
                <w:szCs w:val="28"/>
                <w:u w:val="none"/>
                <w:lang w:eastAsia="zh-CN"/>
              </w:rPr>
            </w:pPr>
            <w:r>
              <w:rPr>
                <w:rFonts w:hint="eastAsia" w:ascii="仿宋_GB2312" w:hAnsi="仿宋_GB2312" w:eastAsia="仿宋_GB2312" w:cs="仿宋_GB2312"/>
                <w:b w:val="0"/>
                <w:bCs w:val="0"/>
                <w:i w:val="0"/>
                <w:color w:val="000000"/>
                <w:sz w:val="28"/>
                <w:szCs w:val="28"/>
                <w:u w:val="none"/>
                <w:lang w:eastAsia="zh-CN"/>
              </w:rPr>
              <w:t>区妇幼保健院</w:t>
            </w:r>
          </w:p>
        </w:tc>
        <w:tc>
          <w:tcPr>
            <w:tcW w:w="13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i w:val="0"/>
                <w:color w:val="000000"/>
                <w:sz w:val="28"/>
                <w:szCs w:val="28"/>
                <w:u w:val="none"/>
                <w:lang w:eastAsia="zh-CN"/>
              </w:rPr>
              <w:t>林子雄</w:t>
            </w:r>
          </w:p>
        </w:tc>
        <w:tc>
          <w:tcPr>
            <w:tcW w:w="31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8"/>
                <w:szCs w:val="28"/>
                <w:u w:val="none"/>
                <w:lang w:eastAsia="zh-CN"/>
              </w:rPr>
            </w:pPr>
            <w:r>
              <w:rPr>
                <w:rFonts w:hint="eastAsia" w:ascii="仿宋_GB2312" w:hAnsi="仿宋_GB2312" w:eastAsia="仿宋_GB2312" w:cs="仿宋_GB2312"/>
                <w:b w:val="0"/>
                <w:bCs w:val="0"/>
                <w:i w:val="0"/>
                <w:color w:val="000000"/>
                <w:sz w:val="28"/>
                <w:szCs w:val="28"/>
                <w:u w:val="none"/>
                <w:lang w:val="en-US" w:eastAsia="zh-CN"/>
              </w:rPr>
              <w:t>保健部部长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0" w:hRule="exact"/>
        </w:trPr>
        <w:tc>
          <w:tcPr>
            <w:tcW w:w="70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kern w:val="2"/>
                <w:sz w:val="28"/>
                <w:szCs w:val="28"/>
                <w:u w:val="none"/>
                <w:lang w:val="en-US" w:eastAsia="zh-CN" w:bidi="ar-SA"/>
              </w:rPr>
            </w:pPr>
            <w:r>
              <w:rPr>
                <w:rFonts w:hint="eastAsia" w:ascii="仿宋_GB2312" w:hAnsi="仿宋_GB2312" w:eastAsia="仿宋_GB2312" w:cs="仿宋_GB2312"/>
                <w:b w:val="0"/>
                <w:bCs w:val="0"/>
                <w:i w:val="0"/>
                <w:color w:val="000000"/>
                <w:kern w:val="0"/>
                <w:sz w:val="28"/>
                <w:szCs w:val="28"/>
                <w:u w:val="none"/>
                <w:lang w:val="en-US" w:eastAsia="zh-CN" w:bidi="ar"/>
              </w:rPr>
              <w:t>32</w:t>
            </w:r>
          </w:p>
        </w:tc>
        <w:tc>
          <w:tcPr>
            <w:tcW w:w="32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000000"/>
                <w:sz w:val="28"/>
                <w:szCs w:val="28"/>
                <w:u w:val="none"/>
                <w:lang w:eastAsia="zh-CN"/>
              </w:rPr>
            </w:pPr>
          </w:p>
        </w:tc>
        <w:tc>
          <w:tcPr>
            <w:tcW w:w="13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i w:val="0"/>
                <w:color w:val="000000"/>
                <w:sz w:val="28"/>
                <w:szCs w:val="28"/>
                <w:u w:val="none"/>
                <w:lang w:eastAsia="zh-CN"/>
              </w:rPr>
              <w:t>陈冰青</w:t>
            </w:r>
          </w:p>
        </w:tc>
        <w:tc>
          <w:tcPr>
            <w:tcW w:w="31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8"/>
                <w:szCs w:val="28"/>
                <w:u w:val="none"/>
                <w:lang w:eastAsia="zh-CN"/>
              </w:rPr>
            </w:pPr>
            <w:r>
              <w:rPr>
                <w:rFonts w:hint="eastAsia" w:ascii="仿宋_GB2312" w:hAnsi="仿宋_GB2312" w:eastAsia="仿宋_GB2312" w:cs="仿宋_GB2312"/>
                <w:b w:val="0"/>
                <w:bCs w:val="0"/>
                <w:i w:val="0"/>
                <w:color w:val="000000"/>
                <w:sz w:val="28"/>
                <w:szCs w:val="28"/>
                <w:u w:val="none"/>
                <w:lang w:val="en-US" w:eastAsia="zh-CN"/>
              </w:rPr>
              <w:t>保健部妇保科科长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0" w:hRule="exact"/>
        </w:trPr>
        <w:tc>
          <w:tcPr>
            <w:tcW w:w="70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33</w:t>
            </w:r>
          </w:p>
        </w:tc>
        <w:tc>
          <w:tcPr>
            <w:tcW w:w="32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000000"/>
                <w:sz w:val="28"/>
                <w:szCs w:val="28"/>
                <w:u w:val="none"/>
                <w:lang w:eastAsia="zh-CN"/>
              </w:rPr>
            </w:pPr>
          </w:p>
        </w:tc>
        <w:tc>
          <w:tcPr>
            <w:tcW w:w="13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sz w:val="28"/>
                <w:szCs w:val="28"/>
              </w:rPr>
              <w:t>林丽军</w:t>
            </w:r>
          </w:p>
        </w:tc>
        <w:tc>
          <w:tcPr>
            <w:tcW w:w="31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8"/>
                <w:szCs w:val="28"/>
                <w:u w:val="none"/>
                <w:lang w:eastAsia="zh-CN"/>
              </w:rPr>
            </w:pPr>
            <w:r>
              <w:rPr>
                <w:rFonts w:hint="eastAsia" w:ascii="仿宋_GB2312" w:hAnsi="仿宋_GB2312" w:eastAsia="仿宋_GB2312" w:cs="仿宋_GB2312"/>
                <w:b w:val="0"/>
                <w:bCs w:val="0"/>
                <w:i w:val="0"/>
                <w:color w:val="000000"/>
                <w:sz w:val="28"/>
                <w:szCs w:val="28"/>
                <w:u w:val="none"/>
                <w:lang w:val="en-US" w:eastAsia="zh-CN"/>
              </w:rPr>
              <w:t>保健部儿保科科长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0" w:hRule="exact"/>
        </w:trPr>
        <w:tc>
          <w:tcPr>
            <w:tcW w:w="70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34</w:t>
            </w:r>
          </w:p>
        </w:tc>
        <w:tc>
          <w:tcPr>
            <w:tcW w:w="32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000000"/>
                <w:sz w:val="28"/>
                <w:szCs w:val="28"/>
                <w:u w:val="none"/>
                <w:lang w:eastAsia="zh-CN"/>
              </w:rPr>
            </w:pPr>
          </w:p>
        </w:tc>
        <w:tc>
          <w:tcPr>
            <w:tcW w:w="13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sz w:val="28"/>
                <w:szCs w:val="28"/>
              </w:rPr>
              <w:t>陈宛</w:t>
            </w:r>
          </w:p>
        </w:tc>
        <w:tc>
          <w:tcPr>
            <w:tcW w:w="31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8"/>
                <w:szCs w:val="28"/>
                <w:u w:val="none"/>
                <w:lang w:eastAsia="zh-CN"/>
              </w:rPr>
            </w:pPr>
            <w:r>
              <w:rPr>
                <w:rFonts w:hint="eastAsia" w:ascii="仿宋_GB2312" w:hAnsi="仿宋_GB2312" w:eastAsia="仿宋_GB2312" w:cs="仿宋_GB2312"/>
                <w:b w:val="0"/>
                <w:bCs w:val="0"/>
                <w:i w:val="0"/>
                <w:color w:val="000000"/>
                <w:sz w:val="28"/>
                <w:szCs w:val="28"/>
                <w:u w:val="none"/>
                <w:lang w:val="en-US" w:eastAsia="zh-CN"/>
              </w:rPr>
              <w:t>保健部计生科副科长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exact"/>
        </w:trPr>
        <w:tc>
          <w:tcPr>
            <w:tcW w:w="70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kern w:val="2"/>
                <w:sz w:val="28"/>
                <w:szCs w:val="28"/>
                <w:u w:val="none"/>
                <w:lang w:val="en-US" w:eastAsia="zh-CN" w:bidi="ar-SA"/>
              </w:rPr>
            </w:pPr>
            <w:r>
              <w:rPr>
                <w:rFonts w:hint="eastAsia" w:ascii="仿宋_GB2312" w:hAnsi="仿宋_GB2312" w:eastAsia="仿宋_GB2312" w:cs="仿宋_GB2312"/>
                <w:b w:val="0"/>
                <w:bCs w:val="0"/>
                <w:i w:val="0"/>
                <w:color w:val="000000"/>
                <w:sz w:val="28"/>
                <w:szCs w:val="28"/>
                <w:u w:val="none"/>
                <w:lang w:val="en-US" w:eastAsia="zh-CN"/>
              </w:rPr>
              <w:t>35</w:t>
            </w:r>
          </w:p>
        </w:tc>
        <w:tc>
          <w:tcPr>
            <w:tcW w:w="3225"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000000"/>
                <w:kern w:val="2"/>
                <w:sz w:val="28"/>
                <w:szCs w:val="28"/>
                <w:u w:val="none"/>
                <w:lang w:val="en-US" w:eastAsia="zh-CN" w:bidi="ar-SA"/>
              </w:rPr>
            </w:pPr>
            <w:r>
              <w:rPr>
                <w:rFonts w:hint="eastAsia" w:ascii="仿宋_GB2312" w:hAnsi="仿宋_GB2312" w:eastAsia="仿宋_GB2312" w:cs="仿宋_GB2312"/>
                <w:b w:val="0"/>
                <w:bCs w:val="0"/>
                <w:i w:val="0"/>
                <w:color w:val="000000"/>
                <w:sz w:val="28"/>
                <w:szCs w:val="28"/>
                <w:u w:val="none"/>
                <w:lang w:eastAsia="zh-CN"/>
              </w:rPr>
              <w:t>区卫生发展中心</w:t>
            </w:r>
          </w:p>
        </w:tc>
        <w:tc>
          <w:tcPr>
            <w:tcW w:w="13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kern w:val="2"/>
                <w:sz w:val="28"/>
                <w:szCs w:val="28"/>
                <w:u w:val="none"/>
                <w:lang w:val="en-US" w:eastAsia="zh-CN" w:bidi="ar-SA"/>
              </w:rPr>
            </w:pPr>
            <w:r>
              <w:rPr>
                <w:rFonts w:hint="eastAsia" w:ascii="仿宋_GB2312" w:hAnsi="仿宋_GB2312" w:eastAsia="仿宋_GB2312" w:cs="仿宋_GB2312"/>
                <w:b w:val="0"/>
                <w:bCs w:val="0"/>
                <w:i w:val="0"/>
                <w:color w:val="000000"/>
                <w:sz w:val="28"/>
                <w:szCs w:val="28"/>
                <w:u w:val="none"/>
                <w:lang w:eastAsia="zh-CN"/>
              </w:rPr>
              <w:t>湛柳华</w:t>
            </w:r>
          </w:p>
        </w:tc>
        <w:tc>
          <w:tcPr>
            <w:tcW w:w="31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kern w:val="2"/>
                <w:sz w:val="28"/>
                <w:szCs w:val="28"/>
                <w:u w:val="none"/>
                <w:lang w:val="en-US" w:eastAsia="zh-CN" w:bidi="ar-SA"/>
              </w:rPr>
            </w:pPr>
            <w:r>
              <w:rPr>
                <w:rFonts w:hint="eastAsia" w:ascii="仿宋_GB2312" w:hAnsi="仿宋_GB2312" w:eastAsia="仿宋_GB2312" w:cs="仿宋_GB2312"/>
                <w:b w:val="0"/>
                <w:bCs w:val="0"/>
                <w:i w:val="0"/>
                <w:color w:val="000000"/>
                <w:sz w:val="28"/>
                <w:szCs w:val="28"/>
                <w:u w:val="none"/>
                <w:lang w:eastAsia="zh-CN"/>
              </w:rPr>
              <w:t>中心主任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exact"/>
        </w:trPr>
        <w:tc>
          <w:tcPr>
            <w:tcW w:w="70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36</w:t>
            </w:r>
          </w:p>
        </w:tc>
        <w:tc>
          <w:tcPr>
            <w:tcW w:w="32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000000"/>
                <w:sz w:val="28"/>
                <w:szCs w:val="28"/>
                <w:u w:val="none"/>
                <w:lang w:eastAsia="zh-CN"/>
              </w:rPr>
            </w:pPr>
          </w:p>
        </w:tc>
        <w:tc>
          <w:tcPr>
            <w:tcW w:w="13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kern w:val="2"/>
                <w:sz w:val="28"/>
                <w:szCs w:val="28"/>
                <w:u w:val="none"/>
                <w:lang w:val="en-US" w:eastAsia="zh-CN" w:bidi="ar-SA"/>
              </w:rPr>
            </w:pPr>
            <w:r>
              <w:rPr>
                <w:rFonts w:hint="eastAsia" w:ascii="仿宋_GB2312" w:hAnsi="仿宋_GB2312" w:eastAsia="仿宋_GB2312" w:cs="仿宋_GB2312"/>
                <w:b w:val="0"/>
                <w:bCs w:val="0"/>
                <w:i w:val="0"/>
                <w:color w:val="000000"/>
                <w:sz w:val="28"/>
                <w:szCs w:val="28"/>
                <w:u w:val="none"/>
                <w:lang w:eastAsia="zh-CN"/>
              </w:rPr>
              <w:t>戴丽萍</w:t>
            </w:r>
          </w:p>
        </w:tc>
        <w:tc>
          <w:tcPr>
            <w:tcW w:w="31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kern w:val="2"/>
                <w:sz w:val="28"/>
                <w:szCs w:val="28"/>
                <w:u w:val="none"/>
                <w:lang w:val="en-US" w:eastAsia="zh-CN" w:bidi="ar-SA"/>
              </w:rPr>
            </w:pPr>
            <w:r>
              <w:rPr>
                <w:rFonts w:hint="eastAsia" w:ascii="仿宋_GB2312" w:hAnsi="仿宋_GB2312" w:eastAsia="仿宋_GB2312" w:cs="仿宋_GB2312"/>
                <w:b w:val="0"/>
                <w:bCs w:val="0"/>
                <w:i w:val="0"/>
                <w:color w:val="000000"/>
                <w:sz w:val="28"/>
                <w:szCs w:val="28"/>
                <w:u w:val="none"/>
                <w:lang w:eastAsia="zh-CN"/>
              </w:rPr>
              <w:t>区基本公卫项目办副主任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0" w:hRule="exact"/>
        </w:trPr>
        <w:tc>
          <w:tcPr>
            <w:tcW w:w="70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37</w:t>
            </w:r>
          </w:p>
        </w:tc>
        <w:tc>
          <w:tcPr>
            <w:tcW w:w="3225"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sz w:val="28"/>
                <w:szCs w:val="28"/>
                <w:u w:val="none"/>
                <w:lang w:eastAsia="zh-CN"/>
              </w:rPr>
              <w:t>区卫生监督所</w:t>
            </w:r>
          </w:p>
        </w:tc>
        <w:tc>
          <w:tcPr>
            <w:tcW w:w="13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i w:val="0"/>
                <w:color w:val="000000"/>
                <w:sz w:val="28"/>
                <w:szCs w:val="28"/>
                <w:u w:val="none"/>
                <w:lang w:eastAsia="zh-CN"/>
              </w:rPr>
              <w:t>黄丽彬</w:t>
            </w:r>
          </w:p>
        </w:tc>
        <w:tc>
          <w:tcPr>
            <w:tcW w:w="31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b w:val="0"/>
                <w:bCs w:val="0"/>
                <w:i w:val="0"/>
                <w:color w:val="000000"/>
                <w:sz w:val="28"/>
                <w:szCs w:val="28"/>
                <w:u w:val="none"/>
                <w:lang w:eastAsia="zh-CN"/>
              </w:rPr>
            </w:pPr>
            <w:r>
              <w:rPr>
                <w:rFonts w:hint="eastAsia" w:ascii="仿宋_GB2312" w:hAnsi="仿宋_GB2312" w:eastAsia="仿宋_GB2312" w:cs="仿宋_GB2312"/>
                <w:b w:val="0"/>
                <w:bCs w:val="0"/>
                <w:i w:val="0"/>
                <w:color w:val="000000"/>
                <w:sz w:val="28"/>
                <w:szCs w:val="28"/>
                <w:u w:val="none"/>
                <w:lang w:eastAsia="zh-CN"/>
              </w:rPr>
              <w:t>副所长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exact"/>
        </w:trPr>
        <w:tc>
          <w:tcPr>
            <w:tcW w:w="70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38</w:t>
            </w:r>
          </w:p>
        </w:tc>
        <w:tc>
          <w:tcPr>
            <w:tcW w:w="32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b w:val="0"/>
                <w:bCs w:val="0"/>
                <w:i w:val="0"/>
                <w:color w:val="000000"/>
                <w:sz w:val="28"/>
                <w:szCs w:val="28"/>
                <w:u w:val="none"/>
              </w:rPr>
            </w:pPr>
          </w:p>
        </w:tc>
        <w:tc>
          <w:tcPr>
            <w:tcW w:w="13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i w:val="0"/>
                <w:color w:val="000000"/>
                <w:sz w:val="28"/>
                <w:szCs w:val="28"/>
                <w:u w:val="none"/>
                <w:lang w:eastAsia="zh-CN"/>
              </w:rPr>
              <w:t>何铭斐</w:t>
            </w:r>
          </w:p>
        </w:tc>
        <w:tc>
          <w:tcPr>
            <w:tcW w:w="31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b w:val="0"/>
                <w:bCs w:val="0"/>
                <w:i w:val="0"/>
                <w:color w:val="000000"/>
                <w:sz w:val="28"/>
                <w:szCs w:val="28"/>
                <w:u w:val="none"/>
                <w:lang w:eastAsia="zh-CN"/>
              </w:rPr>
            </w:pPr>
            <w:r>
              <w:rPr>
                <w:rFonts w:hint="eastAsia" w:ascii="仿宋_GB2312" w:hAnsi="仿宋_GB2312" w:eastAsia="仿宋_GB2312" w:cs="仿宋_GB2312"/>
                <w:b w:val="0"/>
                <w:bCs w:val="0"/>
                <w:i w:val="0"/>
                <w:color w:val="000000"/>
                <w:sz w:val="28"/>
                <w:szCs w:val="28"/>
                <w:u w:val="none"/>
                <w:lang w:eastAsia="zh-CN"/>
              </w:rPr>
              <w:t>监督二科科长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exact"/>
        </w:trPr>
        <w:tc>
          <w:tcPr>
            <w:tcW w:w="70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39</w:t>
            </w:r>
          </w:p>
        </w:tc>
        <w:tc>
          <w:tcPr>
            <w:tcW w:w="32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b w:val="0"/>
                <w:bCs w:val="0"/>
                <w:i w:val="0"/>
                <w:color w:val="000000"/>
                <w:sz w:val="28"/>
                <w:szCs w:val="28"/>
                <w:u w:val="none"/>
              </w:rPr>
            </w:pPr>
          </w:p>
        </w:tc>
        <w:tc>
          <w:tcPr>
            <w:tcW w:w="13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i w:val="0"/>
                <w:color w:val="000000"/>
                <w:sz w:val="28"/>
                <w:szCs w:val="28"/>
                <w:u w:val="none"/>
                <w:lang w:eastAsia="zh-CN"/>
              </w:rPr>
              <w:t>邹嘉明</w:t>
            </w:r>
          </w:p>
        </w:tc>
        <w:tc>
          <w:tcPr>
            <w:tcW w:w="31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b w:val="0"/>
                <w:bCs w:val="0"/>
                <w:i w:val="0"/>
                <w:color w:val="000000"/>
                <w:sz w:val="28"/>
                <w:szCs w:val="28"/>
                <w:u w:val="none"/>
                <w:lang w:eastAsia="zh-CN"/>
              </w:rPr>
            </w:pPr>
            <w:r>
              <w:rPr>
                <w:rFonts w:hint="eastAsia" w:ascii="仿宋_GB2312" w:hAnsi="仿宋_GB2312" w:eastAsia="仿宋_GB2312" w:cs="仿宋_GB2312"/>
                <w:b w:val="0"/>
                <w:bCs w:val="0"/>
                <w:i w:val="0"/>
                <w:color w:val="000000"/>
                <w:sz w:val="28"/>
                <w:szCs w:val="28"/>
                <w:u w:val="none"/>
                <w:lang w:eastAsia="zh-CN"/>
              </w:rPr>
              <w:t>协管服务专干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70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40</w:t>
            </w:r>
          </w:p>
        </w:tc>
        <w:tc>
          <w:tcPr>
            <w:tcW w:w="3225"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000000"/>
                <w:sz w:val="28"/>
                <w:szCs w:val="28"/>
                <w:u w:val="none"/>
                <w:lang w:eastAsia="zh-CN"/>
              </w:rPr>
            </w:pPr>
            <w:r>
              <w:rPr>
                <w:rFonts w:hint="eastAsia" w:ascii="仿宋_GB2312" w:hAnsi="仿宋_GB2312" w:eastAsia="仿宋_GB2312" w:cs="仿宋_GB2312"/>
                <w:b w:val="0"/>
                <w:bCs w:val="0"/>
                <w:i w:val="0"/>
                <w:color w:val="000000"/>
                <w:sz w:val="28"/>
                <w:szCs w:val="28"/>
                <w:u w:val="none"/>
                <w:lang w:eastAsia="zh-CN"/>
              </w:rPr>
              <w:t>市结防所一分所</w:t>
            </w:r>
          </w:p>
        </w:tc>
        <w:tc>
          <w:tcPr>
            <w:tcW w:w="13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sz w:val="28"/>
                <w:szCs w:val="28"/>
                <w:u w:val="none"/>
                <w:lang w:eastAsia="zh-CN"/>
              </w:rPr>
            </w:pPr>
            <w:r>
              <w:rPr>
                <w:rFonts w:hint="eastAsia" w:ascii="仿宋_GB2312" w:hAnsi="仿宋_GB2312" w:eastAsia="仿宋_GB2312" w:cs="仿宋_GB2312"/>
                <w:b w:val="0"/>
                <w:bCs w:val="0"/>
                <w:i w:val="0"/>
                <w:color w:val="000000"/>
                <w:sz w:val="28"/>
                <w:szCs w:val="28"/>
                <w:u w:val="none"/>
                <w:lang w:eastAsia="zh-CN"/>
              </w:rPr>
              <w:t>刘国标</w:t>
            </w:r>
          </w:p>
        </w:tc>
        <w:tc>
          <w:tcPr>
            <w:tcW w:w="31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sz w:val="28"/>
                <w:szCs w:val="28"/>
                <w:u w:val="none"/>
                <w:lang w:eastAsia="zh-CN"/>
              </w:rPr>
            </w:pPr>
            <w:r>
              <w:rPr>
                <w:rFonts w:hint="eastAsia" w:ascii="仿宋_GB2312" w:hAnsi="仿宋_GB2312" w:eastAsia="仿宋_GB2312" w:cs="仿宋_GB2312"/>
                <w:b w:val="0"/>
                <w:bCs w:val="0"/>
                <w:i w:val="0"/>
                <w:color w:val="000000"/>
                <w:sz w:val="28"/>
                <w:szCs w:val="28"/>
                <w:u w:val="none"/>
                <w:lang w:eastAsia="zh-CN"/>
              </w:rPr>
              <w:t>所长</w:t>
            </w:r>
            <w:r>
              <w:rPr>
                <w:rFonts w:hint="eastAsia" w:ascii="仿宋_GB2312" w:hAnsi="仿宋_GB2312" w:eastAsia="仿宋_GB2312" w:cs="仿宋_GB2312"/>
                <w:b w:val="0"/>
                <w:bCs w:val="0"/>
                <w:i w:val="0"/>
                <w:color w:val="000000"/>
                <w:sz w:val="28"/>
                <w:szCs w:val="28"/>
                <w:u w:val="none"/>
                <w:lang w:val="en-US" w:eastAsia="zh-CN"/>
              </w:rPr>
              <w:t>/</w:t>
            </w:r>
            <w:r>
              <w:rPr>
                <w:rFonts w:hint="eastAsia" w:ascii="仿宋_GB2312" w:hAnsi="仿宋_GB2312" w:eastAsia="仿宋_GB2312" w:cs="仿宋_GB2312"/>
                <w:b w:val="0"/>
                <w:bCs w:val="0"/>
                <w:i w:val="0"/>
                <w:color w:val="000000"/>
                <w:sz w:val="28"/>
                <w:szCs w:val="28"/>
                <w:u w:val="none"/>
                <w:lang w:eastAsia="zh-CN"/>
              </w:rPr>
              <w:t>主任医师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70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仿宋_GB2312" w:eastAsia="仿宋_GB2312" w:cs="仿宋_GB2312"/>
                <w:b w:val="0"/>
                <w:bCs w:val="0"/>
                <w:i w:val="0"/>
                <w:color w:val="000000"/>
                <w:kern w:val="2"/>
                <w:sz w:val="28"/>
                <w:szCs w:val="28"/>
                <w:u w:val="none"/>
                <w:lang w:val="en-US" w:eastAsia="zh-CN" w:bidi="ar-SA"/>
              </w:rPr>
            </w:pPr>
            <w:r>
              <w:rPr>
                <w:rFonts w:hint="eastAsia" w:ascii="仿宋_GB2312" w:hAnsi="仿宋_GB2312" w:eastAsia="仿宋_GB2312" w:cs="仿宋_GB2312"/>
                <w:b w:val="0"/>
                <w:bCs w:val="0"/>
                <w:i w:val="0"/>
                <w:color w:val="000000"/>
                <w:sz w:val="28"/>
                <w:szCs w:val="28"/>
                <w:u w:val="none"/>
                <w:lang w:val="en-US" w:eastAsia="zh-CN"/>
              </w:rPr>
              <w:t>41</w:t>
            </w:r>
          </w:p>
        </w:tc>
        <w:tc>
          <w:tcPr>
            <w:tcW w:w="32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000000"/>
                <w:sz w:val="28"/>
                <w:szCs w:val="28"/>
                <w:u w:val="none"/>
                <w:lang w:eastAsia="zh-CN"/>
              </w:rPr>
            </w:pPr>
          </w:p>
        </w:tc>
        <w:tc>
          <w:tcPr>
            <w:tcW w:w="13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sz w:val="28"/>
                <w:szCs w:val="28"/>
                <w:u w:val="none"/>
                <w:lang w:eastAsia="zh-CN"/>
              </w:rPr>
            </w:pPr>
            <w:r>
              <w:rPr>
                <w:rFonts w:hint="eastAsia" w:ascii="仿宋_GB2312" w:hAnsi="仿宋_GB2312" w:eastAsia="仿宋_GB2312" w:cs="仿宋_GB2312"/>
                <w:b w:val="0"/>
                <w:bCs w:val="0"/>
                <w:i w:val="0"/>
                <w:color w:val="000000"/>
                <w:sz w:val="28"/>
                <w:szCs w:val="28"/>
                <w:u w:val="none"/>
                <w:lang w:eastAsia="zh-CN"/>
              </w:rPr>
              <w:t>陈其琛</w:t>
            </w:r>
          </w:p>
        </w:tc>
        <w:tc>
          <w:tcPr>
            <w:tcW w:w="31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sz w:val="28"/>
                <w:szCs w:val="28"/>
                <w:u w:val="none"/>
                <w:lang w:eastAsia="zh-CN"/>
              </w:rPr>
            </w:pPr>
            <w:r>
              <w:rPr>
                <w:rFonts w:hint="eastAsia" w:ascii="仿宋_GB2312" w:hAnsi="仿宋_GB2312" w:eastAsia="仿宋_GB2312" w:cs="仿宋_GB2312"/>
                <w:b w:val="0"/>
                <w:bCs w:val="0"/>
                <w:i w:val="0"/>
                <w:color w:val="000000"/>
                <w:sz w:val="28"/>
                <w:szCs w:val="28"/>
                <w:u w:val="none"/>
                <w:lang w:eastAsia="zh-CN"/>
              </w:rPr>
              <w:t>主任医师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0" w:hRule="atLeast"/>
        </w:trPr>
        <w:tc>
          <w:tcPr>
            <w:tcW w:w="70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仿宋_GB2312" w:eastAsia="仿宋_GB2312" w:cs="仿宋_GB2312"/>
                <w:b w:val="0"/>
                <w:bCs w:val="0"/>
                <w:i w:val="0"/>
                <w:color w:val="000000"/>
                <w:kern w:val="2"/>
                <w:sz w:val="28"/>
                <w:szCs w:val="28"/>
                <w:u w:val="none"/>
                <w:lang w:val="en-US" w:eastAsia="zh-CN" w:bidi="ar-SA"/>
              </w:rPr>
            </w:pPr>
            <w:r>
              <w:rPr>
                <w:rFonts w:hint="eastAsia" w:ascii="仿宋_GB2312" w:hAnsi="仿宋_GB2312" w:eastAsia="仿宋_GB2312" w:cs="仿宋_GB2312"/>
                <w:b w:val="0"/>
                <w:bCs w:val="0"/>
                <w:i w:val="0"/>
                <w:color w:val="000000"/>
                <w:sz w:val="28"/>
                <w:szCs w:val="28"/>
                <w:u w:val="none"/>
                <w:lang w:val="en-US" w:eastAsia="zh-CN"/>
              </w:rPr>
              <w:t>42</w:t>
            </w:r>
          </w:p>
        </w:tc>
        <w:tc>
          <w:tcPr>
            <w:tcW w:w="32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000000"/>
                <w:sz w:val="28"/>
                <w:szCs w:val="28"/>
                <w:u w:val="none"/>
              </w:rPr>
            </w:pPr>
          </w:p>
        </w:tc>
        <w:tc>
          <w:tcPr>
            <w:tcW w:w="13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sz w:val="28"/>
                <w:szCs w:val="28"/>
                <w:u w:val="none"/>
                <w:lang w:eastAsia="zh-CN"/>
              </w:rPr>
            </w:pPr>
            <w:r>
              <w:rPr>
                <w:rFonts w:hint="eastAsia" w:ascii="仿宋_GB2312" w:hAnsi="仿宋_GB2312" w:eastAsia="仿宋_GB2312" w:cs="仿宋_GB2312"/>
                <w:b w:val="0"/>
                <w:bCs w:val="0"/>
                <w:i w:val="0"/>
                <w:color w:val="000000"/>
                <w:sz w:val="28"/>
                <w:szCs w:val="28"/>
                <w:u w:val="none"/>
                <w:lang w:eastAsia="zh-CN"/>
              </w:rPr>
              <w:t>龚芳</w:t>
            </w:r>
          </w:p>
        </w:tc>
        <w:tc>
          <w:tcPr>
            <w:tcW w:w="31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sz w:val="28"/>
                <w:szCs w:val="28"/>
                <w:u w:val="none"/>
                <w:lang w:eastAsia="zh-CN"/>
              </w:rPr>
            </w:pPr>
            <w:r>
              <w:rPr>
                <w:rFonts w:hint="eastAsia" w:ascii="仿宋_GB2312" w:hAnsi="仿宋_GB2312" w:eastAsia="仿宋_GB2312" w:cs="仿宋_GB2312"/>
                <w:b w:val="0"/>
                <w:bCs w:val="0"/>
                <w:i w:val="0"/>
                <w:color w:val="000000"/>
                <w:sz w:val="28"/>
                <w:szCs w:val="28"/>
                <w:u w:val="none"/>
                <w:lang w:eastAsia="zh-CN"/>
              </w:rPr>
              <w:t>主管医师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70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43</w:t>
            </w:r>
          </w:p>
        </w:tc>
        <w:tc>
          <w:tcPr>
            <w:tcW w:w="3225"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000000"/>
                <w:sz w:val="28"/>
                <w:szCs w:val="28"/>
                <w:u w:val="none"/>
                <w:lang w:eastAsia="zh-CN"/>
              </w:rPr>
            </w:pPr>
            <w:r>
              <w:rPr>
                <w:rFonts w:hint="eastAsia" w:ascii="仿宋_GB2312" w:hAnsi="仿宋_GB2312" w:eastAsia="仿宋_GB2312" w:cs="仿宋_GB2312"/>
                <w:b w:val="0"/>
                <w:bCs w:val="0"/>
                <w:i w:val="0"/>
                <w:color w:val="000000"/>
                <w:sz w:val="28"/>
                <w:szCs w:val="28"/>
                <w:u w:val="none"/>
                <w:lang w:eastAsia="zh-CN"/>
              </w:rPr>
              <w:t>光塔街社区卫生服务中心</w:t>
            </w:r>
          </w:p>
        </w:tc>
        <w:tc>
          <w:tcPr>
            <w:tcW w:w="13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sz w:val="28"/>
                <w:szCs w:val="28"/>
                <w:u w:val="none"/>
                <w:lang w:eastAsia="zh-CN"/>
              </w:rPr>
            </w:pPr>
            <w:r>
              <w:rPr>
                <w:rFonts w:hint="eastAsia" w:ascii="仿宋_GB2312" w:hAnsi="仿宋_GB2312" w:eastAsia="仿宋_GB2312" w:cs="仿宋_GB2312"/>
                <w:b w:val="0"/>
                <w:bCs w:val="0"/>
                <w:i w:val="0"/>
                <w:color w:val="000000"/>
                <w:sz w:val="28"/>
                <w:szCs w:val="28"/>
                <w:u w:val="none"/>
                <w:lang w:eastAsia="zh-CN"/>
              </w:rPr>
              <w:t>张颖</w:t>
            </w:r>
          </w:p>
        </w:tc>
        <w:tc>
          <w:tcPr>
            <w:tcW w:w="31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sz w:val="28"/>
                <w:szCs w:val="28"/>
                <w:u w:val="none"/>
                <w:lang w:eastAsia="zh-CN"/>
              </w:rPr>
            </w:pPr>
            <w:r>
              <w:rPr>
                <w:rFonts w:hint="eastAsia" w:ascii="仿宋_GB2312" w:hAnsi="仿宋_GB2312" w:eastAsia="仿宋_GB2312" w:cs="仿宋_GB2312"/>
                <w:b w:val="0"/>
                <w:bCs w:val="0"/>
                <w:i w:val="0"/>
                <w:color w:val="000000"/>
                <w:sz w:val="28"/>
                <w:szCs w:val="28"/>
                <w:u w:val="none"/>
                <w:lang w:eastAsia="zh-CN"/>
              </w:rPr>
              <w:t>中心副主任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70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仿宋_GB2312" w:eastAsia="仿宋_GB2312" w:cs="仿宋_GB2312"/>
                <w:b w:val="0"/>
                <w:bCs w:val="0"/>
                <w:i w:val="0"/>
                <w:color w:val="000000"/>
                <w:kern w:val="2"/>
                <w:sz w:val="28"/>
                <w:szCs w:val="28"/>
                <w:u w:val="none"/>
                <w:lang w:val="en-US" w:eastAsia="zh-CN" w:bidi="ar-SA"/>
              </w:rPr>
            </w:pPr>
            <w:r>
              <w:rPr>
                <w:rFonts w:hint="eastAsia" w:ascii="仿宋_GB2312" w:hAnsi="仿宋_GB2312" w:eastAsia="仿宋_GB2312" w:cs="仿宋_GB2312"/>
                <w:b w:val="0"/>
                <w:bCs w:val="0"/>
                <w:i w:val="0"/>
                <w:color w:val="000000"/>
                <w:sz w:val="28"/>
                <w:szCs w:val="28"/>
                <w:u w:val="none"/>
                <w:lang w:val="en-US" w:eastAsia="zh-CN"/>
              </w:rPr>
              <w:t>44</w:t>
            </w:r>
          </w:p>
        </w:tc>
        <w:tc>
          <w:tcPr>
            <w:tcW w:w="3225"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000000"/>
                <w:sz w:val="28"/>
                <w:szCs w:val="28"/>
                <w:u w:val="none"/>
                <w:lang w:eastAsia="zh-CN"/>
              </w:rPr>
            </w:pPr>
            <w:r>
              <w:rPr>
                <w:rFonts w:hint="eastAsia" w:ascii="仿宋_GB2312" w:hAnsi="仿宋_GB2312" w:eastAsia="仿宋_GB2312" w:cs="仿宋_GB2312"/>
                <w:b w:val="0"/>
                <w:bCs w:val="0"/>
                <w:i w:val="0"/>
                <w:color w:val="000000"/>
                <w:sz w:val="28"/>
                <w:szCs w:val="28"/>
                <w:u w:val="none"/>
                <w:lang w:eastAsia="zh-CN"/>
              </w:rPr>
              <w:t>白云街社区卫生服务中心</w:t>
            </w:r>
          </w:p>
        </w:tc>
        <w:tc>
          <w:tcPr>
            <w:tcW w:w="13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sz w:val="28"/>
                <w:szCs w:val="28"/>
                <w:u w:val="none"/>
                <w:lang w:eastAsia="zh-CN"/>
              </w:rPr>
            </w:pPr>
            <w:r>
              <w:rPr>
                <w:rFonts w:hint="eastAsia" w:ascii="仿宋_GB2312" w:hAnsi="仿宋_GB2312" w:eastAsia="仿宋_GB2312" w:cs="仿宋_GB2312"/>
                <w:b w:val="0"/>
                <w:bCs w:val="0"/>
                <w:i w:val="0"/>
                <w:color w:val="000000"/>
                <w:sz w:val="28"/>
                <w:szCs w:val="28"/>
                <w:u w:val="none"/>
                <w:lang w:eastAsia="zh-CN"/>
              </w:rPr>
              <w:t>谢远玲</w:t>
            </w:r>
          </w:p>
        </w:tc>
        <w:tc>
          <w:tcPr>
            <w:tcW w:w="31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sz w:val="28"/>
                <w:szCs w:val="28"/>
                <w:u w:val="none"/>
                <w:lang w:eastAsia="zh-CN"/>
              </w:rPr>
            </w:pPr>
            <w:r>
              <w:rPr>
                <w:rFonts w:hint="eastAsia" w:ascii="仿宋_GB2312" w:hAnsi="仿宋_GB2312" w:eastAsia="仿宋_GB2312" w:cs="仿宋_GB2312"/>
                <w:b w:val="0"/>
                <w:bCs w:val="0"/>
                <w:i w:val="0"/>
                <w:color w:val="000000"/>
                <w:sz w:val="28"/>
                <w:szCs w:val="28"/>
                <w:u w:val="none"/>
                <w:lang w:eastAsia="zh-CN"/>
              </w:rPr>
              <w:t>中心副主任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70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仿宋_GB2312" w:eastAsia="仿宋_GB2312" w:cs="仿宋_GB2312"/>
                <w:b w:val="0"/>
                <w:bCs w:val="0"/>
                <w:i w:val="0"/>
                <w:color w:val="000000"/>
                <w:kern w:val="2"/>
                <w:sz w:val="28"/>
                <w:szCs w:val="28"/>
                <w:u w:val="none"/>
                <w:lang w:val="en-US" w:eastAsia="zh-CN" w:bidi="ar-SA"/>
              </w:rPr>
            </w:pPr>
            <w:r>
              <w:rPr>
                <w:rFonts w:hint="eastAsia" w:ascii="仿宋_GB2312" w:hAnsi="仿宋_GB2312" w:eastAsia="仿宋_GB2312" w:cs="仿宋_GB2312"/>
                <w:b w:val="0"/>
                <w:bCs w:val="0"/>
                <w:i w:val="0"/>
                <w:color w:val="000000"/>
                <w:sz w:val="28"/>
                <w:szCs w:val="28"/>
                <w:u w:val="none"/>
                <w:lang w:val="en-US" w:eastAsia="zh-CN"/>
              </w:rPr>
              <w:t>45</w:t>
            </w:r>
          </w:p>
        </w:tc>
        <w:tc>
          <w:tcPr>
            <w:tcW w:w="3225"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广东省标准化研究院</w:t>
            </w:r>
          </w:p>
        </w:tc>
        <w:tc>
          <w:tcPr>
            <w:tcW w:w="13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kern w:val="2"/>
                <w:sz w:val="28"/>
                <w:szCs w:val="28"/>
                <w:u w:val="none"/>
                <w:lang w:val="en-US" w:eastAsia="zh-CN" w:bidi="ar-SA"/>
              </w:rPr>
            </w:pPr>
            <w:r>
              <w:rPr>
                <w:rFonts w:hint="eastAsia" w:ascii="仿宋_GB2312" w:hAnsi="仿宋_GB2312" w:eastAsia="仿宋_GB2312" w:cs="仿宋_GB2312"/>
                <w:b w:val="0"/>
                <w:bCs w:val="0"/>
                <w:i w:val="0"/>
                <w:color w:val="000000"/>
                <w:sz w:val="28"/>
                <w:szCs w:val="28"/>
                <w:u w:val="none"/>
                <w:lang w:eastAsia="zh-CN"/>
              </w:rPr>
              <w:t>辛效威</w:t>
            </w:r>
          </w:p>
        </w:tc>
        <w:tc>
          <w:tcPr>
            <w:tcW w:w="31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工程师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0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仿宋_GB2312" w:eastAsia="仿宋_GB2312" w:cs="仿宋_GB2312"/>
                <w:b w:val="0"/>
                <w:bCs w:val="0"/>
                <w:i w:val="0"/>
                <w:color w:val="000000"/>
                <w:sz w:val="28"/>
                <w:szCs w:val="28"/>
                <w:u w:val="none"/>
                <w:lang w:val="en-US" w:eastAsia="zh-CN"/>
              </w:rPr>
            </w:pPr>
            <w:r>
              <w:rPr>
                <w:rFonts w:hint="eastAsia" w:ascii="仿宋_GB2312" w:hAnsi="仿宋_GB2312" w:eastAsia="仿宋_GB2312" w:cs="仿宋_GB2312"/>
                <w:b w:val="0"/>
                <w:bCs w:val="0"/>
                <w:i w:val="0"/>
                <w:color w:val="000000"/>
                <w:sz w:val="28"/>
                <w:szCs w:val="28"/>
                <w:u w:val="none"/>
                <w:lang w:val="en-US" w:eastAsia="zh-CN"/>
              </w:rPr>
              <w:t>46</w:t>
            </w:r>
          </w:p>
        </w:tc>
        <w:tc>
          <w:tcPr>
            <w:tcW w:w="32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sz w:val="28"/>
                <w:szCs w:val="28"/>
                <w:u w:val="none"/>
              </w:rPr>
            </w:pPr>
          </w:p>
        </w:tc>
        <w:tc>
          <w:tcPr>
            <w:tcW w:w="13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kern w:val="2"/>
                <w:sz w:val="28"/>
                <w:szCs w:val="28"/>
                <w:u w:val="none"/>
                <w:lang w:val="en-US" w:eastAsia="zh-CN" w:bidi="ar-SA"/>
              </w:rPr>
            </w:pPr>
            <w:r>
              <w:rPr>
                <w:rFonts w:hint="eastAsia" w:ascii="仿宋_GB2312" w:hAnsi="仿宋_GB2312" w:eastAsia="仿宋_GB2312" w:cs="仿宋_GB2312"/>
                <w:b w:val="0"/>
                <w:bCs w:val="0"/>
                <w:i w:val="0"/>
                <w:color w:val="000000"/>
                <w:kern w:val="0"/>
                <w:sz w:val="28"/>
                <w:szCs w:val="28"/>
                <w:u w:val="none"/>
                <w:lang w:val="en-US" w:eastAsia="zh-CN" w:bidi="ar"/>
              </w:rPr>
              <w:t>黄昭玮</w:t>
            </w:r>
          </w:p>
        </w:tc>
        <w:tc>
          <w:tcPr>
            <w:tcW w:w="31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sz w:val="28"/>
                <w:szCs w:val="28"/>
                <w:u w:val="none"/>
                <w:lang w:eastAsia="zh-CN"/>
              </w:rPr>
            </w:pPr>
            <w:r>
              <w:rPr>
                <w:rFonts w:hint="eastAsia" w:ascii="仿宋_GB2312" w:hAnsi="仿宋_GB2312" w:eastAsia="仿宋_GB2312" w:cs="仿宋_GB2312"/>
                <w:b w:val="0"/>
                <w:bCs w:val="0"/>
                <w:i w:val="0"/>
                <w:color w:val="000000"/>
                <w:sz w:val="28"/>
                <w:szCs w:val="28"/>
                <w:u w:val="none"/>
                <w:lang w:eastAsia="zh-CN"/>
              </w:rPr>
              <w:t>助理工程师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70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仿宋_GB2312" w:eastAsia="仿宋_GB2312" w:cs="仿宋_GB2312"/>
                <w:b w:val="0"/>
                <w:bCs w:val="0"/>
                <w:i w:val="0"/>
                <w:color w:val="000000"/>
                <w:sz w:val="28"/>
                <w:szCs w:val="28"/>
                <w:u w:val="none"/>
                <w:lang w:val="en-US" w:eastAsia="zh-CN"/>
              </w:rPr>
            </w:pPr>
            <w:r>
              <w:rPr>
                <w:rFonts w:hint="eastAsia" w:ascii="仿宋_GB2312" w:hAnsi="仿宋_GB2312" w:eastAsia="仿宋_GB2312" w:cs="仿宋_GB2312"/>
                <w:b w:val="0"/>
                <w:bCs w:val="0"/>
                <w:i w:val="0"/>
                <w:color w:val="000000"/>
                <w:sz w:val="28"/>
                <w:szCs w:val="28"/>
                <w:u w:val="none"/>
                <w:lang w:val="en-US" w:eastAsia="zh-CN"/>
              </w:rPr>
              <w:t>47</w:t>
            </w:r>
          </w:p>
        </w:tc>
        <w:tc>
          <w:tcPr>
            <w:tcW w:w="32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000000"/>
                <w:sz w:val="28"/>
                <w:szCs w:val="28"/>
                <w:u w:val="none"/>
              </w:rPr>
            </w:pPr>
          </w:p>
        </w:tc>
        <w:tc>
          <w:tcPr>
            <w:tcW w:w="13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卢江泽</w:t>
            </w:r>
          </w:p>
        </w:tc>
        <w:tc>
          <w:tcPr>
            <w:tcW w:w="31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sz w:val="28"/>
                <w:szCs w:val="28"/>
                <w:u w:val="none"/>
                <w:lang w:eastAsia="zh-CN"/>
              </w:rPr>
              <w:t>助理工程师</w:t>
            </w:r>
          </w:p>
        </w:tc>
      </w:tr>
    </w:tbl>
    <w:p>
      <w:pPr>
        <w:keepNext w:val="0"/>
        <w:keepLines w:val="0"/>
        <w:pageBreakBefore w:val="0"/>
        <w:widowControl w:val="0"/>
        <w:numPr>
          <w:ilvl w:val="0"/>
          <w:numId w:val="8"/>
        </w:numPr>
        <w:kinsoku/>
        <w:wordWrap/>
        <w:overflowPunct/>
        <w:topLinePunct w:val="0"/>
        <w:autoSpaceDE/>
        <w:autoSpaceDN/>
        <w:bidi w:val="0"/>
        <w:adjustRightInd/>
        <w:snapToGrid/>
        <w:spacing w:before="157" w:beforeLines="50" w:after="157" w:afterLines="50" w:line="276" w:lineRule="auto"/>
        <w:ind w:left="420" w:leftChars="0" w:firstLine="0" w:firstLineChars="0"/>
        <w:textAlignment w:val="auto"/>
        <w:rPr>
          <w:rFonts w:ascii="仿宋" w:hAnsi="仿宋" w:eastAsia="仿宋"/>
          <w:b/>
          <w:color w:val="auto"/>
          <w:sz w:val="30"/>
          <w:szCs w:val="30"/>
        </w:rPr>
      </w:pPr>
      <w:r>
        <w:rPr>
          <w:rFonts w:hint="eastAsia" w:ascii="仿宋" w:hAnsi="仿宋" w:eastAsia="仿宋"/>
          <w:b/>
          <w:color w:val="auto"/>
          <w:sz w:val="30"/>
          <w:szCs w:val="30"/>
          <w:lang w:eastAsia="zh-CN"/>
        </w:rPr>
        <w:t>资料</w:t>
      </w:r>
      <w:r>
        <w:rPr>
          <w:rFonts w:ascii="仿宋" w:hAnsi="仿宋" w:eastAsia="仿宋"/>
          <w:b/>
          <w:color w:val="auto"/>
          <w:sz w:val="30"/>
          <w:szCs w:val="30"/>
        </w:rPr>
        <w:t>收集</w:t>
      </w:r>
    </w:p>
    <w:p>
      <w:pPr>
        <w:ind w:firstLine="600" w:firstLineChars="200"/>
        <w:rPr>
          <w:color w:val="auto"/>
        </w:rPr>
      </w:pPr>
      <w:r>
        <w:rPr>
          <w:rFonts w:hint="eastAsia" w:ascii="仿宋" w:hAnsi="仿宋" w:eastAsia="仿宋" w:cs="Times New Roman"/>
          <w:color w:val="auto"/>
          <w:sz w:val="30"/>
          <w:szCs w:val="30"/>
        </w:rPr>
        <w:t>组建</w:t>
      </w:r>
      <w:r>
        <w:rPr>
          <w:rFonts w:hint="eastAsia" w:ascii="仿宋" w:hAnsi="仿宋" w:eastAsia="仿宋"/>
          <w:color w:val="auto"/>
          <w:sz w:val="30"/>
          <w:szCs w:val="30"/>
        </w:rPr>
        <w:t>标准编写</w:t>
      </w:r>
      <w:r>
        <w:rPr>
          <w:rFonts w:hint="eastAsia" w:ascii="仿宋" w:hAnsi="仿宋" w:eastAsia="仿宋" w:cs="Times New Roman"/>
          <w:color w:val="auto"/>
          <w:sz w:val="30"/>
          <w:szCs w:val="30"/>
        </w:rPr>
        <w:t>小组，开展标准的起草</w:t>
      </w:r>
      <w:r>
        <w:rPr>
          <w:rFonts w:hint="eastAsia" w:ascii="仿宋" w:hAnsi="仿宋" w:eastAsia="仿宋"/>
          <w:color w:val="auto"/>
          <w:sz w:val="30"/>
          <w:szCs w:val="30"/>
        </w:rPr>
        <w:t>。根据基本</w:t>
      </w:r>
      <w:r>
        <w:rPr>
          <w:rFonts w:ascii="仿宋" w:hAnsi="仿宋" w:eastAsia="仿宋"/>
          <w:color w:val="auto"/>
          <w:sz w:val="30"/>
          <w:szCs w:val="30"/>
        </w:rPr>
        <w:t>公共服务的内容特点，组织人员收集相关标准</w:t>
      </w:r>
      <w:r>
        <w:rPr>
          <w:rFonts w:hint="eastAsia" w:ascii="仿宋" w:hAnsi="仿宋" w:eastAsia="仿宋"/>
          <w:color w:val="auto"/>
          <w:sz w:val="30"/>
          <w:szCs w:val="30"/>
        </w:rPr>
        <w:t>编写</w:t>
      </w:r>
      <w:r>
        <w:rPr>
          <w:rFonts w:ascii="仿宋" w:hAnsi="仿宋" w:eastAsia="仿宋"/>
          <w:color w:val="auto"/>
          <w:sz w:val="30"/>
          <w:szCs w:val="30"/>
        </w:rPr>
        <w:t>的依据文件、标准等资料</w:t>
      </w:r>
      <w:r>
        <w:rPr>
          <w:rFonts w:hint="eastAsia" w:ascii="仿宋" w:hAnsi="仿宋" w:eastAsia="仿宋"/>
          <w:color w:val="auto"/>
          <w:sz w:val="30"/>
          <w:szCs w:val="30"/>
        </w:rPr>
        <w:t>。</w:t>
      </w:r>
      <w:r>
        <w:rPr>
          <w:rFonts w:ascii="仿宋" w:hAnsi="仿宋" w:eastAsia="仿宋"/>
          <w:color w:val="auto"/>
          <w:sz w:val="30"/>
          <w:szCs w:val="30"/>
        </w:rPr>
        <w:t>同时</w:t>
      </w:r>
      <w:r>
        <w:rPr>
          <w:rFonts w:hint="eastAsia" w:ascii="仿宋" w:hAnsi="仿宋" w:eastAsia="仿宋"/>
          <w:color w:val="auto"/>
          <w:sz w:val="30"/>
          <w:szCs w:val="30"/>
        </w:rPr>
        <w:t>收集</w:t>
      </w:r>
      <w:r>
        <w:rPr>
          <w:rFonts w:ascii="仿宋" w:hAnsi="仿宋" w:eastAsia="仿宋"/>
          <w:color w:val="auto"/>
          <w:sz w:val="30"/>
          <w:szCs w:val="30"/>
        </w:rPr>
        <w:t>目前国家、省、市的已有</w:t>
      </w:r>
      <w:r>
        <w:rPr>
          <w:rFonts w:hint="eastAsia" w:ascii="仿宋" w:hAnsi="仿宋" w:eastAsia="仿宋"/>
          <w:color w:val="auto"/>
          <w:sz w:val="30"/>
          <w:szCs w:val="30"/>
        </w:rPr>
        <w:t>有关</w:t>
      </w:r>
      <w:r>
        <w:rPr>
          <w:rFonts w:ascii="仿宋" w:hAnsi="仿宋" w:eastAsia="仿宋"/>
          <w:color w:val="auto"/>
          <w:sz w:val="30"/>
          <w:szCs w:val="30"/>
        </w:rPr>
        <w:t>基本公共服务的标准资料，</w:t>
      </w:r>
      <w:r>
        <w:rPr>
          <w:rFonts w:hint="eastAsia" w:ascii="仿宋" w:hAnsi="仿宋" w:eastAsia="仿宋"/>
          <w:color w:val="auto"/>
          <w:sz w:val="30"/>
          <w:szCs w:val="30"/>
        </w:rPr>
        <w:t>以及</w:t>
      </w:r>
      <w:r>
        <w:rPr>
          <w:rFonts w:ascii="仿宋" w:hAnsi="仿宋" w:eastAsia="仿宋"/>
          <w:color w:val="auto"/>
          <w:sz w:val="30"/>
          <w:szCs w:val="30"/>
        </w:rPr>
        <w:t>国内外相关发达先进地区的成果材料。</w:t>
      </w:r>
    </w:p>
    <w:p>
      <w:pPr>
        <w:keepNext w:val="0"/>
        <w:keepLines w:val="0"/>
        <w:pageBreakBefore w:val="0"/>
        <w:widowControl w:val="0"/>
        <w:numPr>
          <w:ilvl w:val="0"/>
          <w:numId w:val="8"/>
        </w:numPr>
        <w:kinsoku/>
        <w:wordWrap/>
        <w:overflowPunct/>
        <w:topLinePunct w:val="0"/>
        <w:autoSpaceDE/>
        <w:autoSpaceDN/>
        <w:bidi w:val="0"/>
        <w:adjustRightInd/>
        <w:snapToGrid/>
        <w:spacing w:before="157" w:beforeLines="50" w:after="157" w:afterLines="50" w:line="276" w:lineRule="auto"/>
        <w:ind w:left="420" w:leftChars="0" w:firstLine="0" w:firstLineChars="0"/>
        <w:textAlignment w:val="auto"/>
        <w:rPr>
          <w:rFonts w:ascii="仿宋" w:hAnsi="仿宋" w:eastAsia="仿宋"/>
          <w:b/>
          <w:color w:val="auto"/>
          <w:sz w:val="30"/>
          <w:szCs w:val="30"/>
        </w:rPr>
      </w:pPr>
      <w:r>
        <w:rPr>
          <w:rFonts w:hint="eastAsia" w:ascii="仿宋" w:hAnsi="仿宋" w:eastAsia="仿宋"/>
          <w:b/>
          <w:color w:val="auto"/>
          <w:sz w:val="30"/>
          <w:szCs w:val="30"/>
        </w:rPr>
        <w:t>全面梳理</w:t>
      </w:r>
      <w:bookmarkEnd w:id="0"/>
    </w:p>
    <w:p>
      <w:pPr>
        <w:spacing w:line="276" w:lineRule="auto"/>
        <w:ind w:firstLine="560"/>
        <w:rPr>
          <w:rFonts w:hint="eastAsia" w:ascii="仿宋" w:hAnsi="仿宋" w:eastAsia="仿宋"/>
          <w:color w:val="auto"/>
          <w:sz w:val="30"/>
          <w:szCs w:val="30"/>
          <w:lang w:eastAsia="zh-CN"/>
        </w:rPr>
      </w:pPr>
      <w:r>
        <w:rPr>
          <w:rFonts w:hint="eastAsia" w:ascii="仿宋" w:hAnsi="仿宋" w:eastAsia="仿宋"/>
          <w:color w:val="auto"/>
          <w:sz w:val="30"/>
          <w:szCs w:val="30"/>
        </w:rPr>
        <w:t>对目前</w:t>
      </w:r>
      <w:r>
        <w:rPr>
          <w:rFonts w:hint="eastAsia" w:ascii="仿宋" w:hAnsi="仿宋" w:eastAsia="仿宋"/>
          <w:color w:val="auto"/>
          <w:sz w:val="30"/>
          <w:szCs w:val="30"/>
          <w:lang w:eastAsia="zh-CN"/>
        </w:rPr>
        <w:t>区卫健局</w:t>
      </w:r>
      <w:r>
        <w:rPr>
          <w:rFonts w:ascii="仿宋" w:hAnsi="仿宋" w:eastAsia="仿宋"/>
          <w:color w:val="auto"/>
          <w:sz w:val="30"/>
          <w:szCs w:val="30"/>
        </w:rPr>
        <w:t>涉及</w:t>
      </w:r>
      <w:r>
        <w:rPr>
          <w:rFonts w:hint="eastAsia" w:ascii="仿宋" w:hAnsi="仿宋" w:eastAsia="仿宋"/>
          <w:color w:val="auto"/>
          <w:sz w:val="30"/>
          <w:szCs w:val="30"/>
        </w:rPr>
        <w:t>劳有所得、老有所养、住有所居、等领域的</w:t>
      </w:r>
      <w:r>
        <w:rPr>
          <w:rFonts w:ascii="仿宋" w:hAnsi="仿宋" w:eastAsia="仿宋"/>
          <w:color w:val="auto"/>
          <w:sz w:val="30"/>
          <w:szCs w:val="30"/>
        </w:rPr>
        <w:t>所有</w:t>
      </w:r>
      <w:r>
        <w:rPr>
          <w:rFonts w:hint="eastAsia" w:ascii="仿宋" w:hAnsi="仿宋" w:eastAsia="仿宋"/>
          <w:color w:val="auto"/>
          <w:sz w:val="30"/>
          <w:szCs w:val="30"/>
        </w:rPr>
        <w:t>基本</w:t>
      </w:r>
      <w:r>
        <w:rPr>
          <w:rFonts w:ascii="仿宋" w:hAnsi="仿宋" w:eastAsia="仿宋"/>
          <w:color w:val="auto"/>
          <w:sz w:val="30"/>
          <w:szCs w:val="30"/>
        </w:rPr>
        <w:t>公共服务</w:t>
      </w:r>
      <w:r>
        <w:rPr>
          <w:rFonts w:hint="eastAsia" w:ascii="仿宋" w:hAnsi="仿宋" w:eastAsia="仿宋"/>
          <w:color w:val="auto"/>
          <w:sz w:val="30"/>
          <w:szCs w:val="30"/>
        </w:rPr>
        <w:t>事项</w:t>
      </w:r>
      <w:r>
        <w:rPr>
          <w:rFonts w:ascii="仿宋" w:hAnsi="仿宋" w:eastAsia="仿宋"/>
          <w:color w:val="auto"/>
          <w:sz w:val="30"/>
          <w:szCs w:val="30"/>
        </w:rPr>
        <w:t>进行</w:t>
      </w:r>
      <w:r>
        <w:rPr>
          <w:rFonts w:hint="eastAsia" w:ascii="仿宋" w:hAnsi="仿宋" w:eastAsia="仿宋"/>
          <w:color w:val="auto"/>
          <w:sz w:val="30"/>
          <w:szCs w:val="30"/>
        </w:rPr>
        <w:t>梳理</w:t>
      </w:r>
      <w:r>
        <w:rPr>
          <w:rFonts w:ascii="仿宋" w:hAnsi="仿宋" w:eastAsia="仿宋"/>
          <w:color w:val="auto"/>
          <w:sz w:val="30"/>
          <w:szCs w:val="30"/>
        </w:rPr>
        <w:t>，同</w:t>
      </w:r>
      <w:r>
        <w:rPr>
          <w:rFonts w:hint="eastAsia" w:ascii="仿宋" w:hAnsi="仿宋" w:eastAsia="仿宋"/>
          <w:color w:val="auto"/>
          <w:sz w:val="30"/>
          <w:szCs w:val="30"/>
        </w:rPr>
        <w:t>时</w:t>
      </w:r>
      <w:r>
        <w:rPr>
          <w:rFonts w:ascii="仿宋" w:hAnsi="仿宋" w:eastAsia="仿宋"/>
          <w:color w:val="auto"/>
          <w:sz w:val="30"/>
          <w:szCs w:val="30"/>
        </w:rPr>
        <w:t>对</w:t>
      </w:r>
      <w:r>
        <w:rPr>
          <w:rFonts w:hint="eastAsia" w:ascii="仿宋" w:hAnsi="仿宋" w:eastAsia="仿宋"/>
          <w:color w:val="auto"/>
          <w:sz w:val="30"/>
          <w:szCs w:val="30"/>
        </w:rPr>
        <w:t>这两大</w:t>
      </w:r>
      <w:r>
        <w:rPr>
          <w:rFonts w:ascii="仿宋" w:hAnsi="仿宋" w:eastAsia="仿宋"/>
          <w:color w:val="auto"/>
          <w:sz w:val="30"/>
          <w:szCs w:val="30"/>
        </w:rPr>
        <w:t>领域各相关单位</w:t>
      </w:r>
      <w:r>
        <w:rPr>
          <w:rFonts w:hint="eastAsia" w:ascii="仿宋" w:hAnsi="仿宋" w:eastAsia="仿宋"/>
          <w:color w:val="auto"/>
          <w:sz w:val="30"/>
          <w:szCs w:val="30"/>
        </w:rPr>
        <w:t>已有规章制度、</w:t>
      </w:r>
      <w:r>
        <w:rPr>
          <w:rFonts w:ascii="仿宋" w:hAnsi="仿宋" w:eastAsia="仿宋"/>
          <w:color w:val="auto"/>
          <w:sz w:val="30"/>
          <w:szCs w:val="30"/>
        </w:rPr>
        <w:t>办事规程等</w:t>
      </w:r>
      <w:r>
        <w:rPr>
          <w:rFonts w:hint="eastAsia" w:ascii="仿宋" w:hAnsi="仿宋" w:eastAsia="仿宋"/>
          <w:color w:val="auto"/>
          <w:sz w:val="30"/>
          <w:szCs w:val="30"/>
        </w:rPr>
        <w:t>进行全面梳理，对不符合当前实际操作的文件进行了修改，对重复或不适宜的文件进行了作废, 把符合实际并且运行成熟的制度，全部以标准的形式固定下来。</w:t>
      </w:r>
      <w:r>
        <w:rPr>
          <w:rFonts w:hint="eastAsia" w:ascii="仿宋" w:hAnsi="仿宋" w:eastAsia="仿宋"/>
          <w:color w:val="auto"/>
          <w:sz w:val="30"/>
          <w:szCs w:val="30"/>
          <w:lang w:eastAsia="zh-CN"/>
        </w:rPr>
        <w:t>并梳理和明确了</w:t>
      </w:r>
      <w:r>
        <w:rPr>
          <w:rFonts w:hint="eastAsia" w:ascii="仿宋" w:hAnsi="仿宋" w:eastAsia="仿宋"/>
          <w:color w:val="auto"/>
          <w:sz w:val="30"/>
          <w:szCs w:val="30"/>
          <w:lang w:val="en-US" w:eastAsia="zh-CN"/>
        </w:rPr>
        <w:t>18项公共服务事项与32项</w:t>
      </w:r>
      <w:r>
        <w:rPr>
          <w:rFonts w:hint="eastAsia" w:ascii="仿宋" w:hAnsi="仿宋" w:eastAsia="仿宋"/>
          <w:color w:val="auto"/>
          <w:sz w:val="30"/>
          <w:szCs w:val="30"/>
          <w:lang w:eastAsia="zh-CN"/>
        </w:rPr>
        <w:t>标准的对应关系，其中区卫健局的事项可以分为健康管理服务了、补助资金发放类和主动开展服务类等三大类型，见表</w:t>
      </w:r>
      <w:r>
        <w:rPr>
          <w:rFonts w:hint="eastAsia" w:ascii="仿宋" w:hAnsi="仿宋" w:eastAsia="仿宋"/>
          <w:color w:val="auto"/>
          <w:sz w:val="30"/>
          <w:szCs w:val="30"/>
          <w:lang w:val="en-US" w:eastAsia="zh-CN"/>
        </w:rPr>
        <w:t>3</w:t>
      </w:r>
      <w:r>
        <w:rPr>
          <w:rFonts w:hint="eastAsia" w:ascii="仿宋" w:hAnsi="仿宋" w:eastAsia="仿宋"/>
          <w:color w:val="auto"/>
          <w:sz w:val="30"/>
          <w:szCs w:val="30"/>
          <w:lang w:eastAsia="zh-CN"/>
        </w:rPr>
        <w:t>。</w:t>
      </w:r>
    </w:p>
    <w:p>
      <w:pPr>
        <w:numPr>
          <w:ilvl w:val="0"/>
          <w:numId w:val="6"/>
        </w:numPr>
        <w:spacing w:line="276" w:lineRule="auto"/>
        <w:ind w:left="0" w:leftChars="0" w:firstLine="0" w:firstLineChars="0"/>
        <w:jc w:val="center"/>
        <w:rPr>
          <w:rFonts w:hint="eastAsia" w:ascii="黑体" w:hAnsi="黑体" w:eastAsia="黑体" w:cs="黑体"/>
          <w:color w:val="auto"/>
          <w:kern w:val="0"/>
          <w:sz w:val="28"/>
          <w:szCs w:val="28"/>
          <w:lang w:val="en-US" w:eastAsia="zh-CN"/>
        </w:rPr>
      </w:pPr>
      <w:r>
        <w:rPr>
          <w:rFonts w:hint="eastAsia" w:ascii="黑体" w:hAnsi="黑体" w:eastAsia="黑体" w:cs="黑体"/>
          <w:color w:val="auto"/>
          <w:kern w:val="0"/>
          <w:sz w:val="28"/>
          <w:szCs w:val="28"/>
          <w:lang w:val="en-US" w:eastAsia="zh-CN"/>
        </w:rPr>
        <w:t xml:space="preserve"> 公共服务事项与标准的对应清单</w:t>
      </w:r>
    </w:p>
    <w:tbl>
      <w:tblPr>
        <w:tblStyle w:val="7"/>
        <w:tblW w:w="8625" w:type="dxa"/>
        <w:tblInd w:w="0" w:type="dxa"/>
        <w:shd w:val="clear" w:color="auto" w:fill="auto"/>
        <w:tblLayout w:type="fixed"/>
        <w:tblCellMar>
          <w:top w:w="0" w:type="dxa"/>
          <w:left w:w="0" w:type="dxa"/>
          <w:bottom w:w="0" w:type="dxa"/>
          <w:right w:w="0" w:type="dxa"/>
        </w:tblCellMar>
      </w:tblPr>
      <w:tblGrid>
        <w:gridCol w:w="590"/>
        <w:gridCol w:w="3507"/>
        <w:gridCol w:w="4528"/>
      </w:tblGrid>
      <w:tr>
        <w:tblPrEx>
          <w:shd w:val="clear" w:color="auto" w:fill="auto"/>
          <w:tblCellMar>
            <w:top w:w="0" w:type="dxa"/>
            <w:left w:w="0" w:type="dxa"/>
            <w:bottom w:w="0" w:type="dxa"/>
            <w:right w:w="0" w:type="dxa"/>
          </w:tblCellMar>
        </w:tblPrEx>
        <w:trPr>
          <w:trHeight w:val="460" w:hRule="atLeast"/>
        </w:trPr>
        <w:tc>
          <w:tcPr>
            <w:tcW w:w="86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一、健康管理服务类（24项标准）</w:t>
            </w:r>
          </w:p>
        </w:tc>
      </w:tr>
      <w:tr>
        <w:tblPrEx>
          <w:shd w:val="clear" w:color="auto" w:fill="auto"/>
          <w:tblCellMar>
            <w:top w:w="0" w:type="dxa"/>
            <w:left w:w="0" w:type="dxa"/>
            <w:bottom w:w="0" w:type="dxa"/>
            <w:right w:w="0" w:type="dxa"/>
          </w:tblCellMar>
        </w:tblPrEx>
        <w:trPr>
          <w:trHeight w:val="32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序号</w:t>
            </w:r>
          </w:p>
        </w:tc>
        <w:tc>
          <w:tcPr>
            <w:tcW w:w="3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事项名称</w:t>
            </w:r>
          </w:p>
        </w:tc>
        <w:tc>
          <w:tcPr>
            <w:tcW w:w="4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拟制定的标准名称</w:t>
            </w:r>
          </w:p>
        </w:tc>
      </w:tr>
      <w:tr>
        <w:tblPrEx>
          <w:shd w:val="clear" w:color="auto" w:fill="auto"/>
          <w:tblCellMar>
            <w:top w:w="0" w:type="dxa"/>
            <w:left w:w="0" w:type="dxa"/>
            <w:bottom w:w="0" w:type="dxa"/>
            <w:right w:w="0" w:type="dxa"/>
          </w:tblCellMar>
        </w:tblPrEx>
        <w:trPr>
          <w:trHeight w:val="40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1</w:t>
            </w:r>
          </w:p>
        </w:tc>
        <w:tc>
          <w:tcPr>
            <w:tcW w:w="35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孕产妇健康管理服务</w:t>
            </w:r>
          </w:p>
        </w:tc>
        <w:tc>
          <w:tcPr>
            <w:tcW w:w="4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孕产妇健康管理服务指南</w:t>
            </w:r>
          </w:p>
        </w:tc>
      </w:tr>
      <w:tr>
        <w:tblPrEx>
          <w:shd w:val="clear" w:color="auto" w:fill="auto"/>
          <w:tblCellMar>
            <w:top w:w="0" w:type="dxa"/>
            <w:left w:w="0" w:type="dxa"/>
            <w:bottom w:w="0" w:type="dxa"/>
            <w:right w:w="0" w:type="dxa"/>
          </w:tblCellMar>
        </w:tblPrEx>
        <w:trPr>
          <w:trHeight w:val="3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2</w:t>
            </w:r>
          </w:p>
        </w:tc>
        <w:tc>
          <w:tcPr>
            <w:tcW w:w="35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 w:hAnsi="仿宋" w:eastAsia="仿宋" w:cs="仿宋"/>
                <w:b w:val="0"/>
                <w:bCs w:val="0"/>
                <w:i w:val="0"/>
                <w:color w:val="000000"/>
                <w:sz w:val="28"/>
                <w:szCs w:val="28"/>
                <w:u w:val="none"/>
              </w:rPr>
            </w:pPr>
          </w:p>
        </w:tc>
        <w:tc>
          <w:tcPr>
            <w:tcW w:w="4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孕产妇健康管理服务业务手册</w:t>
            </w:r>
          </w:p>
        </w:tc>
      </w:tr>
      <w:tr>
        <w:tblPrEx>
          <w:shd w:val="clear" w:color="auto" w:fill="auto"/>
          <w:tblCellMar>
            <w:top w:w="0" w:type="dxa"/>
            <w:left w:w="0" w:type="dxa"/>
            <w:bottom w:w="0" w:type="dxa"/>
            <w:right w:w="0" w:type="dxa"/>
          </w:tblCellMar>
        </w:tblPrEx>
        <w:trPr>
          <w:trHeight w:val="3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3</w:t>
            </w:r>
          </w:p>
        </w:tc>
        <w:tc>
          <w:tcPr>
            <w:tcW w:w="35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孕前优生健康检查管理服务</w:t>
            </w:r>
          </w:p>
        </w:tc>
        <w:tc>
          <w:tcPr>
            <w:tcW w:w="4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孕前优生健康检查服务指南</w:t>
            </w:r>
          </w:p>
        </w:tc>
      </w:tr>
      <w:tr>
        <w:tblPrEx>
          <w:shd w:val="clear" w:color="auto" w:fill="auto"/>
          <w:tblCellMar>
            <w:top w:w="0" w:type="dxa"/>
            <w:left w:w="0" w:type="dxa"/>
            <w:bottom w:w="0" w:type="dxa"/>
            <w:right w:w="0" w:type="dxa"/>
          </w:tblCellMar>
        </w:tblPrEx>
        <w:trPr>
          <w:trHeight w:val="3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4</w:t>
            </w:r>
          </w:p>
        </w:tc>
        <w:tc>
          <w:tcPr>
            <w:tcW w:w="35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 w:hAnsi="仿宋" w:eastAsia="仿宋" w:cs="仿宋"/>
                <w:b w:val="0"/>
                <w:bCs w:val="0"/>
                <w:i w:val="0"/>
                <w:color w:val="000000"/>
                <w:sz w:val="28"/>
                <w:szCs w:val="28"/>
                <w:u w:val="none"/>
              </w:rPr>
            </w:pPr>
          </w:p>
        </w:tc>
        <w:tc>
          <w:tcPr>
            <w:tcW w:w="4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孕前优生健康检查服务业务手册</w:t>
            </w:r>
          </w:p>
        </w:tc>
      </w:tr>
      <w:tr>
        <w:tblPrEx>
          <w:shd w:val="clear" w:color="auto" w:fill="auto"/>
          <w:tblCellMar>
            <w:top w:w="0" w:type="dxa"/>
            <w:left w:w="0" w:type="dxa"/>
            <w:bottom w:w="0" w:type="dxa"/>
            <w:right w:w="0" w:type="dxa"/>
          </w:tblCellMar>
        </w:tblPrEx>
        <w:trPr>
          <w:trHeight w:val="40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5</w:t>
            </w:r>
          </w:p>
        </w:tc>
        <w:tc>
          <w:tcPr>
            <w:tcW w:w="35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0-6岁儿童健康管理服务</w:t>
            </w:r>
          </w:p>
        </w:tc>
        <w:tc>
          <w:tcPr>
            <w:tcW w:w="4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0-6岁儿童健康管理服务指南</w:t>
            </w:r>
          </w:p>
        </w:tc>
      </w:tr>
      <w:tr>
        <w:tblPrEx>
          <w:shd w:val="clear" w:color="auto" w:fill="auto"/>
          <w:tblCellMar>
            <w:top w:w="0" w:type="dxa"/>
            <w:left w:w="0" w:type="dxa"/>
            <w:bottom w:w="0" w:type="dxa"/>
            <w:right w:w="0" w:type="dxa"/>
          </w:tblCellMar>
        </w:tblPrEx>
        <w:trPr>
          <w:trHeight w:val="3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6</w:t>
            </w:r>
          </w:p>
        </w:tc>
        <w:tc>
          <w:tcPr>
            <w:tcW w:w="35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 w:hAnsi="仿宋" w:eastAsia="仿宋" w:cs="仿宋"/>
                <w:b w:val="0"/>
                <w:bCs w:val="0"/>
                <w:i w:val="0"/>
                <w:color w:val="000000"/>
                <w:sz w:val="28"/>
                <w:szCs w:val="28"/>
                <w:u w:val="none"/>
              </w:rPr>
            </w:pPr>
          </w:p>
        </w:tc>
        <w:tc>
          <w:tcPr>
            <w:tcW w:w="4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0-6岁儿童健康管理服务业务手册</w:t>
            </w:r>
          </w:p>
        </w:tc>
      </w:tr>
      <w:tr>
        <w:tblPrEx>
          <w:shd w:val="clear" w:color="auto" w:fill="auto"/>
          <w:tblCellMar>
            <w:top w:w="0" w:type="dxa"/>
            <w:left w:w="0" w:type="dxa"/>
            <w:bottom w:w="0" w:type="dxa"/>
            <w:right w:w="0" w:type="dxa"/>
          </w:tblCellMar>
        </w:tblPrEx>
        <w:trPr>
          <w:trHeight w:val="40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7</w:t>
            </w:r>
          </w:p>
        </w:tc>
        <w:tc>
          <w:tcPr>
            <w:tcW w:w="35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预防接种管理服务</w:t>
            </w:r>
          </w:p>
        </w:tc>
        <w:tc>
          <w:tcPr>
            <w:tcW w:w="4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预防接种管理服务指南</w:t>
            </w:r>
          </w:p>
        </w:tc>
      </w:tr>
      <w:tr>
        <w:tblPrEx>
          <w:shd w:val="clear" w:color="auto" w:fill="auto"/>
          <w:tblCellMar>
            <w:top w:w="0" w:type="dxa"/>
            <w:left w:w="0" w:type="dxa"/>
            <w:bottom w:w="0" w:type="dxa"/>
            <w:right w:w="0" w:type="dxa"/>
          </w:tblCellMar>
        </w:tblPrEx>
        <w:trPr>
          <w:trHeight w:val="40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8</w:t>
            </w:r>
          </w:p>
        </w:tc>
        <w:tc>
          <w:tcPr>
            <w:tcW w:w="35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 w:hAnsi="仿宋" w:eastAsia="仿宋" w:cs="仿宋"/>
                <w:b w:val="0"/>
                <w:bCs w:val="0"/>
                <w:i w:val="0"/>
                <w:color w:val="000000"/>
                <w:sz w:val="28"/>
                <w:szCs w:val="28"/>
                <w:u w:val="none"/>
              </w:rPr>
            </w:pPr>
          </w:p>
        </w:tc>
        <w:tc>
          <w:tcPr>
            <w:tcW w:w="4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预防接种管理服务业务手册</w:t>
            </w:r>
          </w:p>
        </w:tc>
      </w:tr>
      <w:tr>
        <w:tblPrEx>
          <w:shd w:val="clear" w:color="auto" w:fill="auto"/>
          <w:tblCellMar>
            <w:top w:w="0" w:type="dxa"/>
            <w:left w:w="0" w:type="dxa"/>
            <w:bottom w:w="0" w:type="dxa"/>
            <w:right w:w="0" w:type="dxa"/>
          </w:tblCellMar>
        </w:tblPrEx>
        <w:trPr>
          <w:trHeight w:val="3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9</w:t>
            </w:r>
          </w:p>
        </w:tc>
        <w:tc>
          <w:tcPr>
            <w:tcW w:w="35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居民健康档案管理服务</w:t>
            </w:r>
          </w:p>
        </w:tc>
        <w:tc>
          <w:tcPr>
            <w:tcW w:w="4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居民健康档案管理服务指南</w:t>
            </w:r>
          </w:p>
        </w:tc>
      </w:tr>
      <w:tr>
        <w:tblPrEx>
          <w:shd w:val="clear" w:color="auto" w:fill="auto"/>
          <w:tblCellMar>
            <w:top w:w="0" w:type="dxa"/>
            <w:left w:w="0" w:type="dxa"/>
            <w:bottom w:w="0" w:type="dxa"/>
            <w:right w:w="0" w:type="dxa"/>
          </w:tblCellMar>
        </w:tblPrEx>
        <w:trPr>
          <w:trHeight w:val="36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10</w:t>
            </w:r>
          </w:p>
        </w:tc>
        <w:tc>
          <w:tcPr>
            <w:tcW w:w="35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 w:hAnsi="仿宋" w:eastAsia="仿宋" w:cs="仿宋"/>
                <w:b w:val="0"/>
                <w:bCs w:val="0"/>
                <w:i w:val="0"/>
                <w:color w:val="000000"/>
                <w:sz w:val="28"/>
                <w:szCs w:val="28"/>
                <w:u w:val="none"/>
              </w:rPr>
            </w:pPr>
          </w:p>
        </w:tc>
        <w:tc>
          <w:tcPr>
            <w:tcW w:w="4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居民健康档案管理服务业务手册</w:t>
            </w:r>
          </w:p>
        </w:tc>
      </w:tr>
      <w:tr>
        <w:tblPrEx>
          <w:shd w:val="clear" w:color="auto" w:fill="auto"/>
          <w:tblCellMar>
            <w:top w:w="0" w:type="dxa"/>
            <w:left w:w="0" w:type="dxa"/>
            <w:bottom w:w="0" w:type="dxa"/>
            <w:right w:w="0" w:type="dxa"/>
          </w:tblCellMar>
        </w:tblPrEx>
        <w:trPr>
          <w:trHeight w:val="36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11</w:t>
            </w:r>
          </w:p>
        </w:tc>
        <w:tc>
          <w:tcPr>
            <w:tcW w:w="35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高血压患者健康管理服务</w:t>
            </w:r>
          </w:p>
        </w:tc>
        <w:tc>
          <w:tcPr>
            <w:tcW w:w="4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高血压患者健康管理服务指南</w:t>
            </w:r>
          </w:p>
        </w:tc>
      </w:tr>
      <w:tr>
        <w:tblPrEx>
          <w:shd w:val="clear" w:color="auto" w:fill="auto"/>
          <w:tblCellMar>
            <w:top w:w="0" w:type="dxa"/>
            <w:left w:w="0" w:type="dxa"/>
            <w:bottom w:w="0" w:type="dxa"/>
            <w:right w:w="0" w:type="dxa"/>
          </w:tblCellMar>
        </w:tblPrEx>
        <w:trPr>
          <w:trHeight w:val="36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12</w:t>
            </w:r>
          </w:p>
        </w:tc>
        <w:tc>
          <w:tcPr>
            <w:tcW w:w="35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 w:hAnsi="仿宋" w:eastAsia="仿宋" w:cs="仿宋"/>
                <w:b w:val="0"/>
                <w:bCs w:val="0"/>
                <w:i w:val="0"/>
                <w:color w:val="000000"/>
                <w:sz w:val="28"/>
                <w:szCs w:val="28"/>
                <w:u w:val="none"/>
              </w:rPr>
            </w:pPr>
          </w:p>
        </w:tc>
        <w:tc>
          <w:tcPr>
            <w:tcW w:w="4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高血压患者健康管理服务业务手册</w:t>
            </w:r>
          </w:p>
        </w:tc>
      </w:tr>
      <w:tr>
        <w:tblPrEx>
          <w:shd w:val="clear" w:color="auto" w:fill="auto"/>
          <w:tblCellMar>
            <w:top w:w="0" w:type="dxa"/>
            <w:left w:w="0" w:type="dxa"/>
            <w:bottom w:w="0" w:type="dxa"/>
            <w:right w:w="0" w:type="dxa"/>
          </w:tblCellMar>
        </w:tblPrEx>
        <w:trPr>
          <w:trHeight w:val="3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13</w:t>
            </w:r>
          </w:p>
        </w:tc>
        <w:tc>
          <w:tcPr>
            <w:tcW w:w="35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糖尿病患者健康管理服务</w:t>
            </w:r>
          </w:p>
        </w:tc>
        <w:tc>
          <w:tcPr>
            <w:tcW w:w="4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糖尿病患者健康管理服务指南</w:t>
            </w:r>
          </w:p>
        </w:tc>
      </w:tr>
      <w:tr>
        <w:tblPrEx>
          <w:shd w:val="clear" w:color="auto" w:fill="auto"/>
          <w:tblCellMar>
            <w:top w:w="0" w:type="dxa"/>
            <w:left w:w="0" w:type="dxa"/>
            <w:bottom w:w="0" w:type="dxa"/>
            <w:right w:w="0" w:type="dxa"/>
          </w:tblCellMar>
        </w:tblPrEx>
        <w:trPr>
          <w:trHeight w:val="3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14</w:t>
            </w:r>
          </w:p>
        </w:tc>
        <w:tc>
          <w:tcPr>
            <w:tcW w:w="35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 w:hAnsi="仿宋" w:eastAsia="仿宋" w:cs="仿宋"/>
                <w:b w:val="0"/>
                <w:bCs w:val="0"/>
                <w:i w:val="0"/>
                <w:color w:val="000000"/>
                <w:sz w:val="28"/>
                <w:szCs w:val="28"/>
                <w:u w:val="none"/>
              </w:rPr>
            </w:pPr>
          </w:p>
        </w:tc>
        <w:tc>
          <w:tcPr>
            <w:tcW w:w="4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糖尿病患者健康管理服务业务手册</w:t>
            </w:r>
          </w:p>
        </w:tc>
      </w:tr>
      <w:tr>
        <w:tblPrEx>
          <w:shd w:val="clear" w:color="auto" w:fill="auto"/>
          <w:tblCellMar>
            <w:top w:w="0" w:type="dxa"/>
            <w:left w:w="0" w:type="dxa"/>
            <w:bottom w:w="0" w:type="dxa"/>
            <w:right w:w="0" w:type="dxa"/>
          </w:tblCellMar>
        </w:tblPrEx>
        <w:trPr>
          <w:trHeight w:val="465"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15</w:t>
            </w:r>
          </w:p>
        </w:tc>
        <w:tc>
          <w:tcPr>
            <w:tcW w:w="35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疑似肺结核患者提供筛查转诊服务</w:t>
            </w:r>
          </w:p>
        </w:tc>
        <w:tc>
          <w:tcPr>
            <w:tcW w:w="4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疑似肺结核患者提供筛查转诊服务指南</w:t>
            </w:r>
          </w:p>
        </w:tc>
      </w:tr>
      <w:tr>
        <w:tblPrEx>
          <w:shd w:val="clear" w:color="auto" w:fill="auto"/>
          <w:tblCellMar>
            <w:top w:w="0" w:type="dxa"/>
            <w:left w:w="0" w:type="dxa"/>
            <w:bottom w:w="0" w:type="dxa"/>
            <w:right w:w="0" w:type="dxa"/>
          </w:tblCellMar>
        </w:tblPrEx>
        <w:trPr>
          <w:trHeight w:val="57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16</w:t>
            </w:r>
          </w:p>
        </w:tc>
        <w:tc>
          <w:tcPr>
            <w:tcW w:w="35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 w:hAnsi="仿宋" w:eastAsia="仿宋" w:cs="仿宋"/>
                <w:b w:val="0"/>
                <w:bCs w:val="0"/>
                <w:i w:val="0"/>
                <w:color w:val="000000"/>
                <w:sz w:val="28"/>
                <w:szCs w:val="28"/>
                <w:u w:val="none"/>
              </w:rPr>
            </w:pPr>
          </w:p>
        </w:tc>
        <w:tc>
          <w:tcPr>
            <w:tcW w:w="4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疑似肺结核患者提供筛查转诊服务业务手册</w:t>
            </w:r>
          </w:p>
        </w:tc>
      </w:tr>
      <w:tr>
        <w:tblPrEx>
          <w:shd w:val="clear" w:color="auto" w:fill="auto"/>
          <w:tblCellMar>
            <w:top w:w="0" w:type="dxa"/>
            <w:left w:w="0" w:type="dxa"/>
            <w:bottom w:w="0" w:type="dxa"/>
            <w:right w:w="0" w:type="dxa"/>
          </w:tblCellMar>
        </w:tblPrEx>
        <w:trPr>
          <w:trHeight w:val="465"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17</w:t>
            </w:r>
          </w:p>
        </w:tc>
        <w:tc>
          <w:tcPr>
            <w:tcW w:w="35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活动性肺结核患者健康管理服务</w:t>
            </w:r>
          </w:p>
        </w:tc>
        <w:tc>
          <w:tcPr>
            <w:tcW w:w="4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活动性肺结核患者健康管理服务指南</w:t>
            </w:r>
          </w:p>
        </w:tc>
      </w:tr>
      <w:tr>
        <w:tblPrEx>
          <w:shd w:val="clear" w:color="auto" w:fill="auto"/>
          <w:tblCellMar>
            <w:top w:w="0" w:type="dxa"/>
            <w:left w:w="0" w:type="dxa"/>
            <w:bottom w:w="0" w:type="dxa"/>
            <w:right w:w="0" w:type="dxa"/>
          </w:tblCellMar>
        </w:tblPrEx>
        <w:trPr>
          <w:trHeight w:val="465"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18</w:t>
            </w:r>
          </w:p>
        </w:tc>
        <w:tc>
          <w:tcPr>
            <w:tcW w:w="35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 w:hAnsi="仿宋" w:eastAsia="仿宋" w:cs="仿宋"/>
                <w:b w:val="0"/>
                <w:bCs w:val="0"/>
                <w:i w:val="0"/>
                <w:color w:val="000000"/>
                <w:sz w:val="28"/>
                <w:szCs w:val="28"/>
                <w:u w:val="none"/>
              </w:rPr>
            </w:pPr>
          </w:p>
        </w:tc>
        <w:tc>
          <w:tcPr>
            <w:tcW w:w="4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活动性肺结核患者健康管理服务业务手册</w:t>
            </w:r>
          </w:p>
        </w:tc>
      </w:tr>
      <w:tr>
        <w:tblPrEx>
          <w:shd w:val="clear" w:color="auto" w:fill="auto"/>
          <w:tblCellMar>
            <w:top w:w="0" w:type="dxa"/>
            <w:left w:w="0" w:type="dxa"/>
            <w:bottom w:w="0" w:type="dxa"/>
            <w:right w:w="0" w:type="dxa"/>
          </w:tblCellMar>
        </w:tblPrEx>
        <w:trPr>
          <w:trHeight w:val="40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19</w:t>
            </w:r>
          </w:p>
        </w:tc>
        <w:tc>
          <w:tcPr>
            <w:tcW w:w="35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严重精神障碍患者管理服务</w:t>
            </w:r>
          </w:p>
        </w:tc>
        <w:tc>
          <w:tcPr>
            <w:tcW w:w="4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严重精神障碍患者管理服务指南</w:t>
            </w:r>
          </w:p>
        </w:tc>
      </w:tr>
      <w:tr>
        <w:tblPrEx>
          <w:shd w:val="clear" w:color="auto" w:fill="auto"/>
          <w:tblCellMar>
            <w:top w:w="0" w:type="dxa"/>
            <w:left w:w="0" w:type="dxa"/>
            <w:bottom w:w="0" w:type="dxa"/>
            <w:right w:w="0" w:type="dxa"/>
          </w:tblCellMar>
        </w:tblPrEx>
        <w:trPr>
          <w:trHeight w:val="40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20</w:t>
            </w:r>
          </w:p>
        </w:tc>
        <w:tc>
          <w:tcPr>
            <w:tcW w:w="35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 w:hAnsi="仿宋" w:eastAsia="仿宋" w:cs="仿宋"/>
                <w:b w:val="0"/>
                <w:bCs w:val="0"/>
                <w:i w:val="0"/>
                <w:color w:val="000000"/>
                <w:sz w:val="28"/>
                <w:szCs w:val="28"/>
                <w:u w:val="none"/>
              </w:rPr>
            </w:pPr>
          </w:p>
        </w:tc>
        <w:tc>
          <w:tcPr>
            <w:tcW w:w="4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严重精神障碍患者管理服务业务手册</w:t>
            </w:r>
          </w:p>
        </w:tc>
      </w:tr>
      <w:tr>
        <w:tblPrEx>
          <w:shd w:val="clear" w:color="auto" w:fill="auto"/>
          <w:tblCellMar>
            <w:top w:w="0" w:type="dxa"/>
            <w:left w:w="0" w:type="dxa"/>
            <w:bottom w:w="0" w:type="dxa"/>
            <w:right w:w="0" w:type="dxa"/>
          </w:tblCellMar>
        </w:tblPrEx>
        <w:trPr>
          <w:trHeight w:val="57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21</w:t>
            </w:r>
          </w:p>
        </w:tc>
        <w:tc>
          <w:tcPr>
            <w:tcW w:w="35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艾滋病病毒感染者和病人健康管理服务</w:t>
            </w:r>
          </w:p>
        </w:tc>
        <w:tc>
          <w:tcPr>
            <w:tcW w:w="4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艾滋病病毒感染者和病人健康管理服务指南</w:t>
            </w:r>
          </w:p>
        </w:tc>
      </w:tr>
      <w:tr>
        <w:tblPrEx>
          <w:shd w:val="clear" w:color="auto" w:fill="auto"/>
          <w:tblCellMar>
            <w:top w:w="0" w:type="dxa"/>
            <w:left w:w="0" w:type="dxa"/>
            <w:bottom w:w="0" w:type="dxa"/>
            <w:right w:w="0" w:type="dxa"/>
          </w:tblCellMar>
        </w:tblPrEx>
        <w:trPr>
          <w:trHeight w:val="5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22</w:t>
            </w:r>
          </w:p>
        </w:tc>
        <w:tc>
          <w:tcPr>
            <w:tcW w:w="35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 w:hAnsi="仿宋" w:eastAsia="仿宋" w:cs="仿宋"/>
                <w:b w:val="0"/>
                <w:bCs w:val="0"/>
                <w:i w:val="0"/>
                <w:color w:val="000000"/>
                <w:sz w:val="28"/>
                <w:szCs w:val="28"/>
                <w:u w:val="none"/>
              </w:rPr>
            </w:pPr>
          </w:p>
        </w:tc>
        <w:tc>
          <w:tcPr>
            <w:tcW w:w="4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艾滋病病毒感染者和病人健康管理服务业务手册</w:t>
            </w:r>
          </w:p>
        </w:tc>
      </w:tr>
      <w:tr>
        <w:tblPrEx>
          <w:shd w:val="clear" w:color="auto" w:fill="auto"/>
          <w:tblCellMar>
            <w:top w:w="0" w:type="dxa"/>
            <w:left w:w="0" w:type="dxa"/>
            <w:bottom w:w="0" w:type="dxa"/>
            <w:right w:w="0" w:type="dxa"/>
          </w:tblCellMar>
        </w:tblPrEx>
        <w:trPr>
          <w:trHeight w:val="3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23</w:t>
            </w:r>
          </w:p>
        </w:tc>
        <w:tc>
          <w:tcPr>
            <w:tcW w:w="35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老年人健康管理服务</w:t>
            </w:r>
          </w:p>
        </w:tc>
        <w:tc>
          <w:tcPr>
            <w:tcW w:w="4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老年人健康管理服务指南</w:t>
            </w:r>
          </w:p>
        </w:tc>
      </w:tr>
      <w:tr>
        <w:tblPrEx>
          <w:shd w:val="clear" w:color="auto" w:fill="auto"/>
          <w:tblCellMar>
            <w:top w:w="0" w:type="dxa"/>
            <w:left w:w="0" w:type="dxa"/>
            <w:bottom w:w="0" w:type="dxa"/>
            <w:right w:w="0" w:type="dxa"/>
          </w:tblCellMar>
        </w:tblPrEx>
        <w:trPr>
          <w:trHeight w:val="3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24</w:t>
            </w:r>
          </w:p>
        </w:tc>
        <w:tc>
          <w:tcPr>
            <w:tcW w:w="35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 w:hAnsi="仿宋" w:eastAsia="仿宋" w:cs="仿宋"/>
                <w:b w:val="0"/>
                <w:bCs w:val="0"/>
                <w:i w:val="0"/>
                <w:color w:val="000000"/>
                <w:sz w:val="28"/>
                <w:szCs w:val="28"/>
                <w:u w:val="none"/>
              </w:rPr>
            </w:pPr>
          </w:p>
        </w:tc>
        <w:tc>
          <w:tcPr>
            <w:tcW w:w="4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老年人健康管理服务业务手册</w:t>
            </w:r>
          </w:p>
        </w:tc>
      </w:tr>
      <w:tr>
        <w:tblPrEx>
          <w:shd w:val="clear" w:color="auto" w:fill="auto"/>
          <w:tblCellMar>
            <w:top w:w="0" w:type="dxa"/>
            <w:left w:w="0" w:type="dxa"/>
            <w:bottom w:w="0" w:type="dxa"/>
            <w:right w:w="0" w:type="dxa"/>
          </w:tblCellMar>
        </w:tblPrEx>
        <w:trPr>
          <w:trHeight w:val="420" w:hRule="atLeast"/>
        </w:trPr>
        <w:tc>
          <w:tcPr>
            <w:tcW w:w="86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二、补助资金发放类（4项标准）</w:t>
            </w:r>
          </w:p>
        </w:tc>
      </w:tr>
      <w:tr>
        <w:tblPrEx>
          <w:shd w:val="clear" w:color="auto" w:fill="auto"/>
          <w:tblCellMar>
            <w:top w:w="0" w:type="dxa"/>
            <w:left w:w="0" w:type="dxa"/>
            <w:bottom w:w="0" w:type="dxa"/>
            <w:right w:w="0" w:type="dxa"/>
          </w:tblCellMar>
        </w:tblPrEx>
        <w:trPr>
          <w:trHeight w:val="3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序号</w:t>
            </w:r>
          </w:p>
        </w:tc>
        <w:tc>
          <w:tcPr>
            <w:tcW w:w="3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事项名称</w:t>
            </w:r>
          </w:p>
        </w:tc>
        <w:tc>
          <w:tcPr>
            <w:tcW w:w="4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拟制定的标准名称</w:t>
            </w:r>
          </w:p>
        </w:tc>
      </w:tr>
      <w:tr>
        <w:tblPrEx>
          <w:shd w:val="clear" w:color="auto" w:fill="auto"/>
          <w:tblCellMar>
            <w:top w:w="0" w:type="dxa"/>
            <w:left w:w="0" w:type="dxa"/>
            <w:bottom w:w="0" w:type="dxa"/>
            <w:right w:w="0" w:type="dxa"/>
          </w:tblCellMar>
        </w:tblPrEx>
        <w:trPr>
          <w:trHeight w:val="64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25</w:t>
            </w:r>
          </w:p>
        </w:tc>
        <w:tc>
          <w:tcPr>
            <w:tcW w:w="35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独生子女父母计划生育奖励金发放服务</w:t>
            </w:r>
          </w:p>
        </w:tc>
        <w:tc>
          <w:tcPr>
            <w:tcW w:w="4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独生子女父母计划生育奖励金发放服务指南</w:t>
            </w:r>
          </w:p>
        </w:tc>
      </w:tr>
      <w:tr>
        <w:tblPrEx>
          <w:shd w:val="clear" w:color="auto" w:fill="auto"/>
          <w:tblCellMar>
            <w:top w:w="0" w:type="dxa"/>
            <w:left w:w="0" w:type="dxa"/>
            <w:bottom w:w="0" w:type="dxa"/>
            <w:right w:w="0" w:type="dxa"/>
          </w:tblCellMar>
        </w:tblPrEx>
        <w:trPr>
          <w:trHeight w:val="60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26</w:t>
            </w:r>
          </w:p>
        </w:tc>
        <w:tc>
          <w:tcPr>
            <w:tcW w:w="35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kern w:val="0"/>
                <w:sz w:val="28"/>
                <w:szCs w:val="28"/>
                <w:u w:val="none"/>
                <w:lang w:val="en-US" w:eastAsia="zh-CN" w:bidi="ar"/>
              </w:rPr>
            </w:pPr>
          </w:p>
        </w:tc>
        <w:tc>
          <w:tcPr>
            <w:tcW w:w="4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独生子女父母计划生育奖励金发放服务业务手册</w:t>
            </w:r>
          </w:p>
        </w:tc>
      </w:tr>
      <w:tr>
        <w:tblPrEx>
          <w:shd w:val="clear" w:color="auto" w:fill="auto"/>
          <w:tblCellMar>
            <w:top w:w="0" w:type="dxa"/>
            <w:left w:w="0" w:type="dxa"/>
            <w:bottom w:w="0" w:type="dxa"/>
            <w:right w:w="0" w:type="dxa"/>
          </w:tblCellMar>
        </w:tblPrEx>
        <w:trPr>
          <w:trHeight w:val="465"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27</w:t>
            </w:r>
          </w:p>
        </w:tc>
        <w:tc>
          <w:tcPr>
            <w:tcW w:w="35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计划生育家庭特别扶助金发放服务</w:t>
            </w:r>
          </w:p>
        </w:tc>
        <w:tc>
          <w:tcPr>
            <w:tcW w:w="4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计划生育家庭特别扶助金发放服务指南</w:t>
            </w:r>
          </w:p>
        </w:tc>
      </w:tr>
      <w:tr>
        <w:tblPrEx>
          <w:shd w:val="clear" w:color="auto" w:fill="auto"/>
          <w:tblCellMar>
            <w:top w:w="0" w:type="dxa"/>
            <w:left w:w="0" w:type="dxa"/>
            <w:bottom w:w="0" w:type="dxa"/>
            <w:right w:w="0" w:type="dxa"/>
          </w:tblCellMar>
        </w:tblPrEx>
        <w:trPr>
          <w:trHeight w:val="57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28</w:t>
            </w:r>
          </w:p>
        </w:tc>
        <w:tc>
          <w:tcPr>
            <w:tcW w:w="35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kern w:val="0"/>
                <w:sz w:val="28"/>
                <w:szCs w:val="28"/>
                <w:u w:val="none"/>
                <w:lang w:val="en-US" w:eastAsia="zh-CN" w:bidi="ar"/>
              </w:rPr>
            </w:pPr>
          </w:p>
        </w:tc>
        <w:tc>
          <w:tcPr>
            <w:tcW w:w="4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计划生育家庭特别扶助金发放服务业务手册</w:t>
            </w:r>
          </w:p>
        </w:tc>
      </w:tr>
      <w:tr>
        <w:tblPrEx>
          <w:shd w:val="clear" w:color="auto" w:fill="auto"/>
          <w:tblCellMar>
            <w:top w:w="0" w:type="dxa"/>
            <w:left w:w="0" w:type="dxa"/>
            <w:bottom w:w="0" w:type="dxa"/>
            <w:right w:w="0" w:type="dxa"/>
          </w:tblCellMar>
        </w:tblPrEx>
        <w:trPr>
          <w:trHeight w:val="465" w:hRule="atLeast"/>
        </w:trPr>
        <w:tc>
          <w:tcPr>
            <w:tcW w:w="86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三、主动开展&amp;提供服务类（4项标准）</w:t>
            </w:r>
          </w:p>
        </w:tc>
      </w:tr>
      <w:tr>
        <w:tblPrEx>
          <w:shd w:val="clear" w:color="auto" w:fill="auto"/>
          <w:tblCellMar>
            <w:top w:w="0" w:type="dxa"/>
            <w:left w:w="0" w:type="dxa"/>
            <w:bottom w:w="0" w:type="dxa"/>
            <w:right w:w="0" w:type="dxa"/>
          </w:tblCellMar>
        </w:tblPrEx>
        <w:trPr>
          <w:trHeight w:val="3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序号</w:t>
            </w:r>
          </w:p>
        </w:tc>
        <w:tc>
          <w:tcPr>
            <w:tcW w:w="3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事项名称</w:t>
            </w:r>
          </w:p>
        </w:tc>
        <w:tc>
          <w:tcPr>
            <w:tcW w:w="4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拟制定的标准名称</w:t>
            </w:r>
          </w:p>
        </w:tc>
      </w:tr>
      <w:tr>
        <w:tblPrEx>
          <w:shd w:val="clear" w:color="auto" w:fill="auto"/>
          <w:tblCellMar>
            <w:top w:w="0" w:type="dxa"/>
            <w:left w:w="0" w:type="dxa"/>
            <w:bottom w:w="0" w:type="dxa"/>
            <w:right w:w="0" w:type="dxa"/>
          </w:tblCellMar>
        </w:tblPrEx>
        <w:trPr>
          <w:trHeight w:val="285"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29</w:t>
            </w:r>
          </w:p>
        </w:tc>
        <w:tc>
          <w:tcPr>
            <w:tcW w:w="3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健康教育与素养促进服务</w:t>
            </w:r>
          </w:p>
        </w:tc>
        <w:tc>
          <w:tcPr>
            <w:tcW w:w="4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健康教育与素养促进服务业务手册</w:t>
            </w:r>
          </w:p>
        </w:tc>
      </w:tr>
      <w:tr>
        <w:tblPrEx>
          <w:shd w:val="clear" w:color="auto" w:fill="auto"/>
          <w:tblCellMar>
            <w:top w:w="0" w:type="dxa"/>
            <w:left w:w="0" w:type="dxa"/>
            <w:bottom w:w="0" w:type="dxa"/>
            <w:right w:w="0" w:type="dxa"/>
          </w:tblCellMar>
        </w:tblPrEx>
        <w:trPr>
          <w:trHeight w:val="40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30</w:t>
            </w:r>
          </w:p>
        </w:tc>
        <w:tc>
          <w:tcPr>
            <w:tcW w:w="3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基本药物制度服务</w:t>
            </w:r>
          </w:p>
        </w:tc>
        <w:tc>
          <w:tcPr>
            <w:tcW w:w="4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基本药物制度服务业务手册</w:t>
            </w:r>
          </w:p>
        </w:tc>
      </w:tr>
      <w:tr>
        <w:tblPrEx>
          <w:shd w:val="clear" w:color="auto" w:fill="auto"/>
          <w:tblCellMar>
            <w:top w:w="0" w:type="dxa"/>
            <w:left w:w="0" w:type="dxa"/>
            <w:bottom w:w="0" w:type="dxa"/>
            <w:right w:w="0" w:type="dxa"/>
          </w:tblCellMar>
        </w:tblPrEx>
        <w:trPr>
          <w:trHeight w:val="60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31</w:t>
            </w:r>
          </w:p>
        </w:tc>
        <w:tc>
          <w:tcPr>
            <w:tcW w:w="3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传染病及突发公共卫生事件报告和处理</w:t>
            </w:r>
          </w:p>
        </w:tc>
        <w:tc>
          <w:tcPr>
            <w:tcW w:w="4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传染病及突发公共卫生事件报告和处理业务手册</w:t>
            </w:r>
          </w:p>
        </w:tc>
      </w:tr>
      <w:tr>
        <w:tblPrEx>
          <w:shd w:val="clear" w:color="auto" w:fill="auto"/>
          <w:tblCellMar>
            <w:top w:w="0" w:type="dxa"/>
            <w:left w:w="0" w:type="dxa"/>
            <w:bottom w:w="0" w:type="dxa"/>
            <w:right w:w="0" w:type="dxa"/>
          </w:tblCellMar>
        </w:tblPrEx>
        <w:trPr>
          <w:trHeight w:val="3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32</w:t>
            </w:r>
          </w:p>
        </w:tc>
        <w:tc>
          <w:tcPr>
            <w:tcW w:w="3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卫生健康监督协管服务</w:t>
            </w:r>
          </w:p>
        </w:tc>
        <w:tc>
          <w:tcPr>
            <w:tcW w:w="4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卫生健康监督协管服务业务手册</w:t>
            </w:r>
          </w:p>
        </w:tc>
      </w:tr>
      <w:tr>
        <w:tblPrEx>
          <w:tblCellMar>
            <w:top w:w="0" w:type="dxa"/>
            <w:left w:w="0" w:type="dxa"/>
            <w:bottom w:w="0" w:type="dxa"/>
            <w:right w:w="0" w:type="dxa"/>
          </w:tblCellMar>
        </w:tblPrEx>
        <w:trPr>
          <w:trHeight w:val="374" w:hRule="atLeast"/>
        </w:trPr>
        <w:tc>
          <w:tcPr>
            <w:tcW w:w="86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四、管理及岗位职责类（7项标准）</w:t>
            </w:r>
          </w:p>
        </w:tc>
      </w:tr>
      <w:tr>
        <w:tblPrEx>
          <w:tblCellMar>
            <w:top w:w="0" w:type="dxa"/>
            <w:left w:w="0" w:type="dxa"/>
            <w:bottom w:w="0" w:type="dxa"/>
            <w:right w:w="0" w:type="dxa"/>
          </w:tblCellMar>
        </w:tblPrEx>
        <w:trPr>
          <w:trHeight w:val="3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序号</w:t>
            </w:r>
          </w:p>
        </w:tc>
        <w:tc>
          <w:tcPr>
            <w:tcW w:w="3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标准类别</w:t>
            </w:r>
          </w:p>
        </w:tc>
        <w:tc>
          <w:tcPr>
            <w:tcW w:w="4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拟制定的标准名称</w:t>
            </w:r>
          </w:p>
        </w:tc>
      </w:tr>
      <w:tr>
        <w:tblPrEx>
          <w:tblCellMar>
            <w:top w:w="0" w:type="dxa"/>
            <w:left w:w="0" w:type="dxa"/>
            <w:bottom w:w="0" w:type="dxa"/>
            <w:right w:w="0" w:type="dxa"/>
          </w:tblCellMar>
        </w:tblPrEx>
        <w:trPr>
          <w:trHeight w:val="3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33</w:t>
            </w:r>
          </w:p>
        </w:tc>
        <w:tc>
          <w:tcPr>
            <w:tcW w:w="3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综合管理标准</w:t>
            </w:r>
          </w:p>
        </w:tc>
        <w:tc>
          <w:tcPr>
            <w:tcW w:w="4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基本公卫服务对象膳食指导规范</w:t>
            </w:r>
          </w:p>
        </w:tc>
      </w:tr>
      <w:tr>
        <w:tblPrEx>
          <w:shd w:val="clear" w:color="auto" w:fill="auto"/>
          <w:tblCellMar>
            <w:top w:w="0" w:type="dxa"/>
            <w:left w:w="0" w:type="dxa"/>
            <w:bottom w:w="0" w:type="dxa"/>
            <w:right w:w="0" w:type="dxa"/>
          </w:tblCellMar>
        </w:tblPrEx>
        <w:trPr>
          <w:trHeight w:val="3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34</w:t>
            </w:r>
          </w:p>
        </w:tc>
        <w:tc>
          <w:tcPr>
            <w:tcW w:w="3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人力资源管理</w:t>
            </w:r>
          </w:p>
        </w:tc>
        <w:tc>
          <w:tcPr>
            <w:tcW w:w="4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基本公卫服务项目人员培训管理规范</w:t>
            </w:r>
          </w:p>
        </w:tc>
      </w:tr>
      <w:tr>
        <w:tblPrEx>
          <w:tblCellMar>
            <w:top w:w="0" w:type="dxa"/>
            <w:left w:w="0" w:type="dxa"/>
            <w:bottom w:w="0" w:type="dxa"/>
            <w:right w:w="0" w:type="dxa"/>
          </w:tblCellMar>
        </w:tblPrEx>
        <w:trPr>
          <w:trHeight w:val="3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35</w:t>
            </w:r>
          </w:p>
        </w:tc>
        <w:tc>
          <w:tcPr>
            <w:tcW w:w="3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服务提供机构、设施设备</w:t>
            </w:r>
          </w:p>
        </w:tc>
        <w:tc>
          <w:tcPr>
            <w:tcW w:w="4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基本公卫服务项目设施配备要求</w:t>
            </w:r>
          </w:p>
        </w:tc>
      </w:tr>
      <w:tr>
        <w:tblPrEx>
          <w:tblCellMar>
            <w:top w:w="0" w:type="dxa"/>
            <w:left w:w="0" w:type="dxa"/>
            <w:bottom w:w="0" w:type="dxa"/>
            <w:right w:w="0" w:type="dxa"/>
          </w:tblCellMar>
        </w:tblPrEx>
        <w:trPr>
          <w:trHeight w:val="3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36</w:t>
            </w:r>
          </w:p>
        </w:tc>
        <w:tc>
          <w:tcPr>
            <w:tcW w:w="3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服务提供机构、设施设备</w:t>
            </w:r>
          </w:p>
        </w:tc>
        <w:tc>
          <w:tcPr>
            <w:tcW w:w="4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基本公卫服务项目设备管理规范</w:t>
            </w:r>
          </w:p>
        </w:tc>
      </w:tr>
      <w:tr>
        <w:tblPrEx>
          <w:tblCellMar>
            <w:top w:w="0" w:type="dxa"/>
            <w:left w:w="0" w:type="dxa"/>
            <w:bottom w:w="0" w:type="dxa"/>
            <w:right w:w="0" w:type="dxa"/>
          </w:tblCellMar>
        </w:tblPrEx>
        <w:trPr>
          <w:trHeight w:val="3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37</w:t>
            </w:r>
          </w:p>
        </w:tc>
        <w:tc>
          <w:tcPr>
            <w:tcW w:w="3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服务提供机构、设施设备</w:t>
            </w:r>
          </w:p>
        </w:tc>
        <w:tc>
          <w:tcPr>
            <w:tcW w:w="4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社区卫生服务中心基本要求</w:t>
            </w:r>
          </w:p>
        </w:tc>
      </w:tr>
      <w:tr>
        <w:tblPrEx>
          <w:tblCellMar>
            <w:top w:w="0" w:type="dxa"/>
            <w:left w:w="0" w:type="dxa"/>
            <w:bottom w:w="0" w:type="dxa"/>
            <w:right w:w="0" w:type="dxa"/>
          </w:tblCellMar>
        </w:tblPrEx>
        <w:trPr>
          <w:trHeight w:val="3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38</w:t>
            </w:r>
          </w:p>
        </w:tc>
        <w:tc>
          <w:tcPr>
            <w:tcW w:w="3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监督考核与评价</w:t>
            </w:r>
          </w:p>
        </w:tc>
        <w:tc>
          <w:tcPr>
            <w:tcW w:w="4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基本公卫服务项目考核评价规范</w:t>
            </w:r>
          </w:p>
        </w:tc>
      </w:tr>
      <w:tr>
        <w:tblPrEx>
          <w:tblCellMar>
            <w:top w:w="0" w:type="dxa"/>
            <w:left w:w="0" w:type="dxa"/>
            <w:bottom w:w="0" w:type="dxa"/>
            <w:right w:w="0" w:type="dxa"/>
          </w:tblCellMar>
        </w:tblPrEx>
        <w:trPr>
          <w:trHeight w:val="3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39</w:t>
            </w:r>
          </w:p>
        </w:tc>
        <w:tc>
          <w:tcPr>
            <w:tcW w:w="3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人员岗位职责</w:t>
            </w:r>
          </w:p>
        </w:tc>
        <w:tc>
          <w:tcPr>
            <w:tcW w:w="4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基本公卫服务项目人员岗位职责要求</w:t>
            </w:r>
          </w:p>
        </w:tc>
      </w:tr>
    </w:tbl>
    <w:p>
      <w:pPr>
        <w:keepNext w:val="0"/>
        <w:keepLines w:val="0"/>
        <w:pageBreakBefore w:val="0"/>
        <w:widowControl w:val="0"/>
        <w:numPr>
          <w:ilvl w:val="0"/>
          <w:numId w:val="8"/>
        </w:numPr>
        <w:kinsoku/>
        <w:wordWrap/>
        <w:overflowPunct/>
        <w:topLinePunct w:val="0"/>
        <w:autoSpaceDE/>
        <w:autoSpaceDN/>
        <w:bidi w:val="0"/>
        <w:adjustRightInd/>
        <w:snapToGrid/>
        <w:spacing w:before="157" w:beforeLines="50" w:after="157" w:afterLines="50" w:line="276" w:lineRule="auto"/>
        <w:ind w:left="420" w:leftChars="0" w:firstLine="0" w:firstLineChars="0"/>
        <w:textAlignment w:val="auto"/>
        <w:rPr>
          <w:rFonts w:ascii="仿宋" w:hAnsi="仿宋" w:eastAsia="仿宋"/>
          <w:b/>
          <w:color w:val="auto"/>
          <w:sz w:val="30"/>
          <w:szCs w:val="30"/>
        </w:rPr>
      </w:pPr>
      <w:bookmarkStart w:id="1" w:name="_Toc497127167"/>
      <w:r>
        <w:rPr>
          <w:rFonts w:hint="eastAsia" w:ascii="仿宋" w:hAnsi="仿宋" w:eastAsia="仿宋"/>
          <w:b/>
          <w:color w:val="auto"/>
          <w:sz w:val="30"/>
          <w:szCs w:val="30"/>
        </w:rPr>
        <w:t>广泛调研</w:t>
      </w:r>
      <w:bookmarkEnd w:id="1"/>
    </w:p>
    <w:p>
      <w:pPr>
        <w:spacing w:line="276" w:lineRule="auto"/>
        <w:ind w:firstLine="560"/>
        <w:rPr>
          <w:rFonts w:ascii="仿宋" w:hAnsi="仿宋" w:eastAsia="仿宋"/>
          <w:color w:val="auto"/>
          <w:sz w:val="30"/>
          <w:szCs w:val="30"/>
        </w:rPr>
      </w:pPr>
      <w:r>
        <w:rPr>
          <w:rFonts w:hint="eastAsia" w:ascii="仿宋" w:hAnsi="仿宋" w:eastAsia="仿宋"/>
          <w:color w:val="auto"/>
          <w:sz w:val="30"/>
          <w:szCs w:val="30"/>
        </w:rPr>
        <w:t>以客户需求为导向,标准起草小组成立以后，于</w:t>
      </w:r>
      <w:r>
        <w:rPr>
          <w:rFonts w:hint="eastAsia" w:ascii="仿宋" w:hAnsi="仿宋" w:eastAsia="仿宋"/>
          <w:color w:val="auto"/>
          <w:sz w:val="30"/>
          <w:szCs w:val="30"/>
          <w:lang w:val="en-US" w:eastAsia="zh-CN"/>
        </w:rPr>
        <w:t>2020</w:t>
      </w:r>
      <w:r>
        <w:rPr>
          <w:rFonts w:hint="eastAsia" w:ascii="仿宋" w:hAnsi="仿宋" w:eastAsia="仿宋"/>
          <w:color w:val="auto"/>
          <w:sz w:val="30"/>
          <w:szCs w:val="30"/>
        </w:rPr>
        <w:t>年</w:t>
      </w:r>
      <w:r>
        <w:rPr>
          <w:rFonts w:hint="eastAsia" w:ascii="仿宋" w:hAnsi="仿宋" w:eastAsia="仿宋"/>
          <w:color w:val="auto"/>
          <w:sz w:val="30"/>
          <w:szCs w:val="30"/>
          <w:lang w:val="en-US" w:eastAsia="zh-CN"/>
        </w:rPr>
        <w:t>11月至12月期间，先后3次</w:t>
      </w:r>
      <w:r>
        <w:rPr>
          <w:rFonts w:hint="eastAsia" w:ascii="仿宋" w:hAnsi="仿宋" w:eastAsia="仿宋"/>
          <w:color w:val="auto"/>
          <w:sz w:val="30"/>
          <w:szCs w:val="30"/>
        </w:rPr>
        <w:t>到区</w:t>
      </w:r>
      <w:r>
        <w:rPr>
          <w:rFonts w:hint="eastAsia" w:ascii="仿宋" w:hAnsi="仿宋" w:eastAsia="仿宋"/>
          <w:color w:val="auto"/>
          <w:sz w:val="30"/>
          <w:szCs w:val="30"/>
          <w:lang w:eastAsia="zh-CN"/>
        </w:rPr>
        <w:t>卫健局</w:t>
      </w:r>
      <w:r>
        <w:rPr>
          <w:rFonts w:ascii="仿宋" w:hAnsi="仿宋" w:eastAsia="仿宋"/>
          <w:color w:val="auto"/>
          <w:sz w:val="30"/>
          <w:szCs w:val="30"/>
        </w:rPr>
        <w:t>进行调研，</w:t>
      </w:r>
      <w:r>
        <w:rPr>
          <w:rFonts w:hint="eastAsia" w:ascii="仿宋" w:hAnsi="仿宋" w:eastAsia="仿宋"/>
          <w:color w:val="auto"/>
          <w:sz w:val="30"/>
          <w:szCs w:val="30"/>
        </w:rPr>
        <w:t>与</w:t>
      </w:r>
      <w:r>
        <w:rPr>
          <w:rFonts w:ascii="仿宋" w:hAnsi="仿宋" w:eastAsia="仿宋"/>
          <w:color w:val="auto"/>
          <w:sz w:val="30"/>
          <w:szCs w:val="30"/>
        </w:rPr>
        <w:t>具体负责工作人员进行讨论</w:t>
      </w:r>
      <w:r>
        <w:rPr>
          <w:rFonts w:hint="eastAsia" w:ascii="仿宋" w:hAnsi="仿宋" w:eastAsia="仿宋"/>
          <w:color w:val="auto"/>
          <w:sz w:val="30"/>
          <w:szCs w:val="30"/>
        </w:rPr>
        <w:t>、</w:t>
      </w:r>
      <w:r>
        <w:rPr>
          <w:rFonts w:ascii="仿宋" w:hAnsi="仿宋" w:eastAsia="仿宋"/>
          <w:color w:val="auto"/>
          <w:sz w:val="30"/>
          <w:szCs w:val="30"/>
        </w:rPr>
        <w:t>确认</w:t>
      </w:r>
      <w:r>
        <w:rPr>
          <w:rFonts w:hint="eastAsia" w:ascii="仿宋" w:hAnsi="仿宋" w:eastAsia="仿宋"/>
          <w:color w:val="auto"/>
          <w:sz w:val="30"/>
          <w:szCs w:val="30"/>
        </w:rPr>
        <w:t>，切实把握目前区</w:t>
      </w:r>
      <w:r>
        <w:rPr>
          <w:rFonts w:hint="eastAsia" w:ascii="仿宋" w:hAnsi="仿宋" w:eastAsia="仿宋"/>
          <w:color w:val="auto"/>
          <w:sz w:val="30"/>
          <w:szCs w:val="30"/>
          <w:lang w:eastAsia="zh-CN"/>
        </w:rPr>
        <w:t>卫生健康局</w:t>
      </w:r>
      <w:r>
        <w:rPr>
          <w:rFonts w:ascii="仿宋" w:hAnsi="仿宋" w:eastAsia="仿宋"/>
          <w:color w:val="auto"/>
          <w:sz w:val="30"/>
          <w:szCs w:val="30"/>
        </w:rPr>
        <w:t>在基本公共服标准化工作方面的</w:t>
      </w:r>
      <w:r>
        <w:rPr>
          <w:rFonts w:hint="eastAsia" w:ascii="仿宋" w:hAnsi="仿宋" w:eastAsia="仿宋"/>
          <w:color w:val="auto"/>
          <w:sz w:val="30"/>
          <w:szCs w:val="30"/>
        </w:rPr>
        <w:t>实际</w:t>
      </w:r>
      <w:r>
        <w:rPr>
          <w:rFonts w:ascii="仿宋" w:hAnsi="仿宋" w:eastAsia="仿宋"/>
          <w:color w:val="auto"/>
          <w:sz w:val="30"/>
          <w:szCs w:val="30"/>
        </w:rPr>
        <w:t>需求，以及痛点和难点，从而</w:t>
      </w:r>
      <w:r>
        <w:rPr>
          <w:rFonts w:hint="eastAsia" w:ascii="仿宋" w:hAnsi="仿宋" w:eastAsia="仿宋"/>
          <w:color w:val="auto"/>
          <w:sz w:val="30"/>
          <w:szCs w:val="30"/>
        </w:rPr>
        <w:t>系统分析</w:t>
      </w:r>
      <w:bookmarkStart w:id="2" w:name="_Toc497127168"/>
      <w:r>
        <w:rPr>
          <w:rFonts w:hint="eastAsia" w:ascii="仿宋" w:hAnsi="仿宋" w:eastAsia="仿宋"/>
          <w:color w:val="auto"/>
          <w:sz w:val="30"/>
          <w:szCs w:val="30"/>
        </w:rPr>
        <w:t>，并奠定了标准的框架基础。</w:t>
      </w:r>
    </w:p>
    <w:bookmarkEnd w:id="2"/>
    <w:p>
      <w:pPr>
        <w:keepNext w:val="0"/>
        <w:keepLines w:val="0"/>
        <w:pageBreakBefore w:val="0"/>
        <w:widowControl w:val="0"/>
        <w:numPr>
          <w:ilvl w:val="0"/>
          <w:numId w:val="8"/>
        </w:numPr>
        <w:kinsoku/>
        <w:wordWrap/>
        <w:overflowPunct/>
        <w:topLinePunct w:val="0"/>
        <w:autoSpaceDE/>
        <w:autoSpaceDN/>
        <w:bidi w:val="0"/>
        <w:adjustRightInd/>
        <w:snapToGrid/>
        <w:spacing w:before="157" w:beforeLines="50" w:after="157" w:afterLines="50" w:line="276" w:lineRule="auto"/>
        <w:ind w:left="420" w:leftChars="0" w:firstLine="0" w:firstLineChars="0"/>
        <w:textAlignment w:val="auto"/>
        <w:rPr>
          <w:rFonts w:ascii="仿宋" w:hAnsi="仿宋" w:eastAsia="仿宋"/>
          <w:b/>
          <w:color w:val="auto"/>
          <w:sz w:val="30"/>
          <w:szCs w:val="30"/>
        </w:rPr>
      </w:pPr>
      <w:r>
        <w:rPr>
          <w:rFonts w:hint="eastAsia" w:ascii="仿宋" w:hAnsi="仿宋" w:eastAsia="仿宋"/>
          <w:b/>
          <w:color w:val="auto"/>
          <w:sz w:val="30"/>
          <w:szCs w:val="30"/>
        </w:rPr>
        <w:t>起草并完善标准草案</w:t>
      </w:r>
    </w:p>
    <w:p>
      <w:pPr>
        <w:spacing w:line="276" w:lineRule="auto"/>
        <w:ind w:firstLine="560"/>
        <w:rPr>
          <w:rFonts w:ascii="仿宋" w:hAnsi="仿宋" w:eastAsia="仿宋" w:cs="Times New Roman"/>
          <w:color w:val="auto"/>
          <w:sz w:val="30"/>
          <w:szCs w:val="30"/>
        </w:rPr>
      </w:pPr>
      <w:bookmarkStart w:id="3" w:name="_Toc497127169"/>
      <w:r>
        <w:rPr>
          <w:rFonts w:hint="eastAsia" w:ascii="仿宋" w:hAnsi="仿宋" w:eastAsia="仿宋" w:cs="Times New Roman"/>
          <w:color w:val="auto"/>
          <w:sz w:val="30"/>
          <w:szCs w:val="30"/>
        </w:rPr>
        <w:t>标准起草小组经过反复斟酌、讨论和研究，于</w:t>
      </w:r>
      <w:r>
        <w:rPr>
          <w:rFonts w:hint="eastAsia" w:ascii="仿宋" w:hAnsi="仿宋" w:eastAsia="仿宋" w:cs="Times New Roman"/>
          <w:color w:val="auto"/>
          <w:sz w:val="30"/>
          <w:szCs w:val="30"/>
          <w:lang w:val="en-US" w:eastAsia="zh-CN"/>
        </w:rPr>
        <w:t>2020</w:t>
      </w:r>
      <w:r>
        <w:rPr>
          <w:rFonts w:hint="eastAsia" w:ascii="仿宋" w:hAnsi="仿宋" w:eastAsia="仿宋" w:cs="Times New Roman"/>
          <w:color w:val="auto"/>
          <w:sz w:val="30"/>
          <w:szCs w:val="30"/>
        </w:rPr>
        <w:t>年</w:t>
      </w:r>
      <w:r>
        <w:rPr>
          <w:rFonts w:hint="eastAsia" w:ascii="仿宋" w:hAnsi="仿宋" w:eastAsia="仿宋" w:cs="Times New Roman"/>
          <w:color w:val="auto"/>
          <w:sz w:val="30"/>
          <w:szCs w:val="30"/>
          <w:lang w:val="en-US" w:eastAsia="zh-CN"/>
        </w:rPr>
        <w:t>3</w:t>
      </w:r>
      <w:r>
        <w:rPr>
          <w:rFonts w:hint="eastAsia" w:ascii="仿宋" w:hAnsi="仿宋" w:eastAsia="仿宋"/>
          <w:color w:val="auto"/>
          <w:sz w:val="30"/>
          <w:szCs w:val="30"/>
        </w:rPr>
        <w:t>月</w:t>
      </w:r>
      <w:r>
        <w:rPr>
          <w:rFonts w:hint="eastAsia" w:ascii="仿宋" w:hAnsi="仿宋" w:eastAsia="仿宋"/>
          <w:color w:val="auto"/>
          <w:sz w:val="30"/>
          <w:szCs w:val="30"/>
          <w:lang w:eastAsia="zh-CN"/>
        </w:rPr>
        <w:t>中旬</w:t>
      </w:r>
      <w:r>
        <w:rPr>
          <w:rFonts w:hint="eastAsia" w:ascii="仿宋" w:hAnsi="仿宋" w:eastAsia="仿宋" w:cs="Times New Roman"/>
          <w:color w:val="auto"/>
          <w:sz w:val="30"/>
          <w:szCs w:val="30"/>
        </w:rPr>
        <w:t>形成了标准初稿。在此基础上，编制小组召开多次内部研讨会，对标准内容进行讨论分析，并对标准草案进行修改</w:t>
      </w:r>
      <w:r>
        <w:rPr>
          <w:rFonts w:hint="eastAsia" w:ascii="仿宋" w:hAnsi="仿宋" w:eastAsia="仿宋"/>
          <w:color w:val="auto"/>
          <w:sz w:val="30"/>
          <w:szCs w:val="30"/>
        </w:rPr>
        <w:t>完善</w:t>
      </w:r>
      <w:r>
        <w:rPr>
          <w:rFonts w:hint="eastAsia" w:ascii="仿宋" w:hAnsi="仿宋" w:eastAsia="仿宋" w:cs="Times New Roman"/>
          <w:color w:val="auto"/>
          <w:sz w:val="30"/>
          <w:szCs w:val="30"/>
        </w:rPr>
        <w:t>，于</w:t>
      </w:r>
      <w:r>
        <w:rPr>
          <w:rFonts w:hint="eastAsia" w:ascii="仿宋" w:hAnsi="仿宋" w:eastAsia="仿宋"/>
          <w:color w:val="auto"/>
          <w:sz w:val="30"/>
          <w:szCs w:val="30"/>
          <w:lang w:val="en-US" w:eastAsia="zh-CN"/>
        </w:rPr>
        <w:t>2021</w:t>
      </w:r>
      <w:r>
        <w:rPr>
          <w:rFonts w:hint="eastAsia" w:ascii="仿宋" w:hAnsi="仿宋" w:eastAsia="仿宋" w:cs="Times New Roman"/>
          <w:color w:val="auto"/>
          <w:sz w:val="30"/>
          <w:szCs w:val="30"/>
        </w:rPr>
        <w:t>年</w:t>
      </w:r>
      <w:r>
        <w:rPr>
          <w:rFonts w:hint="eastAsia" w:ascii="仿宋" w:hAnsi="仿宋" w:eastAsia="仿宋" w:cs="Times New Roman"/>
          <w:color w:val="auto"/>
          <w:sz w:val="30"/>
          <w:szCs w:val="30"/>
          <w:lang w:val="en-US" w:eastAsia="zh-CN"/>
        </w:rPr>
        <w:t>3</w:t>
      </w:r>
      <w:r>
        <w:rPr>
          <w:rFonts w:hint="eastAsia" w:ascii="仿宋" w:hAnsi="仿宋" w:eastAsia="仿宋" w:cs="Times New Roman"/>
          <w:color w:val="auto"/>
          <w:sz w:val="30"/>
          <w:szCs w:val="30"/>
        </w:rPr>
        <w:t>月</w:t>
      </w:r>
      <w:r>
        <w:rPr>
          <w:rFonts w:hint="eastAsia" w:ascii="仿宋" w:hAnsi="仿宋" w:eastAsia="仿宋" w:cs="Times New Roman"/>
          <w:color w:val="auto"/>
          <w:sz w:val="30"/>
          <w:szCs w:val="30"/>
          <w:lang w:eastAsia="zh-CN"/>
        </w:rPr>
        <w:t>下旬</w:t>
      </w:r>
      <w:r>
        <w:rPr>
          <w:rFonts w:hint="eastAsia" w:ascii="仿宋" w:hAnsi="仿宋" w:eastAsia="仿宋" w:cs="Times New Roman"/>
          <w:color w:val="auto"/>
          <w:sz w:val="30"/>
          <w:szCs w:val="30"/>
        </w:rPr>
        <w:t>形成了标准</w:t>
      </w:r>
      <w:r>
        <w:rPr>
          <w:rFonts w:hint="eastAsia" w:ascii="仿宋" w:hAnsi="仿宋" w:eastAsia="仿宋" w:cs="Times New Roman"/>
          <w:color w:val="auto"/>
          <w:sz w:val="30"/>
          <w:szCs w:val="30"/>
          <w:lang w:eastAsia="zh-CN"/>
        </w:rPr>
        <w:t>征求意见稿</w:t>
      </w:r>
      <w:r>
        <w:rPr>
          <w:rFonts w:hint="eastAsia" w:ascii="仿宋" w:hAnsi="仿宋" w:eastAsia="仿宋" w:cs="Times New Roman"/>
          <w:color w:val="auto"/>
          <w:sz w:val="30"/>
          <w:szCs w:val="30"/>
        </w:rPr>
        <w:t>。</w:t>
      </w:r>
    </w:p>
    <w:bookmarkEnd w:id="3"/>
    <w:p>
      <w:pPr>
        <w:keepNext w:val="0"/>
        <w:keepLines w:val="0"/>
        <w:pageBreakBefore w:val="0"/>
        <w:widowControl w:val="0"/>
        <w:numPr>
          <w:ilvl w:val="0"/>
          <w:numId w:val="8"/>
        </w:numPr>
        <w:kinsoku/>
        <w:wordWrap/>
        <w:overflowPunct/>
        <w:topLinePunct w:val="0"/>
        <w:autoSpaceDE/>
        <w:autoSpaceDN/>
        <w:bidi w:val="0"/>
        <w:adjustRightInd/>
        <w:snapToGrid/>
        <w:spacing w:before="157" w:beforeLines="50" w:after="157" w:afterLines="50" w:line="276" w:lineRule="auto"/>
        <w:ind w:left="420" w:leftChars="0" w:firstLine="0" w:firstLineChars="0"/>
        <w:textAlignment w:val="auto"/>
        <w:rPr>
          <w:rFonts w:ascii="仿宋" w:hAnsi="仿宋" w:eastAsia="仿宋"/>
          <w:b/>
          <w:color w:val="auto"/>
          <w:sz w:val="30"/>
          <w:szCs w:val="30"/>
        </w:rPr>
      </w:pPr>
      <w:r>
        <w:rPr>
          <w:rFonts w:hint="eastAsia" w:ascii="仿宋" w:hAnsi="仿宋" w:eastAsia="仿宋"/>
          <w:b/>
          <w:color w:val="auto"/>
          <w:sz w:val="30"/>
          <w:szCs w:val="30"/>
        </w:rPr>
        <w:t>征求意见</w:t>
      </w:r>
    </w:p>
    <w:p>
      <w:pPr>
        <w:spacing w:line="276" w:lineRule="auto"/>
        <w:ind w:firstLine="560"/>
        <w:rPr>
          <w:rFonts w:ascii="仿宋" w:hAnsi="仿宋" w:eastAsia="仿宋"/>
          <w:color w:val="auto"/>
          <w:sz w:val="30"/>
          <w:szCs w:val="30"/>
          <w:highlight w:val="none"/>
        </w:rPr>
      </w:pPr>
      <w:bookmarkStart w:id="4" w:name="_Toc497127170"/>
      <w:r>
        <w:rPr>
          <w:rFonts w:hint="eastAsia" w:ascii="仿宋" w:hAnsi="仿宋" w:eastAsia="仿宋"/>
          <w:color w:val="auto"/>
          <w:sz w:val="30"/>
          <w:szCs w:val="30"/>
          <w:highlight w:val="none"/>
          <w:lang w:eastAsia="zh-CN"/>
        </w:rPr>
        <w:t>在</w:t>
      </w:r>
      <w:r>
        <w:rPr>
          <w:rFonts w:hint="eastAsia" w:ascii="仿宋" w:hAnsi="仿宋" w:eastAsia="仿宋"/>
          <w:color w:val="auto"/>
          <w:sz w:val="30"/>
          <w:szCs w:val="30"/>
          <w:highlight w:val="none"/>
          <w:lang w:val="en-US" w:eastAsia="zh-CN"/>
        </w:rPr>
        <w:t>2021年4月上旬开始征求意见，共收到来自区卫生健康局各部门及下属单位29条反馈意见，其中采纳28条，不采纳1条，经过工作组按照反馈意见修改后，完善了征求意见稿，形成了标准送审稿</w:t>
      </w:r>
      <w:r>
        <w:rPr>
          <w:rFonts w:hint="eastAsia" w:ascii="仿宋" w:hAnsi="仿宋" w:eastAsia="仿宋"/>
          <w:color w:val="auto"/>
          <w:sz w:val="30"/>
          <w:szCs w:val="30"/>
          <w:highlight w:val="none"/>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before="157" w:beforeLines="50" w:after="157" w:afterLines="50" w:line="276" w:lineRule="auto"/>
        <w:ind w:left="420" w:leftChars="0" w:firstLine="0" w:firstLineChars="0"/>
        <w:textAlignment w:val="auto"/>
        <w:rPr>
          <w:rFonts w:ascii="仿宋" w:hAnsi="仿宋" w:eastAsia="仿宋"/>
          <w:b/>
          <w:color w:val="auto"/>
          <w:sz w:val="30"/>
          <w:szCs w:val="30"/>
          <w:highlight w:val="none"/>
        </w:rPr>
      </w:pPr>
      <w:r>
        <w:rPr>
          <w:rFonts w:hint="eastAsia" w:ascii="仿宋" w:hAnsi="仿宋" w:eastAsia="仿宋"/>
          <w:b/>
          <w:color w:val="auto"/>
          <w:sz w:val="30"/>
          <w:szCs w:val="30"/>
        </w:rPr>
        <w:t>审定</w:t>
      </w:r>
      <w:r>
        <w:rPr>
          <w:rFonts w:hint="eastAsia" w:ascii="仿宋" w:hAnsi="仿宋" w:eastAsia="仿宋"/>
          <w:b/>
          <w:color w:val="auto"/>
          <w:sz w:val="30"/>
          <w:szCs w:val="30"/>
          <w:highlight w:val="none"/>
        </w:rPr>
        <w:t>意见</w:t>
      </w:r>
    </w:p>
    <w:p>
      <w:pPr>
        <w:spacing w:line="276" w:lineRule="auto"/>
        <w:ind w:firstLine="560"/>
        <w:rPr>
          <w:rFonts w:ascii="仿宋" w:hAnsi="仿宋" w:eastAsia="仿宋" w:cs="Times New Roman"/>
          <w:color w:val="auto"/>
          <w:sz w:val="30"/>
          <w:szCs w:val="30"/>
          <w:highlight w:val="none"/>
        </w:rPr>
      </w:pPr>
      <w:r>
        <w:rPr>
          <w:rFonts w:hint="eastAsia" w:ascii="仿宋" w:hAnsi="仿宋" w:eastAsia="仿宋"/>
          <w:color w:val="auto"/>
          <w:sz w:val="30"/>
          <w:szCs w:val="30"/>
          <w:highlight w:val="none"/>
          <w:lang w:eastAsia="zh-CN"/>
        </w:rPr>
        <w:t>在</w:t>
      </w:r>
      <w:r>
        <w:rPr>
          <w:rFonts w:hint="eastAsia" w:ascii="仿宋" w:hAnsi="仿宋" w:eastAsia="仿宋"/>
          <w:color w:val="auto"/>
          <w:sz w:val="30"/>
          <w:szCs w:val="30"/>
          <w:highlight w:val="none"/>
          <w:lang w:val="en-US" w:eastAsia="zh-CN"/>
        </w:rPr>
        <w:t>2021年4月9号，于区卫生健康局召开了标准审定会，对40项标准进行了审定。经过与会专家的讨论，认为管理标准中有1项可直接执行现有国家政策文件，不需专门撰写标准，可删掉1项。因此，区卫生健康局方面相关标准数量减少1项至39项，其中32项事项标准名称保持不变。</w:t>
      </w:r>
    </w:p>
    <w:bookmarkEnd w:id="4"/>
    <w:p>
      <w:pPr>
        <w:keepNext w:val="0"/>
        <w:keepLines w:val="0"/>
        <w:pageBreakBefore w:val="0"/>
        <w:widowControl w:val="0"/>
        <w:numPr>
          <w:ilvl w:val="0"/>
          <w:numId w:val="8"/>
        </w:numPr>
        <w:kinsoku/>
        <w:wordWrap/>
        <w:overflowPunct/>
        <w:topLinePunct w:val="0"/>
        <w:autoSpaceDE/>
        <w:autoSpaceDN/>
        <w:bidi w:val="0"/>
        <w:adjustRightInd/>
        <w:snapToGrid/>
        <w:spacing w:before="157" w:beforeLines="50" w:after="157" w:afterLines="50" w:line="276" w:lineRule="auto"/>
        <w:ind w:left="420" w:leftChars="0" w:firstLine="0" w:firstLineChars="0"/>
        <w:textAlignment w:val="auto"/>
        <w:rPr>
          <w:rFonts w:ascii="仿宋" w:hAnsi="仿宋" w:eastAsia="仿宋"/>
          <w:b/>
          <w:color w:val="auto"/>
          <w:sz w:val="30"/>
          <w:szCs w:val="30"/>
          <w:highlight w:val="none"/>
        </w:rPr>
      </w:pPr>
      <w:r>
        <w:rPr>
          <w:rFonts w:hint="eastAsia" w:ascii="仿宋" w:hAnsi="仿宋" w:eastAsia="仿宋"/>
          <w:b/>
          <w:color w:val="auto"/>
          <w:sz w:val="30"/>
          <w:szCs w:val="30"/>
          <w:highlight w:val="none"/>
        </w:rPr>
        <w:t>报批阶段</w:t>
      </w:r>
    </w:p>
    <w:p>
      <w:pPr>
        <w:spacing w:line="276" w:lineRule="auto"/>
        <w:ind w:firstLine="560"/>
        <w:rPr>
          <w:rFonts w:hint="eastAsia" w:ascii="仿宋" w:hAnsi="仿宋" w:eastAsia="仿宋"/>
          <w:color w:val="auto"/>
          <w:sz w:val="30"/>
          <w:szCs w:val="30"/>
          <w:highlight w:val="none"/>
          <w:lang w:eastAsia="zh-CN"/>
        </w:rPr>
      </w:pPr>
      <w:r>
        <w:rPr>
          <w:rFonts w:hint="eastAsia" w:ascii="仿宋" w:hAnsi="仿宋" w:eastAsia="仿宋"/>
          <w:color w:val="auto"/>
          <w:sz w:val="30"/>
          <w:szCs w:val="30"/>
          <w:highlight w:val="none"/>
          <w:lang w:eastAsia="zh-CN"/>
        </w:rPr>
        <w:t>根据审定会记录，工作组共收集整理相关反馈意见</w:t>
      </w:r>
      <w:r>
        <w:rPr>
          <w:rFonts w:hint="eastAsia" w:ascii="仿宋" w:hAnsi="仿宋" w:eastAsia="仿宋"/>
          <w:color w:val="auto"/>
          <w:sz w:val="30"/>
          <w:szCs w:val="30"/>
          <w:highlight w:val="none"/>
          <w:lang w:val="en-US" w:eastAsia="zh-CN"/>
        </w:rPr>
        <w:t>28条，其中采纳26条，不采纳2条。工作组按照审定意见对标准内容进行修改完善后，形成了标准报批稿</w:t>
      </w:r>
      <w:r>
        <w:rPr>
          <w:rFonts w:hint="eastAsia" w:ascii="仿宋" w:hAnsi="仿宋" w:eastAsia="仿宋"/>
          <w:color w:val="auto"/>
          <w:sz w:val="30"/>
          <w:szCs w:val="30"/>
          <w:highlight w:val="none"/>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before="157" w:beforeLines="50" w:after="157" w:afterLines="50" w:line="276" w:lineRule="auto"/>
        <w:ind w:left="420" w:leftChars="0" w:firstLine="0" w:firstLineChars="0"/>
        <w:textAlignment w:val="auto"/>
        <w:rPr>
          <w:rFonts w:ascii="仿宋" w:hAnsi="仿宋" w:eastAsia="仿宋"/>
          <w:b/>
          <w:color w:val="auto"/>
          <w:sz w:val="30"/>
          <w:szCs w:val="30"/>
          <w:highlight w:val="none"/>
        </w:rPr>
      </w:pPr>
      <w:r>
        <w:rPr>
          <w:rFonts w:hint="eastAsia" w:ascii="仿宋" w:hAnsi="仿宋" w:eastAsia="仿宋"/>
          <w:b/>
          <w:color w:val="auto"/>
          <w:sz w:val="30"/>
          <w:szCs w:val="30"/>
          <w:highlight w:val="none"/>
          <w:lang w:eastAsia="zh-CN"/>
        </w:rPr>
        <w:t>标准发布</w:t>
      </w:r>
    </w:p>
    <w:p>
      <w:pPr>
        <w:spacing w:line="276" w:lineRule="auto"/>
        <w:ind w:firstLine="560"/>
        <w:rPr>
          <w:rFonts w:hint="eastAsia" w:ascii="仿宋" w:hAnsi="仿宋" w:eastAsia="仿宋"/>
          <w:color w:val="auto"/>
          <w:sz w:val="30"/>
          <w:szCs w:val="30"/>
          <w:highlight w:val="none"/>
          <w:lang w:eastAsia="zh-CN"/>
        </w:rPr>
      </w:pPr>
      <w:r>
        <w:rPr>
          <w:rFonts w:hint="eastAsia" w:ascii="仿宋" w:hAnsi="仿宋" w:eastAsia="仿宋"/>
          <w:color w:val="auto"/>
          <w:sz w:val="30"/>
          <w:szCs w:val="30"/>
          <w:highlight w:val="none"/>
          <w:lang w:eastAsia="zh-CN"/>
        </w:rPr>
        <w:t>在</w:t>
      </w:r>
      <w:r>
        <w:rPr>
          <w:rFonts w:hint="eastAsia" w:ascii="仿宋" w:hAnsi="仿宋" w:eastAsia="仿宋"/>
          <w:color w:val="auto"/>
          <w:sz w:val="30"/>
          <w:szCs w:val="30"/>
          <w:highlight w:val="none"/>
          <w:lang w:val="en-US" w:eastAsia="zh-CN"/>
        </w:rPr>
        <w:t>2021年4月15日，区卫健局正式发布标准，在4月20日正式实施</w:t>
      </w:r>
      <w:r>
        <w:rPr>
          <w:rFonts w:hint="eastAsia" w:ascii="仿宋" w:hAnsi="仿宋" w:eastAsia="仿宋"/>
          <w:color w:val="auto"/>
          <w:sz w:val="30"/>
          <w:szCs w:val="30"/>
          <w:highlight w:val="none"/>
          <w:lang w:eastAsia="zh-CN"/>
        </w:rPr>
        <w:t>。</w:t>
      </w:r>
    </w:p>
    <w:p>
      <w:pPr>
        <w:pStyle w:val="2"/>
        <w:numPr>
          <w:ilvl w:val="0"/>
          <w:numId w:val="1"/>
        </w:numPr>
        <w:spacing w:before="120" w:after="120" w:line="240" w:lineRule="auto"/>
        <w:ind w:left="0" w:leftChars="0" w:firstLine="420" w:firstLineChars="0"/>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标准主要内容简介</w:t>
      </w:r>
    </w:p>
    <w:p>
      <w:pPr>
        <w:spacing w:line="276" w:lineRule="auto"/>
        <w:ind w:firstLine="560"/>
        <w:rPr>
          <w:rFonts w:hint="eastAsia" w:ascii="仿宋" w:hAnsi="仿宋" w:eastAsia="仿宋"/>
          <w:color w:val="auto"/>
          <w:sz w:val="30"/>
          <w:szCs w:val="30"/>
          <w:lang w:eastAsia="zh-CN"/>
        </w:rPr>
      </w:pPr>
      <w:r>
        <w:rPr>
          <w:rFonts w:hint="eastAsia" w:ascii="仿宋" w:hAnsi="仿宋" w:eastAsia="仿宋"/>
          <w:color w:val="auto"/>
          <w:sz w:val="30"/>
          <w:szCs w:val="30"/>
        </w:rPr>
        <w:t>标准在编制过程中，严格遵照团体标准规定的程序进行，各标准主要</w:t>
      </w:r>
      <w:r>
        <w:rPr>
          <w:rFonts w:hint="eastAsia" w:ascii="仿宋" w:hAnsi="仿宋" w:eastAsia="仿宋"/>
          <w:color w:val="auto"/>
          <w:sz w:val="30"/>
          <w:szCs w:val="30"/>
          <w:lang w:eastAsia="zh-CN"/>
        </w:rPr>
        <w:t>技术</w:t>
      </w:r>
      <w:r>
        <w:rPr>
          <w:rFonts w:hint="eastAsia" w:ascii="仿宋" w:hAnsi="仿宋" w:eastAsia="仿宋"/>
          <w:color w:val="auto"/>
          <w:sz w:val="30"/>
          <w:szCs w:val="30"/>
        </w:rPr>
        <w:t>内容</w:t>
      </w:r>
      <w:r>
        <w:rPr>
          <w:rFonts w:hint="eastAsia" w:ascii="仿宋" w:hAnsi="仿宋" w:eastAsia="仿宋"/>
          <w:color w:val="auto"/>
          <w:sz w:val="30"/>
          <w:szCs w:val="30"/>
          <w:lang w:eastAsia="zh-CN"/>
        </w:rPr>
        <w:t>详见具体标准征求意见稿。</w:t>
      </w:r>
    </w:p>
    <w:p>
      <w:pPr>
        <w:pStyle w:val="2"/>
        <w:numPr>
          <w:ilvl w:val="0"/>
          <w:numId w:val="1"/>
        </w:numPr>
        <w:spacing w:before="120" w:after="120" w:line="240" w:lineRule="auto"/>
        <w:ind w:left="0" w:leftChars="0" w:firstLine="420" w:firstLineChars="0"/>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与现行相关标准的关系</w:t>
      </w:r>
    </w:p>
    <w:p>
      <w:pPr>
        <w:spacing w:line="276" w:lineRule="auto"/>
        <w:ind w:firstLine="560"/>
      </w:pPr>
      <w:r>
        <w:rPr>
          <w:rFonts w:hint="eastAsia" w:ascii="仿宋" w:hAnsi="仿宋" w:eastAsia="仿宋"/>
          <w:color w:val="auto"/>
          <w:sz w:val="30"/>
          <w:szCs w:val="30"/>
          <w:lang w:eastAsia="zh-CN"/>
        </w:rPr>
        <w:t>详见具体标准内容中服务（办理）依据中的有关法律法规及政策文件。</w:t>
      </w: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D7DA7B-9FC6-4837-A11D-060E93B481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C9E0AA2E-9ED2-4F55-B3D8-A7D63F70BE0F}"/>
  </w:font>
  <w:font w:name="方正小标宋_GBK">
    <w:panose1 w:val="02000000000000000000"/>
    <w:charset w:val="86"/>
    <w:family w:val="script"/>
    <w:pitch w:val="default"/>
    <w:sig w:usb0="A00002BF" w:usb1="38CF7CFA" w:usb2="00082016" w:usb3="00000000" w:csb0="00040001" w:csb1="00000000"/>
    <w:embedRegular r:id="rId3" w:fontKey="{E0A50748-EDAD-4044-89B9-71C380F0E26C}"/>
  </w:font>
  <w:font w:name="微软雅黑">
    <w:panose1 w:val="020B0503020204020204"/>
    <w:charset w:val="86"/>
    <w:family w:val="auto"/>
    <w:pitch w:val="default"/>
    <w:sig w:usb0="80000287" w:usb1="2ACF3C50" w:usb2="00000016" w:usb3="00000000" w:csb0="0004001F" w:csb1="00000000"/>
    <w:embedRegular r:id="rId4" w:fontKey="{733293E5-56B1-4E13-8BA0-E3C0E5AB24A0}"/>
  </w:font>
  <w:font w:name="仿宋_GB2312">
    <w:altName w:val="仿宋"/>
    <w:panose1 w:val="02010609030101010101"/>
    <w:charset w:val="86"/>
    <w:family w:val="modern"/>
    <w:pitch w:val="default"/>
    <w:sig w:usb0="00000000" w:usb1="00000000" w:usb2="00000000" w:usb3="00000000" w:csb0="00040000" w:csb1="00000000"/>
    <w:embedRegular r:id="rId5" w:fontKey="{D71A825F-6DA1-4EC6-B9A1-D902A00E746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6"/>
        <w:snapToGrid w:val="0"/>
        <w:rPr>
          <w:rFonts w:hint="eastAsia" w:ascii="仿宋" w:hAnsi="仿宋" w:eastAsia="仿宋" w:cs="仿宋"/>
          <w:sz w:val="20"/>
          <w:szCs w:val="24"/>
          <w:lang w:val="en-US" w:eastAsia="zh-CN"/>
        </w:rPr>
      </w:pPr>
      <w:r>
        <w:rPr>
          <w:rStyle w:val="10"/>
          <w:rFonts w:hint="eastAsia" w:ascii="仿宋" w:hAnsi="仿宋" w:eastAsia="仿宋" w:cs="仿宋"/>
          <w:sz w:val="20"/>
          <w:szCs w:val="24"/>
        </w:rPr>
        <w:footnoteRef/>
      </w:r>
      <w:r>
        <w:rPr>
          <w:rFonts w:hint="eastAsia" w:ascii="仿宋" w:hAnsi="仿宋" w:eastAsia="仿宋" w:cs="仿宋"/>
          <w:sz w:val="20"/>
          <w:szCs w:val="24"/>
        </w:rPr>
        <w:t xml:space="preserve"> </w:t>
      </w:r>
      <w:r>
        <w:rPr>
          <w:rFonts w:hint="eastAsia" w:ascii="仿宋" w:hAnsi="仿宋" w:eastAsia="仿宋" w:cs="仿宋"/>
          <w:sz w:val="20"/>
          <w:szCs w:val="24"/>
          <w:lang w:eastAsia="zh-CN"/>
        </w:rPr>
        <w:t>优先对涉及社会公众的</w:t>
      </w:r>
      <w:r>
        <w:rPr>
          <w:rFonts w:hint="eastAsia" w:ascii="仿宋" w:hAnsi="仿宋" w:eastAsia="仿宋" w:cs="仿宋"/>
          <w:sz w:val="20"/>
          <w:szCs w:val="24"/>
          <w:lang w:val="en-US" w:eastAsia="zh-CN"/>
        </w:rPr>
        <w:t>32项事项标准进行公开征求意见。</w:t>
      </w:r>
    </w:p>
  </w:footnote>
  <w:footnote w:id="1">
    <w:p>
      <w:pPr>
        <w:pStyle w:val="6"/>
        <w:snapToGrid w:val="0"/>
        <w:rPr>
          <w:rFonts w:hint="eastAsia" w:ascii="仿宋" w:hAnsi="仿宋" w:eastAsia="仿宋" w:cs="仿宋"/>
          <w:sz w:val="20"/>
          <w:szCs w:val="24"/>
          <w:lang w:val="en-US" w:eastAsia="zh-CN"/>
        </w:rPr>
      </w:pPr>
      <w:r>
        <w:rPr>
          <w:rStyle w:val="10"/>
          <w:rFonts w:hint="eastAsia" w:ascii="仿宋" w:hAnsi="仿宋" w:eastAsia="仿宋" w:cs="仿宋"/>
          <w:sz w:val="20"/>
          <w:szCs w:val="24"/>
        </w:rPr>
        <w:footnoteRef/>
      </w:r>
      <w:r>
        <w:rPr>
          <w:rFonts w:hint="eastAsia" w:ascii="仿宋" w:hAnsi="仿宋" w:eastAsia="仿宋" w:cs="仿宋"/>
          <w:sz w:val="20"/>
          <w:szCs w:val="24"/>
        </w:rPr>
        <w:t xml:space="preserve"> </w:t>
      </w:r>
      <w:r>
        <w:rPr>
          <w:rFonts w:hint="eastAsia" w:ascii="仿宋" w:hAnsi="仿宋" w:eastAsia="仿宋" w:cs="仿宋"/>
          <w:sz w:val="20"/>
          <w:szCs w:val="24"/>
          <w:lang w:eastAsia="zh-CN"/>
        </w:rPr>
        <w:t>在绘制标准体系图时，整合了区市场监管部门涉及公共卫生服务方面的</w:t>
      </w:r>
      <w:r>
        <w:rPr>
          <w:rFonts w:hint="eastAsia" w:ascii="仿宋" w:hAnsi="仿宋" w:eastAsia="仿宋" w:cs="仿宋"/>
          <w:sz w:val="20"/>
          <w:szCs w:val="24"/>
          <w:lang w:val="en-US" w:eastAsia="zh-CN"/>
        </w:rPr>
        <w:t>3个事项。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36BC78"/>
    <w:multiLevelType w:val="singleLevel"/>
    <w:tmpl w:val="0B36BC78"/>
    <w:lvl w:ilvl="0" w:tentative="0">
      <w:start w:val="1"/>
      <w:numFmt w:val="chineseCounting"/>
      <w:suff w:val="nothing"/>
      <w:lvlText w:val="%1、"/>
      <w:lvlJc w:val="left"/>
      <w:pPr>
        <w:ind w:left="0" w:firstLine="420"/>
      </w:pPr>
      <w:rPr>
        <w:rFonts w:hint="eastAsia"/>
      </w:rPr>
    </w:lvl>
  </w:abstractNum>
  <w:abstractNum w:abstractNumId="1">
    <w:nsid w:val="1D0A435F"/>
    <w:multiLevelType w:val="multilevel"/>
    <w:tmpl w:val="1D0A435F"/>
    <w:lvl w:ilvl="0" w:tentative="0">
      <w:start w:val="1"/>
      <w:numFmt w:val="decimal"/>
      <w:lvlText w:val="%1"/>
      <w:lvlJc w:val="center"/>
      <w:pPr>
        <w:ind w:left="704" w:hanging="420"/>
      </w:pPr>
      <w:rPr>
        <w:rFonts w:hint="default" w:asciiTheme="minorHAnsi" w:hAnsiTheme="minorHAns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BA3B0AB"/>
    <w:multiLevelType w:val="singleLevel"/>
    <w:tmpl w:val="3BA3B0AB"/>
    <w:lvl w:ilvl="0" w:tentative="0">
      <w:start w:val="1"/>
      <w:numFmt w:val="decimal"/>
      <w:suff w:val="space"/>
      <w:lvlText w:val="图%1"/>
      <w:lvlJc w:val="left"/>
      <w:pPr>
        <w:tabs>
          <w:tab w:val="left" w:pos="0"/>
        </w:tabs>
      </w:pPr>
      <w:rPr>
        <w:rFonts w:hint="default" w:ascii="黑体" w:hAnsi="黑体" w:eastAsia="黑体" w:cs="宋体"/>
        <w:sz w:val="28"/>
      </w:rPr>
    </w:lvl>
  </w:abstractNum>
  <w:abstractNum w:abstractNumId="3">
    <w:nsid w:val="43D2CD89"/>
    <w:multiLevelType w:val="singleLevel"/>
    <w:tmpl w:val="43D2CD89"/>
    <w:lvl w:ilvl="0" w:tentative="0">
      <w:start w:val="1"/>
      <w:numFmt w:val="chineseCounting"/>
      <w:suff w:val="nothing"/>
      <w:lvlText w:val="（%1）"/>
      <w:lvlJc w:val="left"/>
      <w:pPr>
        <w:ind w:left="0" w:firstLine="420"/>
      </w:pPr>
      <w:rPr>
        <w:rFonts w:hint="eastAsia"/>
      </w:rPr>
    </w:lvl>
  </w:abstractNum>
  <w:abstractNum w:abstractNumId="4">
    <w:nsid w:val="4C228AC3"/>
    <w:multiLevelType w:val="singleLevel"/>
    <w:tmpl w:val="4C228AC3"/>
    <w:lvl w:ilvl="0" w:tentative="0">
      <w:start w:val="1"/>
      <w:numFmt w:val="decimal"/>
      <w:suff w:val="space"/>
      <w:lvlText w:val="图%1"/>
      <w:lvlJc w:val="left"/>
      <w:pPr>
        <w:tabs>
          <w:tab w:val="left" w:pos="0"/>
        </w:tabs>
      </w:pPr>
      <w:rPr>
        <w:rFonts w:hint="default" w:ascii="黑体" w:hAnsi="黑体" w:eastAsia="黑体" w:cs="宋体"/>
        <w:sz w:val="28"/>
      </w:rPr>
    </w:lvl>
  </w:abstractNum>
  <w:abstractNum w:abstractNumId="5">
    <w:nsid w:val="766D9F9B"/>
    <w:multiLevelType w:val="singleLevel"/>
    <w:tmpl w:val="766D9F9B"/>
    <w:lvl w:ilvl="0" w:tentative="0">
      <w:start w:val="1"/>
      <w:numFmt w:val="chineseCounting"/>
      <w:suff w:val="nothing"/>
      <w:lvlText w:val="（%1）"/>
      <w:lvlJc w:val="left"/>
      <w:pPr>
        <w:ind w:left="0" w:firstLine="420"/>
      </w:pPr>
      <w:rPr>
        <w:rFonts w:hint="eastAsia"/>
      </w:rPr>
    </w:lvl>
  </w:abstractNum>
  <w:abstractNum w:abstractNumId="6">
    <w:nsid w:val="7E1982FB"/>
    <w:multiLevelType w:val="singleLevel"/>
    <w:tmpl w:val="7E1982FB"/>
    <w:lvl w:ilvl="0" w:tentative="0">
      <w:start w:val="1"/>
      <w:numFmt w:val="chineseCounting"/>
      <w:suff w:val="nothing"/>
      <w:lvlText w:val="（%1）"/>
      <w:lvlJc w:val="left"/>
      <w:pPr>
        <w:ind w:left="0" w:firstLine="420"/>
      </w:pPr>
      <w:rPr>
        <w:rFonts w:hint="eastAsia"/>
      </w:rPr>
    </w:lvl>
  </w:abstractNum>
  <w:abstractNum w:abstractNumId="7">
    <w:nsid w:val="7FB1F52F"/>
    <w:multiLevelType w:val="singleLevel"/>
    <w:tmpl w:val="7FB1F52F"/>
    <w:lvl w:ilvl="0" w:tentative="0">
      <w:start w:val="1"/>
      <w:numFmt w:val="decimal"/>
      <w:suff w:val="nothing"/>
      <w:lvlText w:val="表 %1"/>
      <w:lvlJc w:val="left"/>
      <w:pPr>
        <w:tabs>
          <w:tab w:val="left" w:pos="0"/>
        </w:tabs>
      </w:pPr>
      <w:rPr>
        <w:rFonts w:hint="default" w:ascii="黑体" w:hAnsi="黑体" w:eastAsia="黑体" w:cs="宋体"/>
        <w:sz w:val="28"/>
      </w:rPr>
    </w:lvl>
  </w:abstractNum>
  <w:num w:numId="1">
    <w:abstractNumId w:val="0"/>
  </w:num>
  <w:num w:numId="2">
    <w:abstractNumId w:val="5"/>
  </w:num>
  <w:num w:numId="3">
    <w:abstractNumId w:val="4"/>
  </w:num>
  <w:num w:numId="4">
    <w:abstractNumId w:val="2"/>
  </w:num>
  <w:num w:numId="5">
    <w:abstractNumId w:val="6"/>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kMWQzZjMyY2MwMWJlZjljOGUyMDQ4N2ZmZWM2ZGYifQ=="/>
  </w:docVars>
  <w:rsids>
    <w:rsidRoot w:val="005359A7"/>
    <w:rsid w:val="00000D27"/>
    <w:rsid w:val="00050208"/>
    <w:rsid w:val="00053CEB"/>
    <w:rsid w:val="000A0B26"/>
    <w:rsid w:val="000A2E7D"/>
    <w:rsid w:val="000D2FA9"/>
    <w:rsid w:val="000E1648"/>
    <w:rsid w:val="000F53D2"/>
    <w:rsid w:val="0010100A"/>
    <w:rsid w:val="00103C43"/>
    <w:rsid w:val="00114102"/>
    <w:rsid w:val="00115EF8"/>
    <w:rsid w:val="00141F21"/>
    <w:rsid w:val="00182345"/>
    <w:rsid w:val="00186D3D"/>
    <w:rsid w:val="001B155F"/>
    <w:rsid w:val="00223C8D"/>
    <w:rsid w:val="00230328"/>
    <w:rsid w:val="002442AE"/>
    <w:rsid w:val="00247DA8"/>
    <w:rsid w:val="00255C13"/>
    <w:rsid w:val="00267C03"/>
    <w:rsid w:val="002867F7"/>
    <w:rsid w:val="002D407D"/>
    <w:rsid w:val="002F03DC"/>
    <w:rsid w:val="00312627"/>
    <w:rsid w:val="00336B70"/>
    <w:rsid w:val="00347353"/>
    <w:rsid w:val="00385B03"/>
    <w:rsid w:val="003A3748"/>
    <w:rsid w:val="003F69DA"/>
    <w:rsid w:val="00402BD5"/>
    <w:rsid w:val="00406B3B"/>
    <w:rsid w:val="00413A04"/>
    <w:rsid w:val="0042629F"/>
    <w:rsid w:val="00477506"/>
    <w:rsid w:val="0048023F"/>
    <w:rsid w:val="0049267B"/>
    <w:rsid w:val="00495E84"/>
    <w:rsid w:val="004B208B"/>
    <w:rsid w:val="004B71EF"/>
    <w:rsid w:val="004C28E0"/>
    <w:rsid w:val="004D382E"/>
    <w:rsid w:val="005359A7"/>
    <w:rsid w:val="005506EE"/>
    <w:rsid w:val="005B1E64"/>
    <w:rsid w:val="005C3D5E"/>
    <w:rsid w:val="005F3E58"/>
    <w:rsid w:val="0060141A"/>
    <w:rsid w:val="00650DBA"/>
    <w:rsid w:val="00653D7E"/>
    <w:rsid w:val="00654B2F"/>
    <w:rsid w:val="00663788"/>
    <w:rsid w:val="00681E8E"/>
    <w:rsid w:val="006C634E"/>
    <w:rsid w:val="006D6454"/>
    <w:rsid w:val="006F1ECE"/>
    <w:rsid w:val="0071660A"/>
    <w:rsid w:val="00725B34"/>
    <w:rsid w:val="00733A3D"/>
    <w:rsid w:val="00740F3A"/>
    <w:rsid w:val="007742E0"/>
    <w:rsid w:val="0078343C"/>
    <w:rsid w:val="00792BF3"/>
    <w:rsid w:val="00792FF8"/>
    <w:rsid w:val="007B2F27"/>
    <w:rsid w:val="007C631D"/>
    <w:rsid w:val="007D559E"/>
    <w:rsid w:val="007F08CB"/>
    <w:rsid w:val="007F1818"/>
    <w:rsid w:val="00830CB9"/>
    <w:rsid w:val="00863FA3"/>
    <w:rsid w:val="008726FF"/>
    <w:rsid w:val="00886C56"/>
    <w:rsid w:val="00894FAD"/>
    <w:rsid w:val="008979A3"/>
    <w:rsid w:val="008A4371"/>
    <w:rsid w:val="008D697F"/>
    <w:rsid w:val="008E53B6"/>
    <w:rsid w:val="008F0773"/>
    <w:rsid w:val="008F58B9"/>
    <w:rsid w:val="00907C9F"/>
    <w:rsid w:val="00912FFA"/>
    <w:rsid w:val="00913F17"/>
    <w:rsid w:val="009277FB"/>
    <w:rsid w:val="00935C54"/>
    <w:rsid w:val="00946D2F"/>
    <w:rsid w:val="00967870"/>
    <w:rsid w:val="0098546E"/>
    <w:rsid w:val="009A6F15"/>
    <w:rsid w:val="009A7F96"/>
    <w:rsid w:val="009D0E88"/>
    <w:rsid w:val="009E094C"/>
    <w:rsid w:val="00A00B01"/>
    <w:rsid w:val="00A01044"/>
    <w:rsid w:val="00A0648F"/>
    <w:rsid w:val="00A10246"/>
    <w:rsid w:val="00A13ADF"/>
    <w:rsid w:val="00A27B0E"/>
    <w:rsid w:val="00A4725E"/>
    <w:rsid w:val="00A47622"/>
    <w:rsid w:val="00A50992"/>
    <w:rsid w:val="00A63C72"/>
    <w:rsid w:val="00AA23F2"/>
    <w:rsid w:val="00AC1E1E"/>
    <w:rsid w:val="00AD5679"/>
    <w:rsid w:val="00AF42FB"/>
    <w:rsid w:val="00AF7871"/>
    <w:rsid w:val="00B51B49"/>
    <w:rsid w:val="00B62F5E"/>
    <w:rsid w:val="00BA2465"/>
    <w:rsid w:val="00BA5071"/>
    <w:rsid w:val="00BB4F47"/>
    <w:rsid w:val="00BD4CB6"/>
    <w:rsid w:val="00BF73C5"/>
    <w:rsid w:val="00C50B23"/>
    <w:rsid w:val="00C61A67"/>
    <w:rsid w:val="00C72E82"/>
    <w:rsid w:val="00C73226"/>
    <w:rsid w:val="00C86031"/>
    <w:rsid w:val="00CA3BB4"/>
    <w:rsid w:val="00CC1369"/>
    <w:rsid w:val="00CC23C1"/>
    <w:rsid w:val="00D535E6"/>
    <w:rsid w:val="00D74A68"/>
    <w:rsid w:val="00D80932"/>
    <w:rsid w:val="00D8127F"/>
    <w:rsid w:val="00D8228E"/>
    <w:rsid w:val="00D9531E"/>
    <w:rsid w:val="00DA6E23"/>
    <w:rsid w:val="00DB0353"/>
    <w:rsid w:val="00DB23B5"/>
    <w:rsid w:val="00DC0222"/>
    <w:rsid w:val="00DC6826"/>
    <w:rsid w:val="00DC7B2C"/>
    <w:rsid w:val="00DD0A6C"/>
    <w:rsid w:val="00DD31D6"/>
    <w:rsid w:val="00DE554C"/>
    <w:rsid w:val="00DE671C"/>
    <w:rsid w:val="00E018C8"/>
    <w:rsid w:val="00E10F1E"/>
    <w:rsid w:val="00E63869"/>
    <w:rsid w:val="00E83626"/>
    <w:rsid w:val="00E8701A"/>
    <w:rsid w:val="00EA6F26"/>
    <w:rsid w:val="00EB52ED"/>
    <w:rsid w:val="00EF2718"/>
    <w:rsid w:val="00F0075B"/>
    <w:rsid w:val="00F51201"/>
    <w:rsid w:val="00F51295"/>
    <w:rsid w:val="00F74EC8"/>
    <w:rsid w:val="00F906F8"/>
    <w:rsid w:val="00F925CC"/>
    <w:rsid w:val="00F943AC"/>
    <w:rsid w:val="00F95088"/>
    <w:rsid w:val="00FA0A3F"/>
    <w:rsid w:val="00FA7AF3"/>
    <w:rsid w:val="00FC1D40"/>
    <w:rsid w:val="00FD637D"/>
    <w:rsid w:val="01370933"/>
    <w:rsid w:val="01442DB8"/>
    <w:rsid w:val="0145274C"/>
    <w:rsid w:val="0178543A"/>
    <w:rsid w:val="01B14C6C"/>
    <w:rsid w:val="01FB51DD"/>
    <w:rsid w:val="02086969"/>
    <w:rsid w:val="024D53DC"/>
    <w:rsid w:val="02622947"/>
    <w:rsid w:val="028803A0"/>
    <w:rsid w:val="02EF6780"/>
    <w:rsid w:val="036E54E7"/>
    <w:rsid w:val="039747AB"/>
    <w:rsid w:val="039E476B"/>
    <w:rsid w:val="039E5884"/>
    <w:rsid w:val="03E50CEA"/>
    <w:rsid w:val="04263B7E"/>
    <w:rsid w:val="04471A68"/>
    <w:rsid w:val="045F2CB1"/>
    <w:rsid w:val="04D40E6C"/>
    <w:rsid w:val="04DD2D77"/>
    <w:rsid w:val="04E718F7"/>
    <w:rsid w:val="051D59CC"/>
    <w:rsid w:val="05542E8E"/>
    <w:rsid w:val="055D5D99"/>
    <w:rsid w:val="056607E2"/>
    <w:rsid w:val="05671780"/>
    <w:rsid w:val="05FC1C5E"/>
    <w:rsid w:val="064D2C95"/>
    <w:rsid w:val="068365BA"/>
    <w:rsid w:val="076A77B4"/>
    <w:rsid w:val="07CB685C"/>
    <w:rsid w:val="08072EBB"/>
    <w:rsid w:val="08252FF8"/>
    <w:rsid w:val="08382E4C"/>
    <w:rsid w:val="085F49CD"/>
    <w:rsid w:val="0861742F"/>
    <w:rsid w:val="08DC1FDB"/>
    <w:rsid w:val="08DF5739"/>
    <w:rsid w:val="09105F2F"/>
    <w:rsid w:val="09335487"/>
    <w:rsid w:val="094A6021"/>
    <w:rsid w:val="09680220"/>
    <w:rsid w:val="096E32F4"/>
    <w:rsid w:val="096F697F"/>
    <w:rsid w:val="09720432"/>
    <w:rsid w:val="098E59B7"/>
    <w:rsid w:val="09901A1B"/>
    <w:rsid w:val="09956153"/>
    <w:rsid w:val="099C1622"/>
    <w:rsid w:val="0A140C04"/>
    <w:rsid w:val="0A9B31C1"/>
    <w:rsid w:val="0B066035"/>
    <w:rsid w:val="0B4632E7"/>
    <w:rsid w:val="0B9D3922"/>
    <w:rsid w:val="0B9F6766"/>
    <w:rsid w:val="0BBE3B77"/>
    <w:rsid w:val="0BFD7965"/>
    <w:rsid w:val="0C734832"/>
    <w:rsid w:val="0CDF2F95"/>
    <w:rsid w:val="0D0070A7"/>
    <w:rsid w:val="0D2637E3"/>
    <w:rsid w:val="0D362C57"/>
    <w:rsid w:val="0D6D0F64"/>
    <w:rsid w:val="0D6F2FEF"/>
    <w:rsid w:val="0D8A62E1"/>
    <w:rsid w:val="0DBF6816"/>
    <w:rsid w:val="0E531735"/>
    <w:rsid w:val="0E732A62"/>
    <w:rsid w:val="0E8F2DD9"/>
    <w:rsid w:val="0E9A2D11"/>
    <w:rsid w:val="0EA21452"/>
    <w:rsid w:val="0EB6755D"/>
    <w:rsid w:val="0F5A0F01"/>
    <w:rsid w:val="0F7A1376"/>
    <w:rsid w:val="0F7A6D6B"/>
    <w:rsid w:val="0FC70359"/>
    <w:rsid w:val="0FCF5846"/>
    <w:rsid w:val="10047896"/>
    <w:rsid w:val="101E78E2"/>
    <w:rsid w:val="105862B7"/>
    <w:rsid w:val="107F31CC"/>
    <w:rsid w:val="108D66A2"/>
    <w:rsid w:val="10AD0BD9"/>
    <w:rsid w:val="10BB5E86"/>
    <w:rsid w:val="10D677E4"/>
    <w:rsid w:val="10E96593"/>
    <w:rsid w:val="1110030D"/>
    <w:rsid w:val="11366F64"/>
    <w:rsid w:val="1142162D"/>
    <w:rsid w:val="11766E8E"/>
    <w:rsid w:val="117E647C"/>
    <w:rsid w:val="11915FBE"/>
    <w:rsid w:val="11CD0A6A"/>
    <w:rsid w:val="11DB3BB9"/>
    <w:rsid w:val="12245786"/>
    <w:rsid w:val="125F46A5"/>
    <w:rsid w:val="12681457"/>
    <w:rsid w:val="128D5471"/>
    <w:rsid w:val="129E32A1"/>
    <w:rsid w:val="129E7B92"/>
    <w:rsid w:val="12C55BED"/>
    <w:rsid w:val="12DD7048"/>
    <w:rsid w:val="12F3246A"/>
    <w:rsid w:val="13272AA0"/>
    <w:rsid w:val="133B31CB"/>
    <w:rsid w:val="133C3138"/>
    <w:rsid w:val="139A356E"/>
    <w:rsid w:val="139C72CC"/>
    <w:rsid w:val="140914A4"/>
    <w:rsid w:val="140B3892"/>
    <w:rsid w:val="1420010C"/>
    <w:rsid w:val="146156F0"/>
    <w:rsid w:val="147041A6"/>
    <w:rsid w:val="147F1037"/>
    <w:rsid w:val="14B21EA8"/>
    <w:rsid w:val="14BF3A4B"/>
    <w:rsid w:val="14D725BA"/>
    <w:rsid w:val="15166904"/>
    <w:rsid w:val="15267E87"/>
    <w:rsid w:val="153665B4"/>
    <w:rsid w:val="155243E8"/>
    <w:rsid w:val="15571336"/>
    <w:rsid w:val="1567458E"/>
    <w:rsid w:val="158240EA"/>
    <w:rsid w:val="158B5AD0"/>
    <w:rsid w:val="15CC7C1E"/>
    <w:rsid w:val="15D64D2C"/>
    <w:rsid w:val="15E8562E"/>
    <w:rsid w:val="15F04C5D"/>
    <w:rsid w:val="16125C48"/>
    <w:rsid w:val="16143D50"/>
    <w:rsid w:val="1647001A"/>
    <w:rsid w:val="16794129"/>
    <w:rsid w:val="16FF01B8"/>
    <w:rsid w:val="17117869"/>
    <w:rsid w:val="176C3172"/>
    <w:rsid w:val="17760C07"/>
    <w:rsid w:val="177C315D"/>
    <w:rsid w:val="17C81852"/>
    <w:rsid w:val="17DF7806"/>
    <w:rsid w:val="17E036C6"/>
    <w:rsid w:val="18246438"/>
    <w:rsid w:val="1864522E"/>
    <w:rsid w:val="187C473D"/>
    <w:rsid w:val="189A720D"/>
    <w:rsid w:val="19174352"/>
    <w:rsid w:val="19237F63"/>
    <w:rsid w:val="19481608"/>
    <w:rsid w:val="19AE396F"/>
    <w:rsid w:val="19D04E16"/>
    <w:rsid w:val="19EA145E"/>
    <w:rsid w:val="1A3B1A6C"/>
    <w:rsid w:val="1A4273CE"/>
    <w:rsid w:val="1A6E3B5F"/>
    <w:rsid w:val="1A857043"/>
    <w:rsid w:val="1A8F1D02"/>
    <w:rsid w:val="1AB247AA"/>
    <w:rsid w:val="1AE062CA"/>
    <w:rsid w:val="1B361B56"/>
    <w:rsid w:val="1B39059F"/>
    <w:rsid w:val="1B4A757B"/>
    <w:rsid w:val="1BA5604C"/>
    <w:rsid w:val="1BAB1EB8"/>
    <w:rsid w:val="1BCA3951"/>
    <w:rsid w:val="1BF66C12"/>
    <w:rsid w:val="1C1A1256"/>
    <w:rsid w:val="1C4961E9"/>
    <w:rsid w:val="1C634174"/>
    <w:rsid w:val="1C65058F"/>
    <w:rsid w:val="1CA563CE"/>
    <w:rsid w:val="1CB315F9"/>
    <w:rsid w:val="1CFD5905"/>
    <w:rsid w:val="1D2705C6"/>
    <w:rsid w:val="1D630EE3"/>
    <w:rsid w:val="1DC620A0"/>
    <w:rsid w:val="1E244130"/>
    <w:rsid w:val="1E2D38D4"/>
    <w:rsid w:val="1E6669CD"/>
    <w:rsid w:val="1ED15DF0"/>
    <w:rsid w:val="1EDE492B"/>
    <w:rsid w:val="1EF47C47"/>
    <w:rsid w:val="1F1848D4"/>
    <w:rsid w:val="1F3036F3"/>
    <w:rsid w:val="1F551F76"/>
    <w:rsid w:val="1F6821F0"/>
    <w:rsid w:val="1F857D55"/>
    <w:rsid w:val="1FD762A2"/>
    <w:rsid w:val="20125E36"/>
    <w:rsid w:val="201D3BDB"/>
    <w:rsid w:val="20462667"/>
    <w:rsid w:val="20D10C27"/>
    <w:rsid w:val="20FF3F12"/>
    <w:rsid w:val="214D5058"/>
    <w:rsid w:val="21A52A1B"/>
    <w:rsid w:val="21B620D0"/>
    <w:rsid w:val="21BB705C"/>
    <w:rsid w:val="21BF7B84"/>
    <w:rsid w:val="21D6100C"/>
    <w:rsid w:val="21EB6D43"/>
    <w:rsid w:val="22033778"/>
    <w:rsid w:val="22324CCD"/>
    <w:rsid w:val="225F6BC1"/>
    <w:rsid w:val="229432B5"/>
    <w:rsid w:val="22CD663A"/>
    <w:rsid w:val="22D83A32"/>
    <w:rsid w:val="23122E08"/>
    <w:rsid w:val="239B22E5"/>
    <w:rsid w:val="239D2051"/>
    <w:rsid w:val="23A74A1F"/>
    <w:rsid w:val="24003322"/>
    <w:rsid w:val="24277A28"/>
    <w:rsid w:val="243378CF"/>
    <w:rsid w:val="246A7D4D"/>
    <w:rsid w:val="24CD64C6"/>
    <w:rsid w:val="25002A8A"/>
    <w:rsid w:val="2561232E"/>
    <w:rsid w:val="256E00CF"/>
    <w:rsid w:val="25D13C75"/>
    <w:rsid w:val="261775EC"/>
    <w:rsid w:val="26345C07"/>
    <w:rsid w:val="263B540A"/>
    <w:rsid w:val="26F26AD1"/>
    <w:rsid w:val="271967EA"/>
    <w:rsid w:val="27387CB1"/>
    <w:rsid w:val="274547D9"/>
    <w:rsid w:val="27C41F62"/>
    <w:rsid w:val="27D6371C"/>
    <w:rsid w:val="28136DFD"/>
    <w:rsid w:val="284C1ED8"/>
    <w:rsid w:val="28541D0C"/>
    <w:rsid w:val="289E7572"/>
    <w:rsid w:val="28E735A0"/>
    <w:rsid w:val="28F53EA0"/>
    <w:rsid w:val="2947622F"/>
    <w:rsid w:val="29582257"/>
    <w:rsid w:val="29652CC8"/>
    <w:rsid w:val="29852397"/>
    <w:rsid w:val="29B71C60"/>
    <w:rsid w:val="29B90E06"/>
    <w:rsid w:val="2A2F15B4"/>
    <w:rsid w:val="2A56292F"/>
    <w:rsid w:val="2A8C72DC"/>
    <w:rsid w:val="2AB5204E"/>
    <w:rsid w:val="2AC90452"/>
    <w:rsid w:val="2AFE22E7"/>
    <w:rsid w:val="2B6549A0"/>
    <w:rsid w:val="2BE25F53"/>
    <w:rsid w:val="2BEB440D"/>
    <w:rsid w:val="2BFB66C9"/>
    <w:rsid w:val="2C256A6C"/>
    <w:rsid w:val="2C49321D"/>
    <w:rsid w:val="2C4974BC"/>
    <w:rsid w:val="2C5A505C"/>
    <w:rsid w:val="2C761CB2"/>
    <w:rsid w:val="2C825076"/>
    <w:rsid w:val="2C872B9C"/>
    <w:rsid w:val="2CCA791E"/>
    <w:rsid w:val="2CFE100F"/>
    <w:rsid w:val="2CFF0FEE"/>
    <w:rsid w:val="2D19568B"/>
    <w:rsid w:val="2D9149D1"/>
    <w:rsid w:val="2D92444E"/>
    <w:rsid w:val="2D9920AF"/>
    <w:rsid w:val="2DFE5900"/>
    <w:rsid w:val="2E2D1DFC"/>
    <w:rsid w:val="2E344100"/>
    <w:rsid w:val="2E605C87"/>
    <w:rsid w:val="2E67647C"/>
    <w:rsid w:val="2EA03251"/>
    <w:rsid w:val="2F040CEF"/>
    <w:rsid w:val="2F0D53E7"/>
    <w:rsid w:val="2F151773"/>
    <w:rsid w:val="2F256AF3"/>
    <w:rsid w:val="2F9B3665"/>
    <w:rsid w:val="2FA76926"/>
    <w:rsid w:val="2FAF2EA6"/>
    <w:rsid w:val="2FB937AD"/>
    <w:rsid w:val="2FBD31AB"/>
    <w:rsid w:val="306A006E"/>
    <w:rsid w:val="306A07F5"/>
    <w:rsid w:val="30B176A0"/>
    <w:rsid w:val="30B85237"/>
    <w:rsid w:val="30FF6D03"/>
    <w:rsid w:val="31290477"/>
    <w:rsid w:val="314D2942"/>
    <w:rsid w:val="3183061A"/>
    <w:rsid w:val="318E48B2"/>
    <w:rsid w:val="31A173CB"/>
    <w:rsid w:val="31A30746"/>
    <w:rsid w:val="31D22998"/>
    <w:rsid w:val="32017690"/>
    <w:rsid w:val="32123E5B"/>
    <w:rsid w:val="321E75CD"/>
    <w:rsid w:val="32B923A2"/>
    <w:rsid w:val="32ED178A"/>
    <w:rsid w:val="333D287C"/>
    <w:rsid w:val="33647EA3"/>
    <w:rsid w:val="337D12BA"/>
    <w:rsid w:val="33E73ADF"/>
    <w:rsid w:val="33EB23DD"/>
    <w:rsid w:val="3406404B"/>
    <w:rsid w:val="342308BF"/>
    <w:rsid w:val="34340188"/>
    <w:rsid w:val="34787980"/>
    <w:rsid w:val="34794225"/>
    <w:rsid w:val="347F6B5D"/>
    <w:rsid w:val="34A54944"/>
    <w:rsid w:val="34DB08F8"/>
    <w:rsid w:val="35552F0E"/>
    <w:rsid w:val="356F55B7"/>
    <w:rsid w:val="357C706E"/>
    <w:rsid w:val="357E0D47"/>
    <w:rsid w:val="357E4323"/>
    <w:rsid w:val="35A70F33"/>
    <w:rsid w:val="35B13873"/>
    <w:rsid w:val="35B373A4"/>
    <w:rsid w:val="35DE5200"/>
    <w:rsid w:val="35E77D21"/>
    <w:rsid w:val="363D5EE3"/>
    <w:rsid w:val="36496E7F"/>
    <w:rsid w:val="366E2373"/>
    <w:rsid w:val="369A58B8"/>
    <w:rsid w:val="36DD0339"/>
    <w:rsid w:val="36DF0792"/>
    <w:rsid w:val="36E23FB8"/>
    <w:rsid w:val="36EF3765"/>
    <w:rsid w:val="36F869A2"/>
    <w:rsid w:val="37190A32"/>
    <w:rsid w:val="371D701C"/>
    <w:rsid w:val="374A1747"/>
    <w:rsid w:val="37534D33"/>
    <w:rsid w:val="37810368"/>
    <w:rsid w:val="37896F55"/>
    <w:rsid w:val="37B8371E"/>
    <w:rsid w:val="37F767B3"/>
    <w:rsid w:val="38381899"/>
    <w:rsid w:val="38422FD3"/>
    <w:rsid w:val="38757E11"/>
    <w:rsid w:val="38834014"/>
    <w:rsid w:val="38A221D7"/>
    <w:rsid w:val="38D44623"/>
    <w:rsid w:val="3907760B"/>
    <w:rsid w:val="39223457"/>
    <w:rsid w:val="39B76D0F"/>
    <w:rsid w:val="39C15607"/>
    <w:rsid w:val="39D16F91"/>
    <w:rsid w:val="39EB186B"/>
    <w:rsid w:val="3A0024CD"/>
    <w:rsid w:val="3A0808EE"/>
    <w:rsid w:val="3A0C5F59"/>
    <w:rsid w:val="3A40073C"/>
    <w:rsid w:val="3ABD44DD"/>
    <w:rsid w:val="3ACA4442"/>
    <w:rsid w:val="3AE127DC"/>
    <w:rsid w:val="3AF060CE"/>
    <w:rsid w:val="3B143822"/>
    <w:rsid w:val="3B1E47A3"/>
    <w:rsid w:val="3B3B33AC"/>
    <w:rsid w:val="3B67559F"/>
    <w:rsid w:val="3BAB46FE"/>
    <w:rsid w:val="3BB402C0"/>
    <w:rsid w:val="3BE45CD7"/>
    <w:rsid w:val="3C02155C"/>
    <w:rsid w:val="3C1E7FB1"/>
    <w:rsid w:val="3C3E09E9"/>
    <w:rsid w:val="3C4C48C2"/>
    <w:rsid w:val="3C6865F7"/>
    <w:rsid w:val="3CC320CC"/>
    <w:rsid w:val="3CD958DD"/>
    <w:rsid w:val="3CFE02C8"/>
    <w:rsid w:val="3D126F2C"/>
    <w:rsid w:val="3D844E1A"/>
    <w:rsid w:val="3D8F6FC3"/>
    <w:rsid w:val="3DCD09A1"/>
    <w:rsid w:val="3E1A4488"/>
    <w:rsid w:val="3E313250"/>
    <w:rsid w:val="3E3D3B89"/>
    <w:rsid w:val="3EEE3A30"/>
    <w:rsid w:val="3EFB6319"/>
    <w:rsid w:val="3F4F2088"/>
    <w:rsid w:val="3F6A1ABF"/>
    <w:rsid w:val="3FA8240A"/>
    <w:rsid w:val="3FA856D9"/>
    <w:rsid w:val="3FD0684E"/>
    <w:rsid w:val="3FF33155"/>
    <w:rsid w:val="400C3849"/>
    <w:rsid w:val="40114E76"/>
    <w:rsid w:val="401E7B52"/>
    <w:rsid w:val="407C65BF"/>
    <w:rsid w:val="40924D6F"/>
    <w:rsid w:val="409777FF"/>
    <w:rsid w:val="40B94E21"/>
    <w:rsid w:val="40C30F22"/>
    <w:rsid w:val="41796E01"/>
    <w:rsid w:val="41984C2F"/>
    <w:rsid w:val="41AB76E5"/>
    <w:rsid w:val="41E506A2"/>
    <w:rsid w:val="424739B9"/>
    <w:rsid w:val="42510A16"/>
    <w:rsid w:val="42510DAA"/>
    <w:rsid w:val="4295017E"/>
    <w:rsid w:val="42E410CC"/>
    <w:rsid w:val="43110680"/>
    <w:rsid w:val="434C5839"/>
    <w:rsid w:val="43855EE4"/>
    <w:rsid w:val="44252FE8"/>
    <w:rsid w:val="444D48B6"/>
    <w:rsid w:val="446B5BAC"/>
    <w:rsid w:val="447B0BDF"/>
    <w:rsid w:val="4482196A"/>
    <w:rsid w:val="44887B1D"/>
    <w:rsid w:val="44C8508C"/>
    <w:rsid w:val="44E94D14"/>
    <w:rsid w:val="44ED5FC3"/>
    <w:rsid w:val="451D767B"/>
    <w:rsid w:val="453A0216"/>
    <w:rsid w:val="455146AA"/>
    <w:rsid w:val="45773132"/>
    <w:rsid w:val="461742AC"/>
    <w:rsid w:val="464A6B99"/>
    <w:rsid w:val="464C65DA"/>
    <w:rsid w:val="464D6DAE"/>
    <w:rsid w:val="46C17382"/>
    <w:rsid w:val="474C7CC9"/>
    <w:rsid w:val="477818A6"/>
    <w:rsid w:val="47973EE1"/>
    <w:rsid w:val="47F2243A"/>
    <w:rsid w:val="481D7627"/>
    <w:rsid w:val="485C5758"/>
    <w:rsid w:val="48CC26B8"/>
    <w:rsid w:val="48E100D7"/>
    <w:rsid w:val="48F66930"/>
    <w:rsid w:val="48FA2573"/>
    <w:rsid w:val="490B36B3"/>
    <w:rsid w:val="499B057D"/>
    <w:rsid w:val="49BD3887"/>
    <w:rsid w:val="49E07525"/>
    <w:rsid w:val="49FF6E73"/>
    <w:rsid w:val="4A1122E2"/>
    <w:rsid w:val="4A247D98"/>
    <w:rsid w:val="4A7752B8"/>
    <w:rsid w:val="4A841E18"/>
    <w:rsid w:val="4AB67464"/>
    <w:rsid w:val="4AED3219"/>
    <w:rsid w:val="4B112DAF"/>
    <w:rsid w:val="4B2D5877"/>
    <w:rsid w:val="4B596060"/>
    <w:rsid w:val="4BAA67C8"/>
    <w:rsid w:val="4BAB3460"/>
    <w:rsid w:val="4BED268C"/>
    <w:rsid w:val="4CB85563"/>
    <w:rsid w:val="4CBB2355"/>
    <w:rsid w:val="4D177D20"/>
    <w:rsid w:val="4D473EEC"/>
    <w:rsid w:val="4D6C6705"/>
    <w:rsid w:val="4D8D7381"/>
    <w:rsid w:val="4D8E4F31"/>
    <w:rsid w:val="4D977EA7"/>
    <w:rsid w:val="4DAA0D3F"/>
    <w:rsid w:val="4DB9554F"/>
    <w:rsid w:val="4DF50F32"/>
    <w:rsid w:val="4E0E275B"/>
    <w:rsid w:val="4E38268A"/>
    <w:rsid w:val="4E5A09B9"/>
    <w:rsid w:val="4E5B668C"/>
    <w:rsid w:val="4E9F08D3"/>
    <w:rsid w:val="4EA17384"/>
    <w:rsid w:val="4ED835ED"/>
    <w:rsid w:val="4EF86DFD"/>
    <w:rsid w:val="4EF944E5"/>
    <w:rsid w:val="4F17252A"/>
    <w:rsid w:val="4F2229E6"/>
    <w:rsid w:val="4F51446E"/>
    <w:rsid w:val="4F533662"/>
    <w:rsid w:val="4F863362"/>
    <w:rsid w:val="503459FA"/>
    <w:rsid w:val="50553AE7"/>
    <w:rsid w:val="5093497B"/>
    <w:rsid w:val="50C10C45"/>
    <w:rsid w:val="51280E2B"/>
    <w:rsid w:val="514737D9"/>
    <w:rsid w:val="51533352"/>
    <w:rsid w:val="516B58FA"/>
    <w:rsid w:val="516C664F"/>
    <w:rsid w:val="518328B1"/>
    <w:rsid w:val="51C17D7D"/>
    <w:rsid w:val="51D67682"/>
    <w:rsid w:val="520F702F"/>
    <w:rsid w:val="5265370E"/>
    <w:rsid w:val="526E181C"/>
    <w:rsid w:val="527F0ACA"/>
    <w:rsid w:val="52806316"/>
    <w:rsid w:val="528E654A"/>
    <w:rsid w:val="530673C5"/>
    <w:rsid w:val="530F6488"/>
    <w:rsid w:val="536A6DEF"/>
    <w:rsid w:val="536F5DCF"/>
    <w:rsid w:val="538E5F4A"/>
    <w:rsid w:val="53C6088C"/>
    <w:rsid w:val="54367C20"/>
    <w:rsid w:val="543958F6"/>
    <w:rsid w:val="544B73EC"/>
    <w:rsid w:val="54BF5AD5"/>
    <w:rsid w:val="54DD61B2"/>
    <w:rsid w:val="55433266"/>
    <w:rsid w:val="555C7FD0"/>
    <w:rsid w:val="557C46DE"/>
    <w:rsid w:val="56584BCE"/>
    <w:rsid w:val="567D2D70"/>
    <w:rsid w:val="56832AC0"/>
    <w:rsid w:val="56BA7B8C"/>
    <w:rsid w:val="56C46085"/>
    <w:rsid w:val="56E57D5D"/>
    <w:rsid w:val="571B0754"/>
    <w:rsid w:val="57573A8B"/>
    <w:rsid w:val="575C3268"/>
    <w:rsid w:val="57881226"/>
    <w:rsid w:val="5792123C"/>
    <w:rsid w:val="57A12137"/>
    <w:rsid w:val="57B02530"/>
    <w:rsid w:val="57BA426B"/>
    <w:rsid w:val="57C54EBF"/>
    <w:rsid w:val="58326429"/>
    <w:rsid w:val="5845209D"/>
    <w:rsid w:val="589D13D4"/>
    <w:rsid w:val="58BC53AA"/>
    <w:rsid w:val="58DA191F"/>
    <w:rsid w:val="591D014D"/>
    <w:rsid w:val="592975BF"/>
    <w:rsid w:val="592E6196"/>
    <w:rsid w:val="596C5273"/>
    <w:rsid w:val="59AC0854"/>
    <w:rsid w:val="59FF7222"/>
    <w:rsid w:val="5A2F6DB4"/>
    <w:rsid w:val="5A4E7EF1"/>
    <w:rsid w:val="5A8278AC"/>
    <w:rsid w:val="5A8F282F"/>
    <w:rsid w:val="5AA34BC6"/>
    <w:rsid w:val="5AAF13DE"/>
    <w:rsid w:val="5AC3051E"/>
    <w:rsid w:val="5B0A0805"/>
    <w:rsid w:val="5B231C97"/>
    <w:rsid w:val="5B256372"/>
    <w:rsid w:val="5B260D04"/>
    <w:rsid w:val="5B2773B5"/>
    <w:rsid w:val="5B292506"/>
    <w:rsid w:val="5B600C8D"/>
    <w:rsid w:val="5B675596"/>
    <w:rsid w:val="5BC106B8"/>
    <w:rsid w:val="5BC72B12"/>
    <w:rsid w:val="5C487420"/>
    <w:rsid w:val="5C535871"/>
    <w:rsid w:val="5CBE6990"/>
    <w:rsid w:val="5D0564EB"/>
    <w:rsid w:val="5D1B6CB2"/>
    <w:rsid w:val="5D1E6729"/>
    <w:rsid w:val="5D5256D0"/>
    <w:rsid w:val="5D7141CC"/>
    <w:rsid w:val="5EDE485D"/>
    <w:rsid w:val="5EFD5EEB"/>
    <w:rsid w:val="5F0E1EAF"/>
    <w:rsid w:val="5F241F06"/>
    <w:rsid w:val="5F5B59DE"/>
    <w:rsid w:val="5F7775D3"/>
    <w:rsid w:val="5F89680B"/>
    <w:rsid w:val="5FE4241D"/>
    <w:rsid w:val="5FEF5BFB"/>
    <w:rsid w:val="5FF53E10"/>
    <w:rsid w:val="60033312"/>
    <w:rsid w:val="60572FC6"/>
    <w:rsid w:val="60706203"/>
    <w:rsid w:val="60853523"/>
    <w:rsid w:val="60893981"/>
    <w:rsid w:val="60C408D4"/>
    <w:rsid w:val="60D45792"/>
    <w:rsid w:val="60D5340F"/>
    <w:rsid w:val="610114B3"/>
    <w:rsid w:val="61025DFA"/>
    <w:rsid w:val="610F4ED6"/>
    <w:rsid w:val="61117B0C"/>
    <w:rsid w:val="61401C9E"/>
    <w:rsid w:val="61A07FE5"/>
    <w:rsid w:val="621C3CC9"/>
    <w:rsid w:val="623B6490"/>
    <w:rsid w:val="624851C0"/>
    <w:rsid w:val="626C1493"/>
    <w:rsid w:val="627061CE"/>
    <w:rsid w:val="62C43722"/>
    <w:rsid w:val="62EF494C"/>
    <w:rsid w:val="63412C60"/>
    <w:rsid w:val="634857E1"/>
    <w:rsid w:val="634D0CA9"/>
    <w:rsid w:val="638608CA"/>
    <w:rsid w:val="63865303"/>
    <w:rsid w:val="638B305B"/>
    <w:rsid w:val="63DC4DB0"/>
    <w:rsid w:val="63F323FB"/>
    <w:rsid w:val="63FA14C0"/>
    <w:rsid w:val="642868D8"/>
    <w:rsid w:val="64335B11"/>
    <w:rsid w:val="643D3137"/>
    <w:rsid w:val="648364C3"/>
    <w:rsid w:val="6492005A"/>
    <w:rsid w:val="652246DF"/>
    <w:rsid w:val="65325647"/>
    <w:rsid w:val="653628E1"/>
    <w:rsid w:val="657267B7"/>
    <w:rsid w:val="6578530F"/>
    <w:rsid w:val="6584723F"/>
    <w:rsid w:val="659A2EFC"/>
    <w:rsid w:val="65A048D5"/>
    <w:rsid w:val="65B9542A"/>
    <w:rsid w:val="65DB17D1"/>
    <w:rsid w:val="65EB736A"/>
    <w:rsid w:val="65F64CFE"/>
    <w:rsid w:val="662C3054"/>
    <w:rsid w:val="662E39B5"/>
    <w:rsid w:val="66571319"/>
    <w:rsid w:val="666B06A3"/>
    <w:rsid w:val="667D2C5F"/>
    <w:rsid w:val="669B367D"/>
    <w:rsid w:val="66B07974"/>
    <w:rsid w:val="67073DDA"/>
    <w:rsid w:val="672524A2"/>
    <w:rsid w:val="672A0340"/>
    <w:rsid w:val="674C7DCF"/>
    <w:rsid w:val="676541D0"/>
    <w:rsid w:val="67702176"/>
    <w:rsid w:val="67A45EC7"/>
    <w:rsid w:val="67E52866"/>
    <w:rsid w:val="6836679E"/>
    <w:rsid w:val="687A4F72"/>
    <w:rsid w:val="687D5363"/>
    <w:rsid w:val="689E6582"/>
    <w:rsid w:val="68C74247"/>
    <w:rsid w:val="690D4EF7"/>
    <w:rsid w:val="694B1608"/>
    <w:rsid w:val="695B5B6C"/>
    <w:rsid w:val="6A5E5585"/>
    <w:rsid w:val="6A6657C7"/>
    <w:rsid w:val="6A934DDC"/>
    <w:rsid w:val="6A9443DC"/>
    <w:rsid w:val="6AA7098C"/>
    <w:rsid w:val="6AB074DE"/>
    <w:rsid w:val="6ADF2289"/>
    <w:rsid w:val="6B1A5B81"/>
    <w:rsid w:val="6B3D548A"/>
    <w:rsid w:val="6BB5047B"/>
    <w:rsid w:val="6C065316"/>
    <w:rsid w:val="6C1349AD"/>
    <w:rsid w:val="6C391F4E"/>
    <w:rsid w:val="6C4E41C4"/>
    <w:rsid w:val="6CB4063C"/>
    <w:rsid w:val="6CBD7074"/>
    <w:rsid w:val="6CCE0A2A"/>
    <w:rsid w:val="6CF25F06"/>
    <w:rsid w:val="6CF66976"/>
    <w:rsid w:val="6D021957"/>
    <w:rsid w:val="6D310991"/>
    <w:rsid w:val="6D46174A"/>
    <w:rsid w:val="6D640FFD"/>
    <w:rsid w:val="6DA24063"/>
    <w:rsid w:val="6DDD2ED4"/>
    <w:rsid w:val="6ECC0E1A"/>
    <w:rsid w:val="70112A85"/>
    <w:rsid w:val="701B5745"/>
    <w:rsid w:val="70783CDE"/>
    <w:rsid w:val="70D05992"/>
    <w:rsid w:val="70E473D4"/>
    <w:rsid w:val="70E822B4"/>
    <w:rsid w:val="71EB6C31"/>
    <w:rsid w:val="71FE3F81"/>
    <w:rsid w:val="72166A39"/>
    <w:rsid w:val="72336BFF"/>
    <w:rsid w:val="723676DB"/>
    <w:rsid w:val="72491B71"/>
    <w:rsid w:val="72A06E86"/>
    <w:rsid w:val="72C5326F"/>
    <w:rsid w:val="72FB17C2"/>
    <w:rsid w:val="73035227"/>
    <w:rsid w:val="73202796"/>
    <w:rsid w:val="73214FCE"/>
    <w:rsid w:val="733F4F90"/>
    <w:rsid w:val="734F77AF"/>
    <w:rsid w:val="73652CAA"/>
    <w:rsid w:val="74124661"/>
    <w:rsid w:val="741E7D09"/>
    <w:rsid w:val="747C520D"/>
    <w:rsid w:val="749C0C69"/>
    <w:rsid w:val="74CB6E71"/>
    <w:rsid w:val="74D7352C"/>
    <w:rsid w:val="75065B9F"/>
    <w:rsid w:val="752160A2"/>
    <w:rsid w:val="75281EF8"/>
    <w:rsid w:val="756E615C"/>
    <w:rsid w:val="757C2D30"/>
    <w:rsid w:val="75C97481"/>
    <w:rsid w:val="75DD56D0"/>
    <w:rsid w:val="76045D6D"/>
    <w:rsid w:val="760D5AF1"/>
    <w:rsid w:val="7619280D"/>
    <w:rsid w:val="764232A5"/>
    <w:rsid w:val="767F0E4E"/>
    <w:rsid w:val="76A97DEC"/>
    <w:rsid w:val="77204C0C"/>
    <w:rsid w:val="77511350"/>
    <w:rsid w:val="778218DB"/>
    <w:rsid w:val="77D56EDD"/>
    <w:rsid w:val="780A1CD7"/>
    <w:rsid w:val="78A976FC"/>
    <w:rsid w:val="78C279BB"/>
    <w:rsid w:val="78CE3566"/>
    <w:rsid w:val="78E86B19"/>
    <w:rsid w:val="78F507C0"/>
    <w:rsid w:val="792905D5"/>
    <w:rsid w:val="79370F8F"/>
    <w:rsid w:val="798443EC"/>
    <w:rsid w:val="79882ACA"/>
    <w:rsid w:val="79A810BF"/>
    <w:rsid w:val="79D11A0D"/>
    <w:rsid w:val="7A0F17DD"/>
    <w:rsid w:val="7A2C0D5A"/>
    <w:rsid w:val="7A5129EE"/>
    <w:rsid w:val="7A567AE3"/>
    <w:rsid w:val="7A8A51F4"/>
    <w:rsid w:val="7AC74AA3"/>
    <w:rsid w:val="7AE34023"/>
    <w:rsid w:val="7AE84521"/>
    <w:rsid w:val="7B464043"/>
    <w:rsid w:val="7B486C02"/>
    <w:rsid w:val="7B520042"/>
    <w:rsid w:val="7B700B22"/>
    <w:rsid w:val="7B7A18C5"/>
    <w:rsid w:val="7B9B7ED2"/>
    <w:rsid w:val="7BC17FF5"/>
    <w:rsid w:val="7BD12E80"/>
    <w:rsid w:val="7BDF552C"/>
    <w:rsid w:val="7C1520A3"/>
    <w:rsid w:val="7C1D615A"/>
    <w:rsid w:val="7C206A88"/>
    <w:rsid w:val="7C31552D"/>
    <w:rsid w:val="7C482C12"/>
    <w:rsid w:val="7C71371B"/>
    <w:rsid w:val="7C876E7E"/>
    <w:rsid w:val="7CBA299A"/>
    <w:rsid w:val="7CBD479D"/>
    <w:rsid w:val="7D0309A9"/>
    <w:rsid w:val="7D0937E0"/>
    <w:rsid w:val="7DAE5256"/>
    <w:rsid w:val="7DD66CBB"/>
    <w:rsid w:val="7E027EB9"/>
    <w:rsid w:val="7E783C6F"/>
    <w:rsid w:val="7E884FE1"/>
    <w:rsid w:val="7E8954E1"/>
    <w:rsid w:val="7EA12336"/>
    <w:rsid w:val="7EAB1546"/>
    <w:rsid w:val="7EAB1E2C"/>
    <w:rsid w:val="7EC60CE0"/>
    <w:rsid w:val="7F2B48CE"/>
    <w:rsid w:val="7F7228DC"/>
    <w:rsid w:val="7F766C2C"/>
    <w:rsid w:val="7FA0548F"/>
    <w:rsid w:val="7FA16E6D"/>
    <w:rsid w:val="7FC94EA1"/>
    <w:rsid w:val="7FCF3545"/>
    <w:rsid w:val="7FD4132A"/>
    <w:rsid w:val="7FE5043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semiHidden/>
    <w:unhideWhenUsed/>
    <w:qFormat/>
    <w:uiPriority w:val="99"/>
    <w:pPr>
      <w:snapToGrid w:val="0"/>
      <w:jc w:val="left"/>
    </w:pPr>
    <w:rPr>
      <w:sz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footnote reference"/>
    <w:basedOn w:val="9"/>
    <w:semiHidden/>
    <w:unhideWhenUsed/>
    <w:qFormat/>
    <w:uiPriority w:val="99"/>
    <w:rPr>
      <w:vertAlign w:val="superscript"/>
    </w:rPr>
  </w:style>
  <w:style w:type="character" w:customStyle="1" w:styleId="11">
    <w:name w:val="标题 1 Char"/>
    <w:basedOn w:val="9"/>
    <w:link w:val="2"/>
    <w:qFormat/>
    <w:uiPriority w:val="9"/>
    <w:rPr>
      <w:b/>
      <w:bCs/>
      <w:kern w:val="44"/>
      <w:sz w:val="44"/>
      <w:szCs w:val="44"/>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标题 2 Char"/>
    <w:basedOn w:val="9"/>
    <w:link w:val="3"/>
    <w:qFormat/>
    <w:uiPriority w:val="0"/>
    <w:rPr>
      <w:rFonts w:ascii="Cambria" w:hAnsi="Cambria" w:eastAsia="宋体" w:cs="Times New Roman"/>
      <w:b/>
      <w:bCs/>
      <w:sz w:val="32"/>
      <w:szCs w:val="32"/>
    </w:rPr>
  </w:style>
  <w:style w:type="paragraph" w:styleId="15">
    <w:name w:val="List Paragraph"/>
    <w:basedOn w:val="1"/>
    <w:qFormat/>
    <w:uiPriority w:val="34"/>
    <w:pPr>
      <w:ind w:firstLine="420" w:firstLineChars="200"/>
    </w:pPr>
  </w:style>
  <w:style w:type="character" w:customStyle="1" w:styleId="16">
    <w:name w:val="font21"/>
    <w:basedOn w:val="9"/>
    <w:qFormat/>
    <w:uiPriority w:val="0"/>
    <w:rPr>
      <w:rFonts w:hint="eastAsia" w:ascii="仿宋" w:hAnsi="仿宋" w:eastAsia="仿宋" w:cs="仿宋"/>
      <w:color w:val="000000"/>
      <w:sz w:val="24"/>
      <w:szCs w:val="24"/>
      <w:u w:val="none"/>
    </w:rPr>
  </w:style>
  <w:style w:type="character" w:customStyle="1" w:styleId="17">
    <w:name w:val="font51"/>
    <w:basedOn w:val="9"/>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5192</Words>
  <Characters>5455</Characters>
  <Lines>21</Lines>
  <Paragraphs>6</Paragraphs>
  <TotalTime>3</TotalTime>
  <ScaleCrop>false</ScaleCrop>
  <LinksUpToDate>false</LinksUpToDate>
  <CharactersWithSpaces>5500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2021-03-18T03:37:00Z</dcterms:created>
  <dc:creator>Administrator</dc:creator>
  <cp:lastModifiedBy>HTH</cp:lastModifiedBy>
  <cp:lastPrinted>2021-04-23T08:45:00Z</cp:lastPrinted>
  <dcterms:modified xsi:type="dcterms:W3CDTF">2022-09-23T03:28:15Z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KSOSaveFontToCloudKey">
    <vt:lpwstr>231595694_btnclosed</vt:lpwstr>
  </property>
  <property fmtid="{D5CDD505-2E9C-101B-9397-08002B2CF9AE}" pid="4" name="ICV">
    <vt:lpwstr>8AFB644350F84D49A8AE8E5B85E0C19D</vt:lpwstr>
  </property>
</Properties>
</file>