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0" w:after="200" w:line="520" w:lineRule="exact"/>
        <w:jc w:val="center"/>
        <w:rPr>
          <w:rFonts w:eastAsia="方正小标宋_GBK"/>
          <w:b w:val="0"/>
          <w:color w:val="000000"/>
        </w:rPr>
      </w:pPr>
      <w:bookmarkStart w:id="0" w:name="_Toc93932129"/>
      <w:bookmarkStart w:id="1" w:name="_Toc54957439"/>
      <w:bookmarkStart w:id="11" w:name="_GoBack"/>
      <w:r>
        <w:rPr>
          <w:rFonts w:eastAsia="方正小标宋_GBK"/>
          <w:b w:val="0"/>
          <w:color w:val="000000"/>
        </w:rPr>
        <w:t>专题三  降低中小微企业融资成本</w:t>
      </w:r>
      <w:bookmarkEnd w:id="0"/>
      <w:bookmarkEnd w:id="1"/>
    </w:p>
    <w:bookmarkEnd w:id="11"/>
    <w:p>
      <w:pPr>
        <w:spacing w:line="600" w:lineRule="exact"/>
        <w:ind w:firstLine="707" w:firstLineChars="221"/>
        <w:rPr>
          <w:rFonts w:eastAsia="黑体"/>
          <w:color w:val="000000"/>
          <w:sz w:val="32"/>
          <w:szCs w:val="32"/>
        </w:rPr>
      </w:pPr>
      <w:r>
        <w:rPr>
          <w:rFonts w:eastAsia="黑体"/>
          <w:color w:val="000000"/>
          <w:sz w:val="32"/>
          <w:szCs w:val="32"/>
        </w:rPr>
        <w:t>一、支持内容</w:t>
      </w:r>
    </w:p>
    <w:p>
      <w:pPr>
        <w:spacing w:line="600" w:lineRule="exact"/>
        <w:ind w:firstLine="640" w:firstLineChars="200"/>
        <w:rPr>
          <w:rFonts w:eastAsia="仿宋_GB2312"/>
          <w:color w:val="000000"/>
          <w:sz w:val="32"/>
          <w:szCs w:val="32"/>
        </w:rPr>
      </w:pPr>
      <w:r>
        <w:rPr>
          <w:rFonts w:eastAsia="仿宋_GB2312"/>
          <w:color w:val="000000"/>
          <w:sz w:val="32"/>
          <w:szCs w:val="32"/>
        </w:rPr>
        <w:t>方向一：支持中小微企业上市挂牌融资，支持符合条件的企业在主板、科创板、中小板、创业板</w:t>
      </w:r>
      <w:r>
        <w:rPr>
          <w:rFonts w:hint="eastAsia" w:eastAsia="仿宋_GB2312"/>
          <w:color w:val="000000"/>
          <w:sz w:val="32"/>
          <w:szCs w:val="32"/>
        </w:rPr>
        <w:t>及北交所</w:t>
      </w:r>
      <w:r>
        <w:rPr>
          <w:rFonts w:eastAsia="仿宋_GB2312"/>
          <w:color w:val="000000"/>
          <w:sz w:val="32"/>
          <w:szCs w:val="32"/>
        </w:rPr>
        <w:t>上市融资。</w:t>
      </w:r>
    </w:p>
    <w:p>
      <w:pPr>
        <w:spacing w:line="600" w:lineRule="exact"/>
        <w:ind w:firstLine="640" w:firstLineChars="200"/>
        <w:rPr>
          <w:rFonts w:eastAsia="仿宋_GB2312"/>
          <w:color w:val="000000"/>
          <w:sz w:val="32"/>
          <w:szCs w:val="32"/>
        </w:rPr>
      </w:pPr>
      <w:r>
        <w:rPr>
          <w:rFonts w:eastAsia="仿宋_GB2312"/>
          <w:color w:val="000000"/>
          <w:sz w:val="32"/>
          <w:szCs w:val="32"/>
        </w:rPr>
        <w:t>方向二：支持中小微企业通过担保公司或保险机构增信获得银行贷款，提高企业融资的成功率。</w:t>
      </w:r>
    </w:p>
    <w:p>
      <w:pPr>
        <w:spacing w:line="600" w:lineRule="exact"/>
        <w:ind w:firstLine="640" w:firstLineChars="200"/>
        <w:rPr>
          <w:rFonts w:eastAsia="仿宋_GB2312"/>
          <w:color w:val="000000"/>
          <w:sz w:val="32"/>
          <w:szCs w:val="32"/>
        </w:rPr>
      </w:pPr>
      <w:r>
        <w:rPr>
          <w:rFonts w:eastAsia="仿宋_GB2312"/>
          <w:color w:val="000000"/>
          <w:sz w:val="32"/>
          <w:szCs w:val="32"/>
        </w:rPr>
        <w:t>方向三：支持中小微企业</w:t>
      </w:r>
      <w:r>
        <w:rPr>
          <w:rFonts w:hint="eastAsia" w:eastAsia="仿宋_GB2312"/>
          <w:color w:val="000000"/>
          <w:sz w:val="32"/>
          <w:szCs w:val="32"/>
        </w:rPr>
        <w:t>开拓银行</w:t>
      </w:r>
      <w:r>
        <w:rPr>
          <w:rFonts w:eastAsia="仿宋_GB2312"/>
          <w:color w:val="000000"/>
          <w:sz w:val="32"/>
          <w:szCs w:val="32"/>
        </w:rPr>
        <w:t>融资渠道，</w:t>
      </w:r>
      <w:r>
        <w:rPr>
          <w:rFonts w:hint="eastAsia" w:eastAsia="仿宋_GB2312"/>
          <w:color w:val="000000"/>
          <w:sz w:val="32"/>
          <w:szCs w:val="32"/>
        </w:rPr>
        <w:t>引导</w:t>
      </w:r>
      <w:r>
        <w:rPr>
          <w:rFonts w:eastAsia="仿宋_GB2312"/>
          <w:color w:val="000000"/>
          <w:sz w:val="32"/>
          <w:szCs w:val="32"/>
        </w:rPr>
        <w:t>企业利用银行融资加快发展。</w:t>
      </w:r>
    </w:p>
    <w:p>
      <w:pPr>
        <w:spacing w:line="600" w:lineRule="exact"/>
        <w:ind w:firstLine="640" w:firstLineChars="200"/>
        <w:rPr>
          <w:rFonts w:eastAsia="仿宋_GB2312"/>
          <w:color w:val="000000"/>
          <w:sz w:val="32"/>
          <w:szCs w:val="32"/>
        </w:rPr>
      </w:pPr>
      <w:r>
        <w:rPr>
          <w:rFonts w:eastAsia="仿宋_GB2312"/>
          <w:color w:val="000000"/>
          <w:sz w:val="32"/>
          <w:szCs w:val="32"/>
        </w:rPr>
        <w:t>方向四：支持中小微企业积极</w:t>
      </w:r>
      <w:r>
        <w:rPr>
          <w:rFonts w:hint="eastAsia" w:eastAsia="仿宋_GB2312"/>
          <w:color w:val="000000"/>
          <w:sz w:val="32"/>
          <w:szCs w:val="32"/>
        </w:rPr>
        <w:t>利用</w:t>
      </w:r>
      <w:r>
        <w:rPr>
          <w:rFonts w:eastAsia="仿宋_GB2312"/>
          <w:color w:val="000000"/>
          <w:sz w:val="32"/>
          <w:szCs w:val="32"/>
        </w:rPr>
        <w:t>银行贷款，提升技术水平，加大研发力度，提高产品质量，降低企业发展中融资成本。</w:t>
      </w:r>
    </w:p>
    <w:p>
      <w:pPr>
        <w:spacing w:line="600" w:lineRule="exact"/>
        <w:ind w:firstLine="640" w:firstLineChars="200"/>
        <w:rPr>
          <w:rFonts w:eastAsia="仿宋_GB2312"/>
          <w:color w:val="000000"/>
          <w:sz w:val="32"/>
          <w:szCs w:val="32"/>
        </w:rPr>
      </w:pPr>
      <w:r>
        <w:rPr>
          <w:rFonts w:eastAsia="仿宋_GB2312"/>
          <w:color w:val="000000"/>
          <w:sz w:val="32"/>
          <w:szCs w:val="32"/>
        </w:rPr>
        <w:t>方向五：支持担保机构加大对中小微企业担保扶持力度，帮助企业拓宽融资渠道。</w:t>
      </w:r>
    </w:p>
    <w:p>
      <w:pPr>
        <w:spacing w:line="600" w:lineRule="exact"/>
        <w:ind w:firstLine="707" w:firstLineChars="221"/>
        <w:rPr>
          <w:rFonts w:eastAsia="黑体"/>
          <w:color w:val="000000"/>
          <w:sz w:val="32"/>
          <w:szCs w:val="32"/>
        </w:rPr>
      </w:pPr>
      <w:r>
        <w:rPr>
          <w:rFonts w:eastAsia="黑体"/>
          <w:color w:val="000000"/>
          <w:sz w:val="32"/>
          <w:szCs w:val="32"/>
        </w:rPr>
        <w:t>二、申报条件</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（一）共性条件要求</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1.申报单位应在广州市行政区域内设立、登记并具有独立法人资格，或在我市视同法人单位统计并纳税的企业非法人分支机构（本专题不包括房地产企业、金融企业、个人独资企业、合伙企业）。</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2.申报单位对申报项目及申报资料的真实性、完整性、合法性和可行性负责。项目推荐部门应加强审核，对申报项目和申报材料的真实性、完整性负责。</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中小微企业须</w:t>
      </w:r>
      <w:r>
        <w:rPr>
          <w:rFonts w:ascii="仿宋_GB2312" w:eastAsia="仿宋_GB2312"/>
          <w:color w:val="000000"/>
          <w:sz w:val="32"/>
          <w:szCs w:val="32"/>
        </w:rPr>
        <w:t>符合</w:t>
      </w:r>
      <w:r>
        <w:rPr>
          <w:rFonts w:hint="eastAsia" w:ascii="仿宋_GB2312" w:eastAsia="仿宋_GB2312"/>
          <w:color w:val="000000"/>
          <w:sz w:val="32"/>
          <w:szCs w:val="32"/>
        </w:rPr>
        <w:t>国家相关部门下发的中小微企业划型标准，如《中小企业划型标准规定》（工信部联企业〔</w:t>
      </w:r>
      <w:r>
        <w:rPr>
          <w:rFonts w:ascii="仿宋_GB2312" w:eastAsia="仿宋_GB2312"/>
          <w:color w:val="000000"/>
          <w:sz w:val="32"/>
          <w:szCs w:val="32"/>
        </w:rPr>
        <w:t>2011</w:t>
      </w:r>
      <w:r>
        <w:rPr>
          <w:rFonts w:hint="eastAsia" w:ascii="仿宋_GB2312" w:eastAsia="仿宋_GB2312"/>
          <w:color w:val="000000"/>
          <w:sz w:val="32"/>
          <w:szCs w:val="32"/>
        </w:rPr>
        <w:t>〕</w:t>
      </w:r>
      <w:r>
        <w:rPr>
          <w:rFonts w:ascii="仿宋_GB2312" w:eastAsia="仿宋_GB2312"/>
          <w:color w:val="000000"/>
          <w:sz w:val="32"/>
          <w:szCs w:val="32"/>
        </w:rPr>
        <w:t>300</w:t>
      </w:r>
      <w:r>
        <w:rPr>
          <w:rFonts w:hint="eastAsia" w:ascii="仿宋_GB2312" w:eastAsia="仿宋_GB2312"/>
          <w:color w:val="000000"/>
          <w:sz w:val="32"/>
          <w:szCs w:val="32"/>
        </w:rPr>
        <w:t>号）等。</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（二）各方向的个性条件要求：</w:t>
      </w:r>
    </w:p>
    <w:p>
      <w:pPr>
        <w:pStyle w:val="3"/>
        <w:spacing w:before="0" w:after="120" w:afterLines="50" w:line="600" w:lineRule="exact"/>
        <w:rPr>
          <w:rFonts w:ascii="Times New Roman" w:hAnsi="Times New Roman" w:eastAsia="方正小标宋_GBK"/>
          <w:b w:val="0"/>
          <w:color w:val="000000"/>
        </w:rPr>
      </w:pPr>
      <w:bookmarkStart w:id="2" w:name="_Toc54957440"/>
      <w:bookmarkStart w:id="3" w:name="_Toc93932130"/>
      <w:r>
        <w:rPr>
          <w:rFonts w:ascii="Times New Roman" w:hAnsi="Times New Roman" w:eastAsia="方正小标宋_GBK"/>
          <w:b w:val="0"/>
          <w:color w:val="000000"/>
        </w:rPr>
        <w:t xml:space="preserve">方向一  </w:t>
      </w:r>
      <w:bookmarkEnd w:id="2"/>
      <w:r>
        <w:rPr>
          <w:rFonts w:ascii="Times New Roman" w:hAnsi="Times New Roman" w:eastAsia="方正小标宋_GBK"/>
          <w:b w:val="0"/>
          <w:color w:val="000000"/>
        </w:rPr>
        <w:t>上市挂牌融资奖补</w:t>
      </w:r>
      <w:bookmarkEnd w:id="3"/>
    </w:p>
    <w:p>
      <w:pPr>
        <w:spacing w:line="600" w:lineRule="exact"/>
        <w:ind w:firstLine="640" w:firstLineChars="200"/>
        <w:rPr>
          <w:rFonts w:ascii="仿宋_GB2312" w:eastAsia="仿宋_GB2312"/>
          <w:sz w:val="32"/>
          <w:szCs w:val="32"/>
        </w:rPr>
      </w:pPr>
      <w:bookmarkStart w:id="4" w:name="_Toc54957441"/>
      <w:r>
        <w:rPr>
          <w:rFonts w:ascii="仿宋_GB2312" w:eastAsia="仿宋_GB2312"/>
          <w:sz w:val="32"/>
          <w:szCs w:val="32"/>
        </w:rPr>
        <w:t>对在境内申请上市的</w:t>
      </w:r>
      <w:r>
        <w:rPr>
          <w:rFonts w:hint="eastAsia" w:ascii="仿宋_GB2312" w:eastAsia="仿宋_GB2312"/>
          <w:sz w:val="32"/>
          <w:szCs w:val="32"/>
        </w:rPr>
        <w:t>中小</w:t>
      </w:r>
      <w:r>
        <w:rPr>
          <w:rFonts w:ascii="仿宋_GB2312" w:eastAsia="仿宋_GB2312"/>
          <w:sz w:val="32"/>
          <w:szCs w:val="32"/>
        </w:rPr>
        <w:t>民营企业，在2019年7月1日至2021年12月31日期间经广东证监局辅导备案登记的，</w:t>
      </w:r>
      <w:r>
        <w:rPr>
          <w:rFonts w:hint="eastAsia" w:ascii="仿宋_GB2312" w:eastAsia="仿宋_GB2312"/>
          <w:sz w:val="32"/>
          <w:szCs w:val="32"/>
        </w:rPr>
        <w:t>按照工作进程</w:t>
      </w:r>
      <w:r>
        <w:rPr>
          <w:rFonts w:ascii="仿宋_GB2312" w:eastAsia="仿宋_GB2312"/>
          <w:sz w:val="32"/>
          <w:szCs w:val="32"/>
        </w:rPr>
        <w:t>分阶段对企业完成公开发行之前支付的中介费用，不超过实际发生费用的50%给予补助，</w:t>
      </w:r>
      <w:r>
        <w:rPr>
          <w:rFonts w:hint="eastAsia" w:ascii="仿宋_GB2312" w:eastAsia="仿宋_GB2312"/>
          <w:bCs/>
          <w:sz w:val="32"/>
          <w:szCs w:val="32"/>
        </w:rPr>
        <w:t>同一企业省、市工信系统补贴</w:t>
      </w:r>
      <w:r>
        <w:rPr>
          <w:rFonts w:ascii="仿宋_GB2312" w:eastAsia="仿宋_GB2312"/>
          <w:bCs/>
          <w:sz w:val="32"/>
          <w:szCs w:val="32"/>
        </w:rPr>
        <w:t>最高不超过300万元。</w:t>
      </w:r>
    </w:p>
    <w:p>
      <w:pPr>
        <w:spacing w:line="600" w:lineRule="exact"/>
        <w:ind w:firstLine="640" w:firstLineChars="200"/>
        <w:rPr>
          <w:rFonts w:ascii="仿宋_GB2312" w:eastAsia="仿宋_GB2312"/>
          <w:sz w:val="32"/>
          <w:szCs w:val="32"/>
        </w:rPr>
      </w:pPr>
      <w:r>
        <w:rPr>
          <w:rFonts w:ascii="仿宋_GB2312" w:eastAsia="仿宋_GB2312"/>
          <w:sz w:val="32"/>
          <w:szCs w:val="32"/>
        </w:rPr>
        <w:t>1.上市辅导备案时间以广东证监局出具的《辅导备案登记确认书》上记载的备案日期为准。</w:t>
      </w:r>
    </w:p>
    <w:p>
      <w:pPr>
        <w:spacing w:line="600" w:lineRule="exact"/>
        <w:ind w:firstLine="640" w:firstLineChars="200"/>
        <w:rPr>
          <w:rFonts w:ascii="仿宋_GB2312" w:eastAsia="仿宋_GB2312"/>
          <w:sz w:val="32"/>
          <w:szCs w:val="32"/>
        </w:rPr>
      </w:pPr>
      <w:r>
        <w:rPr>
          <w:rFonts w:ascii="仿宋_GB2312" w:eastAsia="仿宋_GB2312"/>
          <w:sz w:val="32"/>
          <w:szCs w:val="32"/>
        </w:rPr>
        <w:t>2.中介费用主要指会计审计费、资产评估费、法律服务费、券商保荐费等四类费用。</w:t>
      </w:r>
      <w:r>
        <w:rPr>
          <w:rFonts w:hint="eastAsia" w:ascii="仿宋_GB2312" w:eastAsia="仿宋_GB2312"/>
          <w:sz w:val="32"/>
          <w:szCs w:val="32"/>
        </w:rPr>
        <w:t>提供上述中介费用的合同、付款单、发票。</w:t>
      </w:r>
      <w:r>
        <w:rPr>
          <w:rFonts w:ascii="仿宋_GB2312" w:eastAsia="仿宋_GB2312"/>
          <w:sz w:val="32"/>
          <w:szCs w:val="32"/>
        </w:rPr>
        <w:t>其他与上市无关的中介费用，不予补助。</w:t>
      </w:r>
    </w:p>
    <w:p>
      <w:pPr>
        <w:spacing w:line="600" w:lineRule="exact"/>
        <w:ind w:firstLine="640" w:firstLineChars="200"/>
        <w:rPr>
          <w:rFonts w:ascii="仿宋_GB2312" w:eastAsia="仿宋_GB2312"/>
          <w:sz w:val="32"/>
          <w:szCs w:val="32"/>
        </w:rPr>
      </w:pPr>
      <w:r>
        <w:rPr>
          <w:rFonts w:ascii="仿宋_GB2312" w:eastAsia="仿宋_GB2312"/>
          <w:sz w:val="32"/>
          <w:szCs w:val="32"/>
        </w:rPr>
        <w:t>3.企业从签订中介协议开始直至公开发行之前支付的中介费用可以分两个阶段申报补助：</w:t>
      </w:r>
      <w:r>
        <w:rPr>
          <w:rFonts w:ascii="仿宋_GB2312" w:eastAsia="仿宋_GB2312"/>
          <w:bCs/>
          <w:sz w:val="32"/>
          <w:szCs w:val="32"/>
        </w:rPr>
        <w:t>第一阶段</w:t>
      </w:r>
      <w:r>
        <w:rPr>
          <w:rFonts w:ascii="仿宋_GB2312" w:eastAsia="仿宋_GB2312"/>
          <w:sz w:val="32"/>
          <w:szCs w:val="32"/>
        </w:rPr>
        <w:t>是企业经广东证监局辅导备案登记后，对其项目申报前支付的中介费用给予补助；</w:t>
      </w:r>
      <w:r>
        <w:rPr>
          <w:rFonts w:ascii="仿宋_GB2312" w:eastAsia="仿宋_GB2312"/>
          <w:bCs/>
          <w:sz w:val="32"/>
          <w:szCs w:val="32"/>
        </w:rPr>
        <w:t>第二阶段</w:t>
      </w:r>
      <w:r>
        <w:rPr>
          <w:rFonts w:ascii="仿宋_GB2312" w:eastAsia="仿宋_GB2312"/>
          <w:sz w:val="32"/>
          <w:szCs w:val="32"/>
        </w:rPr>
        <w:t>是企业上市申请材料获得中国证监会</w:t>
      </w:r>
      <w:r>
        <w:rPr>
          <w:rFonts w:hint="eastAsia" w:ascii="仿宋_GB2312" w:eastAsia="仿宋_GB2312"/>
          <w:sz w:val="32"/>
          <w:szCs w:val="32"/>
        </w:rPr>
        <w:t>或交易所</w:t>
      </w:r>
      <w:r>
        <w:rPr>
          <w:rFonts w:ascii="仿宋_GB2312" w:eastAsia="仿宋_GB2312"/>
          <w:sz w:val="32"/>
          <w:szCs w:val="32"/>
        </w:rPr>
        <w:t>受理回执后，对其未获得补助的中介费用给予补助。第一阶段获得补助金额最高不超过150万元，两个阶段累计获得补助金额最高不超过300万元。</w:t>
      </w:r>
    </w:p>
    <w:p>
      <w:pPr>
        <w:spacing w:line="600" w:lineRule="exact"/>
        <w:ind w:firstLine="640" w:firstLineChars="200"/>
        <w:rPr>
          <w:rFonts w:ascii="仿宋_GB2312" w:eastAsia="仿宋_GB2312"/>
          <w:sz w:val="32"/>
          <w:szCs w:val="32"/>
        </w:rPr>
      </w:pPr>
      <w:r>
        <w:rPr>
          <w:rFonts w:ascii="仿宋_GB2312" w:eastAsia="仿宋_GB2312"/>
          <w:sz w:val="32"/>
          <w:szCs w:val="32"/>
        </w:rPr>
        <w:t>4.已经终止辅导的企业，不得申报奖补资金。</w:t>
      </w:r>
    </w:p>
    <w:p>
      <w:pPr>
        <w:pStyle w:val="3"/>
        <w:spacing w:before="0" w:after="120" w:afterLines="50" w:line="600" w:lineRule="exact"/>
        <w:rPr>
          <w:rFonts w:ascii="Times New Roman" w:hAnsi="Times New Roman" w:eastAsia="方正小标宋_GBK"/>
          <w:b w:val="0"/>
          <w:color w:val="000000"/>
        </w:rPr>
      </w:pPr>
      <w:bookmarkStart w:id="5" w:name="_Toc93932131"/>
      <w:r>
        <w:rPr>
          <w:rFonts w:ascii="Times New Roman" w:hAnsi="Times New Roman" w:eastAsia="方正小标宋_GBK"/>
          <w:b w:val="0"/>
          <w:color w:val="000000"/>
        </w:rPr>
        <w:t>方向二  担保费（保证保险费）补助</w:t>
      </w:r>
      <w:bookmarkEnd w:id="4"/>
      <w:bookmarkEnd w:id="5"/>
    </w:p>
    <w:p>
      <w:pPr>
        <w:autoSpaceDE w:val="0"/>
        <w:autoSpaceDN w:val="0"/>
        <w:adjustRightIn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sz w:val="32"/>
          <w:szCs w:val="32"/>
        </w:rPr>
        <w:t>.</w:t>
      </w:r>
      <w:r>
        <w:rPr>
          <w:rFonts w:ascii="仿宋_GB2312" w:eastAsia="仿宋_GB2312"/>
          <w:color w:val="000000"/>
          <w:sz w:val="32"/>
          <w:szCs w:val="32"/>
        </w:rPr>
        <w:t>对2020年12月1日至</w:t>
      </w:r>
      <w:r>
        <w:rPr>
          <w:rFonts w:ascii="仿宋_GB2312" w:eastAsia="仿宋_GB2312"/>
          <w:sz w:val="32"/>
          <w:szCs w:val="32"/>
        </w:rPr>
        <w:t>2021年12月31日</w:t>
      </w:r>
      <w:r>
        <w:rPr>
          <w:rFonts w:ascii="仿宋_GB2312" w:eastAsia="仿宋_GB2312"/>
          <w:color w:val="000000"/>
          <w:sz w:val="32"/>
          <w:szCs w:val="32"/>
        </w:rPr>
        <w:t>期间，通过融资担保机构或保险机构担保取得银行贷款（以到款日计算）且实际到账金额不超过2000万元的中小微企业（同一申报主体只能申报一笔）予以补助。</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合作担保机构条件：（1）融资性担保机构：获得金融管理部门颁发经营许可证，按照有关要求向市工业和信息化局报送有关担保业务情况和财务会计报表，主要从事为中小企业提供融资担保服务的融资性担保机构；（2）保险机构：在中华人民共和国境内成立、由</w:t>
      </w:r>
      <w:r>
        <w:rPr>
          <w:rFonts w:hint="eastAsia" w:ascii="仿宋_GB2312" w:eastAsia="仿宋_GB2312"/>
          <w:color w:val="000000"/>
          <w:sz w:val="32"/>
          <w:szCs w:val="32"/>
        </w:rPr>
        <w:t>保险监督主管部门</w:t>
      </w:r>
      <w:r>
        <w:rPr>
          <w:rFonts w:ascii="仿宋_GB2312" w:eastAsia="仿宋_GB2312"/>
          <w:color w:val="000000"/>
          <w:sz w:val="32"/>
          <w:szCs w:val="32"/>
        </w:rPr>
        <w:t>批准开展财产保险业务的保险公司。</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3.企业与合作担保机构（保险机构）的担保合同（保证保险合同）、与银行签订的贷款合同以及贷款到账记账凭证、原始凭证等有效凭证（</w:t>
      </w:r>
      <w:r>
        <w:rPr>
          <w:rFonts w:hint="eastAsia" w:ascii="仿宋_GB2312" w:hAnsi="仿宋" w:eastAsia="仿宋_GB2312"/>
          <w:color w:val="000000"/>
          <w:sz w:val="32"/>
          <w:szCs w:val="32"/>
        </w:rPr>
        <w:t>扫描件</w:t>
      </w:r>
      <w:r>
        <w:rPr>
          <w:rFonts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4.企业实际已支付担保费（保证保险费）含记账凭证、原始凭证在内的有效凭证（</w:t>
      </w:r>
      <w:r>
        <w:rPr>
          <w:rFonts w:hint="eastAsia" w:ascii="仿宋_GB2312" w:hAnsi="仿宋" w:eastAsia="仿宋_GB2312"/>
          <w:color w:val="000000"/>
          <w:sz w:val="32"/>
          <w:szCs w:val="32"/>
        </w:rPr>
        <w:t>扫描件</w:t>
      </w:r>
      <w:r>
        <w:rPr>
          <w:rFonts w:ascii="仿宋_GB2312" w:eastAsia="仿宋_GB2312"/>
          <w:color w:val="000000"/>
          <w:sz w:val="32"/>
          <w:szCs w:val="32"/>
        </w:rPr>
        <w:t>），担保费原始凭证指支付担保费的银行回单（担保费由申报单位作为付款方直接支付给担保机构或保险机构）、担保费发票等，以及担保费（保证保险费）补助申请明细表（附件5）。</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5.合作担保机构（保险机构）的营业执照、经营许可证（</w:t>
      </w:r>
      <w:r>
        <w:rPr>
          <w:rFonts w:hint="eastAsia" w:ascii="仿宋_GB2312" w:hAnsi="仿宋" w:eastAsia="仿宋_GB2312"/>
          <w:color w:val="000000"/>
          <w:sz w:val="32"/>
          <w:szCs w:val="32"/>
        </w:rPr>
        <w:t>扫描件</w:t>
      </w:r>
      <w:r>
        <w:rPr>
          <w:rFonts w:ascii="仿宋_GB2312" w:eastAsia="仿宋_GB2312"/>
          <w:color w:val="000000"/>
          <w:sz w:val="32"/>
          <w:szCs w:val="32"/>
        </w:rPr>
        <w:t>）。</w:t>
      </w:r>
    </w:p>
    <w:p>
      <w:pPr>
        <w:pStyle w:val="3"/>
        <w:spacing w:before="0" w:after="120" w:afterLines="50" w:line="600" w:lineRule="exact"/>
        <w:rPr>
          <w:rFonts w:ascii="Times New Roman" w:hAnsi="Times New Roman" w:eastAsia="方正小标宋_GBK"/>
          <w:b w:val="0"/>
          <w:color w:val="000000"/>
        </w:rPr>
      </w:pPr>
      <w:bookmarkStart w:id="6" w:name="_Toc93932132"/>
      <w:bookmarkStart w:id="7" w:name="_Toc54957442"/>
      <w:r>
        <w:rPr>
          <w:rFonts w:ascii="Times New Roman" w:hAnsi="Times New Roman" w:eastAsia="方正小标宋_GBK"/>
          <w:b w:val="0"/>
          <w:color w:val="000000"/>
        </w:rPr>
        <w:t>方向三  首次融资贴息</w:t>
      </w:r>
      <w:bookmarkEnd w:id="6"/>
      <w:bookmarkEnd w:id="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1.企业在2020年12月1日至</w:t>
      </w:r>
      <w:r>
        <w:rPr>
          <w:rFonts w:ascii="仿宋_GB2312" w:eastAsia="仿宋_GB2312"/>
          <w:sz w:val="32"/>
          <w:szCs w:val="32"/>
        </w:rPr>
        <w:t>2021年12月31日</w:t>
      </w:r>
      <w:r>
        <w:rPr>
          <w:rFonts w:ascii="仿宋_GB2312" w:eastAsia="仿宋_GB2312"/>
          <w:color w:val="000000"/>
          <w:sz w:val="32"/>
          <w:szCs w:val="32"/>
        </w:rPr>
        <w:t>期间，首次获得银行贷款</w:t>
      </w:r>
      <w:r>
        <w:rPr>
          <w:rFonts w:hint="eastAsia" w:ascii="仿宋_GB2312" w:hAnsi="仿宋" w:eastAsia="仿宋_GB2312"/>
          <w:color w:val="000000"/>
          <w:sz w:val="32"/>
          <w:szCs w:val="32"/>
        </w:rPr>
        <w:t>（以到账时间最早一笔核定）</w:t>
      </w:r>
      <w:r>
        <w:rPr>
          <w:rFonts w:ascii="仿宋_GB2312" w:eastAsia="仿宋_GB2312"/>
          <w:color w:val="000000"/>
          <w:sz w:val="32"/>
          <w:szCs w:val="32"/>
        </w:rPr>
        <w:t>，且该笔贷款此前未享受市级贴息。</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2.2020年12月1日至</w:t>
      </w:r>
      <w:r>
        <w:rPr>
          <w:rFonts w:ascii="仿宋_GB2312" w:eastAsia="仿宋_GB2312"/>
          <w:sz w:val="32"/>
          <w:szCs w:val="32"/>
        </w:rPr>
        <w:t>2021年12月31日</w:t>
      </w:r>
      <w:r>
        <w:rPr>
          <w:rFonts w:ascii="仿宋_GB2312" w:eastAsia="仿宋_GB2312"/>
          <w:color w:val="000000"/>
          <w:sz w:val="32"/>
          <w:szCs w:val="32"/>
        </w:rPr>
        <w:t>期间企业获得成立以来的首次融资的有效证明（以人民银行征信系统登记记录为准）</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3.与银行签订的贷款合同、贷款到账记账凭证、原始凭证等有效凭证（</w:t>
      </w:r>
      <w:r>
        <w:rPr>
          <w:rFonts w:hint="eastAsia" w:ascii="仿宋_GB2312" w:hAnsi="仿宋" w:eastAsia="仿宋_GB2312"/>
          <w:color w:val="000000"/>
          <w:sz w:val="32"/>
          <w:szCs w:val="32"/>
        </w:rPr>
        <w:t>扫描件</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4.企业实际已支付利息的记账凭证、原始凭证等有效凭证，原始凭证指支付利息的银行回单（利息由申报单位作为付款方直接支付给银行），以及贷款贴息申请明细表（附件6）。</w:t>
      </w:r>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5.提供首次获得银行贷款的资金使用情况说明，提供使用贷款资金的业务经营合同、发票、付款凭据等佐证材料。</w:t>
      </w:r>
    </w:p>
    <w:p>
      <w:pPr>
        <w:spacing w:line="600" w:lineRule="exact"/>
        <w:ind w:firstLine="640" w:firstLineChars="200"/>
        <w:rPr>
          <w:rFonts w:ascii="仿宋_GB2312" w:hAnsi="仿宋" w:eastAsia="仿宋_GB2312"/>
          <w:color w:val="000000"/>
          <w:sz w:val="32"/>
          <w:szCs w:val="32"/>
        </w:rPr>
      </w:pPr>
      <w:r>
        <w:rPr>
          <w:rFonts w:ascii="仿宋_GB2312" w:hAnsi="仿宋" w:eastAsia="仿宋_GB2312"/>
          <w:sz w:val="32"/>
          <w:szCs w:val="32"/>
        </w:rPr>
        <w:t>6.同笔贷款已得到省级资金贴息的不得申报。</w:t>
      </w:r>
    </w:p>
    <w:p>
      <w:pPr>
        <w:pStyle w:val="3"/>
        <w:spacing w:before="0" w:after="120" w:afterLines="50" w:line="600" w:lineRule="exact"/>
        <w:rPr>
          <w:rFonts w:ascii="Times New Roman" w:hAnsi="Times New Roman" w:eastAsia="方正小标宋_GBK"/>
          <w:b w:val="0"/>
          <w:color w:val="000000"/>
        </w:rPr>
      </w:pPr>
      <w:bookmarkStart w:id="8" w:name="_Toc93932133"/>
      <w:r>
        <w:rPr>
          <w:rFonts w:ascii="Times New Roman" w:hAnsi="Times New Roman" w:eastAsia="方正小标宋_GBK"/>
          <w:b w:val="0"/>
          <w:color w:val="000000"/>
        </w:rPr>
        <w:t>方向四  高成长企业贷款贴息</w:t>
      </w:r>
      <w:bookmarkEnd w:id="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1.2020年12月1日至</w:t>
      </w:r>
      <w:r>
        <w:rPr>
          <w:rFonts w:ascii="仿宋_GB2312" w:eastAsia="仿宋_GB2312"/>
          <w:sz w:val="32"/>
          <w:szCs w:val="32"/>
        </w:rPr>
        <w:t>2021年6月30日</w:t>
      </w:r>
      <w:r>
        <w:rPr>
          <w:rFonts w:ascii="仿宋_GB2312" w:eastAsia="仿宋_GB2312"/>
          <w:color w:val="000000"/>
          <w:sz w:val="32"/>
          <w:szCs w:val="32"/>
        </w:rPr>
        <w:t>期间，存在银行贷款的企业。</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2.企业须符合以下条件之一</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（1）已被认定为省</w:t>
      </w:r>
      <w:r>
        <w:rPr>
          <w:rFonts w:hint="eastAsia" w:ascii="仿宋_GB2312" w:eastAsia="仿宋_GB2312"/>
          <w:color w:val="000000"/>
          <w:sz w:val="32"/>
          <w:szCs w:val="32"/>
        </w:rPr>
        <w:t>级及以上</w:t>
      </w:r>
      <w:r>
        <w:rPr>
          <w:rFonts w:hint="eastAsia" w:ascii="仿宋_GB2312" w:hAnsi="仿宋" w:eastAsia="仿宋_GB2312"/>
          <w:color w:val="000000"/>
          <w:sz w:val="32"/>
          <w:szCs w:val="32"/>
        </w:rPr>
        <w:t>专精特新</w:t>
      </w:r>
      <w:r>
        <w:rPr>
          <w:rFonts w:ascii="仿宋_GB2312" w:eastAsia="仿宋_GB2312"/>
          <w:color w:val="000000"/>
          <w:sz w:val="32"/>
          <w:szCs w:val="32"/>
        </w:rPr>
        <w:t>企业，且在有效期</w:t>
      </w:r>
      <w:r>
        <w:rPr>
          <w:rFonts w:hint="eastAsia" w:ascii="仿宋_GB2312" w:eastAsia="仿宋_GB2312"/>
          <w:color w:val="000000"/>
          <w:sz w:val="32"/>
          <w:szCs w:val="32"/>
        </w:rPr>
        <w:t>内。</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（2）已在广州股权交易中心“高成长板”成功挂牌</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（3）纳入</w:t>
      </w:r>
      <w:r>
        <w:rPr>
          <w:rFonts w:hint="eastAsia" w:ascii="仿宋_GB2312" w:eastAsia="仿宋_GB2312"/>
          <w:color w:val="000000"/>
          <w:sz w:val="32"/>
          <w:szCs w:val="32"/>
        </w:rPr>
        <w:t>广州市工业和信息化局</w:t>
      </w:r>
      <w:r>
        <w:rPr>
          <w:rFonts w:ascii="仿宋_GB2312" w:eastAsia="仿宋_GB2312"/>
          <w:color w:val="000000"/>
          <w:sz w:val="32"/>
          <w:szCs w:val="32"/>
        </w:rPr>
        <w:t>“三个一批”企业库的“</w:t>
      </w:r>
      <w:r>
        <w:rPr>
          <w:rFonts w:hint="eastAsia" w:ascii="仿宋_GB2312" w:eastAsia="仿宋_GB2312"/>
          <w:color w:val="000000"/>
          <w:sz w:val="32"/>
          <w:szCs w:val="32"/>
        </w:rPr>
        <w:t>专精特新（</w:t>
      </w:r>
      <w:r>
        <w:rPr>
          <w:rFonts w:ascii="仿宋_GB2312" w:eastAsia="仿宋_GB2312"/>
          <w:color w:val="000000"/>
          <w:sz w:val="32"/>
          <w:szCs w:val="32"/>
        </w:rPr>
        <w:t>两高四新</w:t>
      </w:r>
      <w:r>
        <w:rPr>
          <w:rFonts w:hint="eastAsia" w:ascii="仿宋_GB2312" w:eastAsia="仿宋_GB2312"/>
          <w:color w:val="000000"/>
          <w:sz w:val="32"/>
          <w:szCs w:val="32"/>
        </w:rPr>
        <w:t>）</w:t>
      </w:r>
      <w:r>
        <w:rPr>
          <w:rFonts w:ascii="仿宋_GB2312" w:eastAsia="仿宋_GB2312"/>
          <w:color w:val="000000"/>
          <w:sz w:val="32"/>
          <w:szCs w:val="32"/>
        </w:rPr>
        <w:t>”企业、“小升规”</w:t>
      </w:r>
      <w:r>
        <w:rPr>
          <w:rFonts w:hint="eastAsia" w:ascii="仿宋_GB2312" w:eastAsia="仿宋_GB2312"/>
          <w:color w:val="000000"/>
          <w:sz w:val="32"/>
          <w:szCs w:val="32"/>
        </w:rPr>
        <w:t>培育</w:t>
      </w:r>
      <w:r>
        <w:rPr>
          <w:rFonts w:ascii="仿宋_GB2312" w:eastAsia="仿宋_GB2312"/>
          <w:color w:val="000000"/>
          <w:sz w:val="32"/>
          <w:szCs w:val="32"/>
        </w:rPr>
        <w:t>企业</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3.在广州股权交易中心“高成长板”挂牌的有效证明（属于“三个一批”企业可不用提供相关证明，但若企业名称发生变更须提供准予变更登记通知书）。</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4.与银行签订的贷款合同、贷款到账记账凭证、原始凭证等有效凭证（</w:t>
      </w:r>
      <w:r>
        <w:rPr>
          <w:rFonts w:hint="eastAsia" w:ascii="仿宋_GB2312" w:hAnsi="仿宋" w:eastAsia="仿宋_GB2312"/>
          <w:color w:val="000000"/>
          <w:sz w:val="32"/>
          <w:szCs w:val="32"/>
        </w:rPr>
        <w:t>扫描件）</w:t>
      </w:r>
      <w:r>
        <w:rPr>
          <w:rFonts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5.企业实际已支付利息的记账凭证、原始凭证等有效凭证，原始凭证指支付利息的银行回单（利息由申报单位作为付款方直接支付给银行），以及贷款贴息申请明细表（附件6）。</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hAnsi="Times New Roman" w:eastAsia="仿宋_GB2312"/>
          <w:color w:val="000000"/>
          <w:sz w:val="32"/>
          <w:szCs w:val="32"/>
        </w:rPr>
        <w:t>企业须在广东省工业企业技术改造监测系统（</w:t>
      </w:r>
      <w:r>
        <w:rPr>
          <w:rFonts w:ascii="仿宋_GB2312" w:hAnsi="Times New Roman" w:eastAsia="仿宋_GB2312"/>
          <w:color w:val="000000"/>
          <w:sz w:val="32"/>
          <w:szCs w:val="32"/>
        </w:rPr>
        <w:t>http://210.76.81.107/home</w:t>
      </w:r>
      <w:r>
        <w:rPr>
          <w:rFonts w:hint="eastAsia" w:ascii="仿宋_GB2312" w:hAnsi="Times New Roman" w:eastAsia="仿宋_GB2312"/>
          <w:color w:val="000000"/>
          <w:sz w:val="32"/>
          <w:szCs w:val="32"/>
        </w:rPr>
        <w:t>）填写项目备案信息，取得广东省技术改造投资项目备案证时间在</w:t>
      </w:r>
      <w:r>
        <w:rPr>
          <w:rFonts w:ascii="仿宋_GB2312" w:hAnsi="Times New Roman" w:eastAsia="仿宋_GB2312"/>
          <w:color w:val="000000"/>
          <w:sz w:val="32"/>
          <w:szCs w:val="32"/>
        </w:rPr>
        <w:t>20</w:t>
      </w:r>
      <w:r>
        <w:rPr>
          <w:rFonts w:ascii="仿宋_GB2312" w:eastAsia="仿宋_GB2312"/>
          <w:color w:val="000000"/>
          <w:sz w:val="32"/>
          <w:szCs w:val="32"/>
        </w:rPr>
        <w:t>20</w:t>
      </w:r>
      <w:r>
        <w:rPr>
          <w:rFonts w:hint="eastAsia" w:ascii="仿宋_GB2312" w:hAnsi="Times New Roman" w:eastAsia="仿宋_GB2312"/>
          <w:color w:val="000000"/>
          <w:sz w:val="32"/>
          <w:szCs w:val="32"/>
        </w:rPr>
        <w:t>年</w:t>
      </w:r>
      <w:r>
        <w:rPr>
          <w:rFonts w:ascii="仿宋_GB2312" w:hAnsi="Times New Roman" w:eastAsia="仿宋_GB2312"/>
          <w:color w:val="000000"/>
          <w:sz w:val="32"/>
          <w:szCs w:val="32"/>
        </w:rPr>
        <w:t>12</w:t>
      </w:r>
      <w:r>
        <w:rPr>
          <w:rFonts w:hint="eastAsia" w:ascii="仿宋_GB2312" w:hAnsi="Times New Roman" w:eastAsia="仿宋_GB2312"/>
          <w:color w:val="000000"/>
          <w:sz w:val="32"/>
          <w:szCs w:val="32"/>
        </w:rPr>
        <w:t>月</w:t>
      </w:r>
      <w:r>
        <w:rPr>
          <w:rFonts w:ascii="仿宋_GB2312" w:hAnsi="Times New Roman" w:eastAsia="仿宋_GB2312"/>
          <w:color w:val="000000"/>
          <w:sz w:val="32"/>
          <w:szCs w:val="32"/>
        </w:rPr>
        <w:t>1</w:t>
      </w:r>
      <w:r>
        <w:rPr>
          <w:rFonts w:hint="eastAsia" w:ascii="仿宋_GB2312" w:hAnsi="Times New Roman" w:eastAsia="仿宋_GB2312"/>
          <w:color w:val="000000"/>
          <w:sz w:val="32"/>
          <w:szCs w:val="32"/>
        </w:rPr>
        <w:t>日到申报要求截止时间内</w:t>
      </w:r>
      <w:r>
        <w:rPr>
          <w:rFonts w:hint="eastAsia" w:ascii="仿宋_GB2312" w:eastAsia="仿宋_GB2312"/>
          <w:color w:val="000000"/>
          <w:sz w:val="32"/>
          <w:szCs w:val="32"/>
        </w:rPr>
        <w:t>（技改备案证咨询办理电话：</w:t>
      </w:r>
      <w:r>
        <w:rPr>
          <w:rFonts w:ascii="仿宋_GB2312" w:eastAsia="仿宋_GB2312"/>
          <w:color w:val="000000"/>
          <w:sz w:val="32"/>
          <w:szCs w:val="32"/>
        </w:rPr>
        <w:t>83123941</w:t>
      </w:r>
      <w:r>
        <w:rPr>
          <w:rFonts w:hint="eastAsia" w:ascii="仿宋_GB2312" w:eastAsia="仿宋_GB2312"/>
          <w:color w:val="000000"/>
          <w:sz w:val="32"/>
          <w:szCs w:val="32"/>
        </w:rPr>
        <w:t>）</w:t>
      </w:r>
      <w:r>
        <w:rPr>
          <w:rFonts w:hint="eastAsia" w:ascii="仿宋_GB2312" w:hAnsi="Times New Roman" w:eastAsia="仿宋_GB2312"/>
          <w:color w:val="000000"/>
          <w:sz w:val="32"/>
          <w:szCs w:val="32"/>
        </w:rPr>
        <w:t>。</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7.</w:t>
      </w:r>
      <w:r>
        <w:rPr>
          <w:rFonts w:hint="eastAsia" w:ascii="仿宋_GB2312" w:hAnsi="Times New Roman" w:eastAsia="仿宋_GB2312"/>
          <w:color w:val="000000"/>
          <w:sz w:val="32"/>
          <w:szCs w:val="32"/>
        </w:rPr>
        <w:t>同笔贷款已得到省级资金贴息的不得申报。</w:t>
      </w:r>
    </w:p>
    <w:p>
      <w:pPr>
        <w:pStyle w:val="3"/>
        <w:spacing w:before="0" w:after="120" w:afterLines="50" w:line="600" w:lineRule="exact"/>
        <w:rPr>
          <w:rFonts w:ascii="Times New Roman" w:hAnsi="Times New Roman" w:eastAsia="方正小标宋_GBK"/>
          <w:b w:val="0"/>
          <w:color w:val="000000"/>
        </w:rPr>
      </w:pPr>
      <w:bookmarkStart w:id="9" w:name="_Toc93932134"/>
      <w:r>
        <w:rPr>
          <w:rFonts w:ascii="Times New Roman" w:hAnsi="Times New Roman" w:eastAsia="方正小标宋_GBK"/>
          <w:b w:val="0"/>
          <w:color w:val="000000"/>
        </w:rPr>
        <w:t xml:space="preserve">方向五  </w:t>
      </w:r>
      <w:bookmarkStart w:id="10" w:name="_Hlk83562836"/>
      <w:r>
        <w:rPr>
          <w:rFonts w:ascii="Times New Roman" w:hAnsi="Times New Roman" w:eastAsia="方正小标宋_GBK"/>
          <w:b w:val="0"/>
          <w:color w:val="000000"/>
        </w:rPr>
        <w:t>担保机构</w:t>
      </w:r>
      <w:r>
        <w:rPr>
          <w:rFonts w:hint="eastAsia" w:ascii="Times New Roman" w:hAnsi="Times New Roman" w:eastAsia="方正小标宋_GBK"/>
          <w:b w:val="0"/>
          <w:color w:val="000000"/>
        </w:rPr>
        <w:t>补助</w:t>
      </w:r>
      <w:bookmarkEnd w:id="9"/>
      <w:bookmarkEnd w:id="10"/>
    </w:p>
    <w:p>
      <w:pPr>
        <w:spacing w:line="600" w:lineRule="exact"/>
        <w:rPr>
          <w:rFonts w:ascii="仿宋_GB2312" w:eastAsia="仿宋_GB2312"/>
          <w:color w:val="000000"/>
          <w:sz w:val="32"/>
          <w:szCs w:val="32"/>
        </w:rPr>
      </w:pPr>
      <w:r>
        <w:rPr>
          <w:rFonts w:eastAsia="仿宋_GB2312"/>
          <w:color w:val="000000"/>
          <w:sz w:val="32"/>
          <w:szCs w:val="32"/>
        </w:rPr>
        <w:t xml:space="preserve">   </w:t>
      </w:r>
      <w:r>
        <w:rPr>
          <w:rFonts w:ascii="仿宋_GB2312" w:eastAsia="仿宋_GB2312"/>
          <w:color w:val="000000"/>
          <w:sz w:val="32"/>
          <w:szCs w:val="32"/>
        </w:rPr>
        <w:t xml:space="preserve"> 1.申报对象为我市持有金融管理部门颁发的融资担保业务经营许可证的市属、区属融资担保机构，并按照有关要</w:t>
      </w:r>
      <w:r>
        <w:rPr>
          <w:rFonts w:hint="eastAsia" w:ascii="仿宋_GB2312" w:eastAsia="仿宋_GB2312"/>
          <w:color w:val="000000"/>
          <w:sz w:val="32"/>
          <w:szCs w:val="32"/>
        </w:rPr>
        <w:t>求向市工业和信息化局报送有关担保业务情况和财务会计报表，主要从事为中小企业提供融资担保服务的融资性担保机构</w:t>
      </w:r>
      <w:r>
        <w:rPr>
          <w:rFonts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2.在2021年1月1日到</w:t>
      </w:r>
      <w:r>
        <w:rPr>
          <w:rFonts w:ascii="仿宋_GB2312" w:eastAsia="仿宋_GB2312"/>
          <w:sz w:val="32"/>
          <w:szCs w:val="32"/>
        </w:rPr>
        <w:t>2021年12月31日</w:t>
      </w:r>
      <w:r>
        <w:rPr>
          <w:rFonts w:ascii="仿宋_GB2312" w:eastAsia="仿宋_GB2312"/>
          <w:color w:val="000000"/>
          <w:sz w:val="32"/>
          <w:szCs w:val="32"/>
        </w:rPr>
        <w:t>期间</w:t>
      </w:r>
      <w:r>
        <w:rPr>
          <w:rFonts w:hint="eastAsia" w:ascii="仿宋_GB2312" w:eastAsia="仿宋_GB2312"/>
          <w:color w:val="000000"/>
          <w:sz w:val="32"/>
          <w:szCs w:val="32"/>
        </w:rPr>
        <w:t>（已收到担保费，且已开出发票）</w:t>
      </w:r>
      <w:r>
        <w:rPr>
          <w:rFonts w:ascii="仿宋_GB2312" w:eastAsia="仿宋_GB2312"/>
          <w:color w:val="000000"/>
          <w:sz w:val="32"/>
          <w:szCs w:val="32"/>
        </w:rPr>
        <w:t>，为符合条件的中小微企业、创业创新市场主体企业提供的传统融资担保业务和批量融资担保业务，予以担保费补助</w:t>
      </w:r>
      <w:r>
        <w:rPr>
          <w:rFonts w:hint="eastAsia" w:ascii="仿宋_GB2312" w:eastAsia="仿宋_GB2312"/>
          <w:color w:val="000000"/>
          <w:sz w:val="32"/>
          <w:szCs w:val="32"/>
        </w:rPr>
        <w:t>。</w:t>
      </w:r>
    </w:p>
    <w:p>
      <w:pPr>
        <w:spacing w:line="600" w:lineRule="exact"/>
        <w:rPr>
          <w:rFonts w:ascii="仿宋_GB2312" w:eastAsia="仿宋_GB2312"/>
          <w:color w:val="000000"/>
          <w:sz w:val="32"/>
          <w:szCs w:val="32"/>
        </w:rPr>
      </w:pPr>
      <w:r>
        <w:rPr>
          <w:rFonts w:ascii="仿宋_GB2312" w:eastAsia="仿宋_GB2312"/>
          <w:color w:val="000000"/>
          <w:sz w:val="32"/>
          <w:szCs w:val="32"/>
        </w:rPr>
        <w:t xml:space="preserve">    3.融资担保服务对象为中小微企业，年化担保费率不超过（含）1.5%的融资担保业务（年化担保费率=担保费/年化担保金额）；</w:t>
      </w:r>
      <w:r>
        <w:rPr>
          <w:rFonts w:hint="eastAsia" w:ascii="仿宋_GB2312" w:eastAsia="仿宋_GB2312"/>
          <w:color w:val="000000"/>
          <w:sz w:val="32"/>
          <w:szCs w:val="32"/>
        </w:rPr>
        <w:t>不得收取除担保费以外的其他费用（如评审费、咨询费等）。</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4.对申报单位所申报的经审核符合条件的融资担保业务，予以年化担保额0.5%的补助（年化担保额=担保额*实际担保天数/365）</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5. </w:t>
      </w:r>
      <w:r>
        <w:rPr>
          <w:rFonts w:hint="eastAsia" w:ascii="仿宋_GB2312" w:eastAsia="仿宋_GB2312"/>
          <w:color w:val="000000"/>
          <w:sz w:val="32"/>
          <w:szCs w:val="32"/>
        </w:rPr>
        <w:t>担保机构补助申请明细表（附件7），受保企业情况表（附件</w:t>
      </w:r>
      <w:r>
        <w:rPr>
          <w:rFonts w:ascii="仿宋_GB2312" w:eastAsia="仿宋_GB2312"/>
          <w:color w:val="000000"/>
          <w:sz w:val="32"/>
          <w:szCs w:val="32"/>
        </w:rPr>
        <w:t>8</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担保费发票、收取担保费的银行转账单（均在</w:t>
      </w:r>
      <w:r>
        <w:rPr>
          <w:rFonts w:ascii="仿宋_GB2312" w:eastAsia="仿宋_GB2312"/>
          <w:color w:val="000000"/>
          <w:sz w:val="32"/>
          <w:szCs w:val="32"/>
        </w:rPr>
        <w:t>2021</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日到</w:t>
      </w:r>
      <w:r>
        <w:rPr>
          <w:rFonts w:ascii="仿宋_GB2312" w:eastAsia="仿宋_GB2312"/>
          <w:sz w:val="32"/>
          <w:szCs w:val="32"/>
        </w:rPr>
        <w:t>2021年12月31日</w:t>
      </w:r>
      <w:r>
        <w:rPr>
          <w:rFonts w:hint="eastAsia" w:ascii="仿宋_GB2312" w:eastAsia="仿宋_GB2312"/>
          <w:color w:val="000000"/>
          <w:sz w:val="32"/>
          <w:szCs w:val="32"/>
        </w:rPr>
        <w:t>期间）。</w:t>
      </w:r>
    </w:p>
    <w:p>
      <w:pPr>
        <w:spacing w:line="600" w:lineRule="exact"/>
        <w:ind w:firstLine="640" w:firstLineChars="200"/>
        <w:rPr>
          <w:rFonts w:eastAsia="黑体"/>
          <w:color w:val="000000"/>
          <w:sz w:val="32"/>
          <w:szCs w:val="32"/>
        </w:rPr>
      </w:pPr>
      <w:r>
        <w:rPr>
          <w:rFonts w:eastAsia="黑体"/>
          <w:color w:val="000000"/>
          <w:sz w:val="32"/>
          <w:szCs w:val="32"/>
        </w:rPr>
        <w:t>三、支持方式</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（一）本专题</w:t>
      </w:r>
      <w:r>
        <w:rPr>
          <w:rFonts w:hint="eastAsia" w:ascii="仿宋_GB2312" w:eastAsia="仿宋_GB2312"/>
          <w:color w:val="000000"/>
          <w:sz w:val="32"/>
          <w:szCs w:val="32"/>
        </w:rPr>
        <w:t>项目</w:t>
      </w:r>
      <w:r>
        <w:rPr>
          <w:rFonts w:hint="eastAsia" w:ascii="仿宋_GB2312" w:hAnsi="仿宋" w:eastAsia="仿宋_GB2312"/>
          <w:bCs/>
          <w:color w:val="000000"/>
          <w:sz w:val="32"/>
          <w:szCs w:val="32"/>
        </w:rPr>
        <w:t>为普惠性项目，</w:t>
      </w:r>
      <w:r>
        <w:rPr>
          <w:rFonts w:ascii="仿宋_GB2312" w:eastAsia="仿宋_GB2312"/>
          <w:color w:val="000000"/>
          <w:sz w:val="32"/>
          <w:szCs w:val="32"/>
        </w:rPr>
        <w:t>采用奖补、贴息等方式，其中除上市挂牌融资奖补项目外，单个企业</w:t>
      </w:r>
      <w:r>
        <w:rPr>
          <w:rFonts w:hint="eastAsia" w:ascii="仿宋_GB2312" w:eastAsia="仿宋_GB2312"/>
          <w:color w:val="000000"/>
          <w:sz w:val="32"/>
          <w:szCs w:val="32"/>
        </w:rPr>
        <w:t>同一年度</w:t>
      </w:r>
      <w:r>
        <w:rPr>
          <w:rFonts w:ascii="仿宋_GB2312" w:eastAsia="仿宋_GB2312"/>
          <w:color w:val="000000"/>
          <w:sz w:val="32"/>
          <w:szCs w:val="32"/>
        </w:rPr>
        <w:t>补助金额最多不超过50万元，</w:t>
      </w:r>
      <w:r>
        <w:rPr>
          <w:rFonts w:hint="eastAsia" w:ascii="仿宋_GB2312" w:eastAsia="仿宋_GB2312"/>
          <w:color w:val="000000"/>
          <w:sz w:val="32"/>
          <w:szCs w:val="32"/>
        </w:rPr>
        <w:t>单个担保机构补助金额最多不超过</w:t>
      </w:r>
      <w:r>
        <w:rPr>
          <w:rFonts w:ascii="仿宋_GB2312" w:eastAsia="仿宋_GB2312"/>
          <w:color w:val="000000"/>
          <w:sz w:val="32"/>
          <w:szCs w:val="32"/>
        </w:rPr>
        <w:t>500</w:t>
      </w:r>
      <w:r>
        <w:rPr>
          <w:rFonts w:hint="eastAsia" w:ascii="仿宋_GB2312" w:eastAsia="仿宋_GB2312"/>
          <w:color w:val="000000"/>
          <w:sz w:val="32"/>
          <w:szCs w:val="32"/>
        </w:rPr>
        <w:t>万元，且给予</w:t>
      </w:r>
      <w:r>
        <w:rPr>
          <w:rFonts w:ascii="仿宋_GB2312" w:eastAsia="仿宋_GB2312"/>
          <w:color w:val="000000"/>
          <w:sz w:val="32"/>
          <w:szCs w:val="32"/>
        </w:rPr>
        <w:t>同一企业同一项目（以合同为准）的支持，原则上累计不超过3年。</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（二）对上市挂牌融资奖补企业补助单笔不超过150万元，合计奖补不超过300万元。</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（三）对符合担保费（保证保险费）补助条件的申报单位，根据担保贷款金额按广州市平均融资担保费率一定比例确定补助额度，支持期限上限为一年，如果实际</w:t>
      </w:r>
      <w:r>
        <w:rPr>
          <w:rFonts w:hint="eastAsia" w:ascii="仿宋_GB2312" w:eastAsia="仿宋_GB2312"/>
          <w:color w:val="000000"/>
          <w:sz w:val="32"/>
          <w:szCs w:val="32"/>
        </w:rPr>
        <w:t>贷款</w:t>
      </w:r>
      <w:r>
        <w:rPr>
          <w:rFonts w:ascii="仿宋_GB2312" w:eastAsia="仿宋_GB2312"/>
          <w:color w:val="000000"/>
          <w:sz w:val="32"/>
          <w:szCs w:val="32"/>
        </w:rPr>
        <w:t>时间超过一年，按一年给予补助，如实际</w:t>
      </w:r>
      <w:r>
        <w:rPr>
          <w:rFonts w:hint="eastAsia" w:ascii="仿宋_GB2312" w:eastAsia="仿宋_GB2312"/>
          <w:color w:val="000000"/>
          <w:sz w:val="32"/>
          <w:szCs w:val="32"/>
        </w:rPr>
        <w:t>贷款</w:t>
      </w:r>
      <w:r>
        <w:rPr>
          <w:rFonts w:ascii="仿宋_GB2312" w:eastAsia="仿宋_GB2312"/>
          <w:color w:val="000000"/>
          <w:sz w:val="32"/>
          <w:szCs w:val="32"/>
        </w:rPr>
        <w:t>时间低于一年，则按实际</w:t>
      </w:r>
      <w:r>
        <w:rPr>
          <w:rFonts w:hint="eastAsia" w:ascii="仿宋_GB2312" w:eastAsia="仿宋_GB2312"/>
          <w:color w:val="000000"/>
          <w:sz w:val="32"/>
          <w:szCs w:val="32"/>
        </w:rPr>
        <w:t>贷款</w:t>
      </w:r>
      <w:r>
        <w:rPr>
          <w:rFonts w:ascii="仿宋_GB2312" w:eastAsia="仿宋_GB2312"/>
          <w:color w:val="000000"/>
          <w:sz w:val="32"/>
          <w:szCs w:val="32"/>
        </w:rPr>
        <w:t>时间给予补助。</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（四）对符合贴息条件的申报单位，根据贷款金额按一定比例（原则上不高于同期银行贷款基准利率）确定贴息额度</w:t>
      </w:r>
      <w:r>
        <w:rPr>
          <w:rFonts w:hint="eastAsia" w:ascii="仿宋_GB2312" w:eastAsia="仿宋_GB2312"/>
          <w:color w:val="000000"/>
          <w:sz w:val="32"/>
          <w:szCs w:val="32"/>
        </w:rPr>
        <w:t>，年实际支付利息低于5万元的不予贴息。</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（五）申报单位申报多个方向，本专题只支持其中一个方向，不重复补助</w:t>
      </w:r>
      <w:r>
        <w:rPr>
          <w:rFonts w:hint="eastAsia" w:ascii="仿宋_GB2312" w:eastAsia="仿宋_GB2312"/>
          <w:color w:val="000000"/>
          <w:sz w:val="32"/>
          <w:szCs w:val="32"/>
        </w:rPr>
        <w:t>，</w:t>
      </w:r>
      <w:r>
        <w:rPr>
          <w:rFonts w:ascii="仿宋_GB2312" w:eastAsia="仿宋_GB2312"/>
          <w:color w:val="000000"/>
          <w:sz w:val="32"/>
          <w:szCs w:val="32"/>
        </w:rPr>
        <w:t>上市挂牌融资奖补</w:t>
      </w:r>
      <w:r>
        <w:rPr>
          <w:rFonts w:hint="eastAsia" w:ascii="仿宋_GB2312" w:eastAsia="仿宋_GB2312"/>
          <w:color w:val="000000"/>
          <w:sz w:val="32"/>
          <w:szCs w:val="32"/>
        </w:rPr>
        <w:t>除外。</w:t>
      </w:r>
    </w:p>
    <w:p>
      <w:pPr>
        <w:spacing w:line="600" w:lineRule="exact"/>
        <w:ind w:firstLine="707" w:firstLineChars="221"/>
        <w:rPr>
          <w:rFonts w:eastAsia="黑体"/>
          <w:color w:val="000000"/>
          <w:sz w:val="32"/>
          <w:szCs w:val="32"/>
        </w:rPr>
      </w:pPr>
      <w:r>
        <w:rPr>
          <w:rFonts w:eastAsia="黑体"/>
          <w:color w:val="000000"/>
          <w:sz w:val="32"/>
          <w:szCs w:val="32"/>
        </w:rPr>
        <w:t>四、申报材料</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各区工信</w:t>
      </w:r>
      <w:r>
        <w:rPr>
          <w:rFonts w:ascii="仿宋_GB2312" w:eastAsia="仿宋_GB2312"/>
          <w:color w:val="000000"/>
          <w:sz w:val="32"/>
          <w:szCs w:val="32"/>
        </w:rPr>
        <w:t>部门</w:t>
      </w:r>
      <w:r>
        <w:rPr>
          <w:rFonts w:hint="eastAsia" w:ascii="仿宋_GB2312" w:eastAsia="仿宋_GB2312"/>
          <w:color w:val="000000"/>
          <w:sz w:val="32"/>
          <w:szCs w:val="32"/>
        </w:rPr>
        <w:t>对符合申报要求的项目进行情况汇总，填写申报汇总表（附件</w:t>
      </w:r>
      <w:r>
        <w:rPr>
          <w:rFonts w:ascii="仿宋_GB2312" w:eastAsia="仿宋_GB2312"/>
          <w:color w:val="000000"/>
          <w:sz w:val="32"/>
          <w:szCs w:val="32"/>
        </w:rPr>
        <w:t>4）并加盖区工信主管部门印章后上报。</w:t>
      </w:r>
    </w:p>
    <w:p>
      <w:pPr>
        <w:spacing w:line="600" w:lineRule="exact"/>
        <w:ind w:firstLine="640" w:firstLineChars="200"/>
        <w:rPr>
          <w:rFonts w:ascii="仿宋_GB2312" w:hAnsi="仿宋" w:eastAsia="仿宋_GB2312"/>
          <w:bCs/>
          <w:color w:val="000000"/>
          <w:sz w:val="32"/>
          <w:szCs w:val="32"/>
        </w:rPr>
      </w:pPr>
      <w:r>
        <w:rPr>
          <w:rFonts w:eastAsia="仿宋_GB2312"/>
          <w:sz w:val="32"/>
          <w:szCs w:val="32"/>
        </w:rPr>
        <w:t>本次采用无纸化评审，</w:t>
      </w:r>
      <w:r>
        <w:rPr>
          <w:rFonts w:hint="eastAsia" w:eastAsia="仿宋_GB2312"/>
          <w:sz w:val="32"/>
          <w:szCs w:val="32"/>
        </w:rPr>
        <w:t>申报单位应按要求编制材料网上申报</w:t>
      </w:r>
      <w:r>
        <w:rPr>
          <w:rFonts w:eastAsia="仿宋_GB2312"/>
          <w:sz w:val="32"/>
          <w:szCs w:val="32"/>
        </w:rPr>
        <w:t>。</w:t>
      </w:r>
      <w:r>
        <w:rPr>
          <w:rFonts w:hint="eastAsia" w:ascii="仿宋_GB2312" w:eastAsia="仿宋_GB2312"/>
          <w:color w:val="000000"/>
          <w:sz w:val="32"/>
          <w:szCs w:val="32"/>
        </w:rPr>
        <w:t>经公示获得扶持的申报单位</w:t>
      </w:r>
      <w:r>
        <w:rPr>
          <w:rFonts w:hint="eastAsia" w:eastAsia="仿宋_GB2312"/>
          <w:sz w:val="32"/>
          <w:szCs w:val="32"/>
        </w:rPr>
        <w:t>如需提供纸质材料另行通知</w:t>
      </w:r>
      <w:r>
        <w:rPr>
          <w:rFonts w:hint="eastAsia" w:ascii="仿宋_GB2312" w:eastAsia="仿宋_GB2312"/>
          <w:color w:val="000000"/>
          <w:sz w:val="32"/>
          <w:szCs w:val="32"/>
        </w:rPr>
        <w:t>。网上申报</w:t>
      </w:r>
      <w:r>
        <w:rPr>
          <w:rFonts w:hint="eastAsia" w:ascii="仿宋_GB2312" w:hAnsi="仿宋" w:eastAsia="仿宋_GB2312"/>
          <w:bCs/>
          <w:color w:val="000000"/>
          <w:sz w:val="32"/>
          <w:szCs w:val="32"/>
        </w:rPr>
        <w:t>材料清单如下</w:t>
      </w:r>
      <w:r>
        <w:rPr>
          <w:rFonts w:ascii="仿宋_GB2312" w:hAnsi="仿宋" w:eastAsia="仿宋_GB2312"/>
          <w:bCs/>
          <w:color w:val="000000"/>
          <w:sz w:val="32"/>
          <w:szCs w:val="32"/>
        </w:rPr>
        <w:t>：</w:t>
      </w:r>
      <w:r>
        <w:rPr>
          <w:rFonts w:hint="eastAsia" w:ascii="仿宋_GB2312" w:hAnsi="仿宋" w:eastAsia="仿宋_GB2312"/>
          <w:bCs/>
          <w:color w:val="000000"/>
          <w:sz w:val="32"/>
          <w:szCs w:val="32"/>
        </w:rPr>
        <w:t xml:space="preserve">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封面（附件1）</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项目</w:t>
      </w:r>
      <w:r>
        <w:rPr>
          <w:rFonts w:hint="eastAsia" w:ascii="仿宋_GB2312" w:eastAsia="仿宋_GB2312"/>
          <w:color w:val="000000"/>
          <w:sz w:val="32"/>
          <w:szCs w:val="32"/>
        </w:rPr>
        <w:t>申报</w:t>
      </w:r>
      <w:r>
        <w:rPr>
          <w:rFonts w:ascii="仿宋_GB2312" w:eastAsia="仿宋_GB2312"/>
          <w:color w:val="000000"/>
          <w:sz w:val="32"/>
          <w:szCs w:val="32"/>
        </w:rPr>
        <w:t>承诺书（附件2）</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项目申请表（附件3）</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2022年广州市促进工业和信息化产业高质量发展资金（降低中小微企业融资成本专题）申报汇总表（附件4）</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营业执照（若相关工商信息有变更的必须提交工商变更核准通知书</w:t>
      </w:r>
      <w:r>
        <w:rPr>
          <w:rFonts w:hint="eastAsia" w:ascii="仿宋_GB2312" w:hAnsi="仿宋" w:eastAsia="仿宋_GB2312"/>
          <w:color w:val="000000"/>
          <w:sz w:val="32"/>
          <w:szCs w:val="32"/>
        </w:rPr>
        <w:t>扫描件</w:t>
      </w:r>
      <w:r>
        <w:rPr>
          <w:rFonts w:ascii="仿宋_GB2312" w:eastAsia="仿宋_GB2312"/>
          <w:color w:val="000000"/>
          <w:sz w:val="32"/>
          <w:szCs w:val="32"/>
        </w:rPr>
        <w:t>并加盖单位公章）及公司章程</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2021年12月31日企业缴纳社保人数证明材料</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w:t>
      </w:r>
      <w:r>
        <w:rPr>
          <w:rFonts w:ascii="仿宋_GB2312" w:eastAsia="仿宋_GB2312"/>
          <w:color w:val="000000"/>
          <w:sz w:val="32"/>
          <w:szCs w:val="32"/>
        </w:rPr>
        <w:t>税务部门出具的企业2020年12月1日至</w:t>
      </w:r>
      <w:r>
        <w:rPr>
          <w:rFonts w:ascii="仿宋_GB2312" w:eastAsia="仿宋_GB2312"/>
          <w:sz w:val="32"/>
          <w:szCs w:val="32"/>
        </w:rPr>
        <w:t>2021年12月31日</w:t>
      </w:r>
      <w:r>
        <w:rPr>
          <w:rFonts w:ascii="仿宋_GB2312" w:eastAsia="仿宋_GB2312"/>
          <w:color w:val="000000"/>
          <w:sz w:val="32"/>
          <w:szCs w:val="32"/>
        </w:rPr>
        <w:t>纳税情况证明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w:t>
      </w:r>
      <w:r>
        <w:rPr>
          <w:rFonts w:ascii="仿宋_GB2312" w:eastAsia="仿宋_GB2312"/>
          <w:color w:val="000000"/>
          <w:sz w:val="32"/>
          <w:szCs w:val="32"/>
        </w:rPr>
        <w:t>2020年审计报告（包括注协防伪报备页、审计报告正文、财务报表和完整的会计报表附注；审计报告应以申报单位为主体，不能以其上级集团公司的审计报告替代，不能以申报单位的年度汇算清缴报告替代）和2021年会计报表（包括资产负债表、</w:t>
      </w:r>
      <w:r>
        <w:rPr>
          <w:rFonts w:hint="eastAsia" w:ascii="仿宋_GB2312" w:eastAsia="仿宋_GB2312"/>
          <w:color w:val="000000"/>
          <w:sz w:val="32"/>
          <w:szCs w:val="32"/>
        </w:rPr>
        <w:t>利润</w:t>
      </w:r>
      <w:r>
        <w:rPr>
          <w:rFonts w:ascii="仿宋_GB2312" w:eastAsia="仿宋_GB2312"/>
          <w:color w:val="000000"/>
          <w:sz w:val="32"/>
          <w:szCs w:val="32"/>
        </w:rPr>
        <w:t>表、现金流量表）</w:t>
      </w:r>
      <w:r>
        <w:rPr>
          <w:rFonts w:hint="eastAsia" w:ascii="仿宋_GB2312" w:hAnsi="仿宋" w:eastAsia="仿宋_GB2312"/>
          <w:color w:val="000000"/>
          <w:sz w:val="32"/>
          <w:szCs w:val="32"/>
        </w:rPr>
        <w:t>扫描件</w:t>
      </w:r>
      <w:r>
        <w:rPr>
          <w:rFonts w:hint="eastAsia" w:ascii="仿宋_GB2312" w:eastAsia="仿宋_GB2312"/>
          <w:color w:val="000000"/>
          <w:sz w:val="32"/>
          <w:szCs w:val="32"/>
        </w:rPr>
        <w:t>并加盖公章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w:t>
      </w:r>
      <w:r>
        <w:rPr>
          <w:rFonts w:ascii="仿宋_GB2312" w:eastAsia="仿宋_GB2312"/>
          <w:color w:val="000000"/>
          <w:sz w:val="32"/>
          <w:szCs w:val="32"/>
        </w:rPr>
        <w:t>提供“信用中国”网站（https://www.creditchina.gov.cn/）下载的信用信息报告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w:t>
      </w:r>
      <w:r>
        <w:rPr>
          <w:rFonts w:ascii="仿宋_GB2312" w:eastAsia="仿宋_GB2312"/>
          <w:color w:val="000000"/>
          <w:sz w:val="32"/>
          <w:szCs w:val="32"/>
        </w:rPr>
        <w:t>各方向个性条件材料</w:t>
      </w:r>
    </w:p>
    <w:p>
      <w:pPr>
        <w:pStyle w:val="10"/>
        <w:spacing w:line="560" w:lineRule="exact"/>
        <w:ind w:firstLine="200"/>
        <w:rPr>
          <w:rStyle w:val="9"/>
          <w:rFonts w:ascii="仿宋_GB2312" w:eastAsia="仿宋_GB2312"/>
          <w:color w:val="000000"/>
          <w:sz w:val="32"/>
          <w:szCs w:val="32"/>
        </w:rPr>
      </w:pPr>
      <w:r>
        <w:rPr>
          <w:rFonts w:eastAsia="仿宋_GB2312"/>
          <w:color w:val="000000"/>
          <w:sz w:val="32"/>
          <w:szCs w:val="32"/>
        </w:rPr>
        <w:br w:type="page"/>
      </w:r>
      <w:r>
        <w:rPr>
          <w:rFonts w:hint="eastAsia" w:ascii="仿宋_GB2312" w:eastAsia="仿宋_GB2312"/>
          <w:color w:val="000000"/>
          <w:sz w:val="32"/>
          <w:szCs w:val="32"/>
        </w:rPr>
        <w:t>降低中小微企业融资成本专题</w:t>
      </w:r>
      <w:r>
        <w:rPr>
          <w:rFonts w:ascii="仿宋_GB2312" w:eastAsia="仿宋_GB2312"/>
          <w:color w:val="000000"/>
          <w:sz w:val="32"/>
          <w:szCs w:val="32"/>
        </w:rPr>
        <w:t xml:space="preserve"> </w:t>
      </w:r>
      <w:r>
        <w:rPr>
          <w:rFonts w:hint="eastAsia" w:ascii="仿宋_GB2312" w:eastAsia="仿宋_GB2312"/>
          <w:color w:val="000000"/>
          <w:kern w:val="2"/>
          <w:sz w:val="32"/>
          <w:szCs w:val="32"/>
        </w:rPr>
        <w:t>附件</w:t>
      </w:r>
      <w:r>
        <w:rPr>
          <w:rFonts w:ascii="仿宋_GB2312" w:eastAsia="仿宋_GB2312"/>
          <w:color w:val="000000"/>
          <w:kern w:val="2"/>
          <w:sz w:val="32"/>
          <w:szCs w:val="32"/>
        </w:rPr>
        <w:t>1</w:t>
      </w:r>
    </w:p>
    <w:p>
      <w:pPr>
        <w:pStyle w:val="10"/>
        <w:spacing w:line="580" w:lineRule="exact"/>
        <w:rPr>
          <w:rStyle w:val="9"/>
          <w:b/>
          <w:color w:val="000000"/>
        </w:rPr>
      </w:pPr>
    </w:p>
    <w:p>
      <w:pPr>
        <w:pStyle w:val="10"/>
        <w:spacing w:line="580" w:lineRule="exact"/>
        <w:jc w:val="center"/>
        <w:rPr>
          <w:rStyle w:val="9"/>
          <w:rFonts w:hint="eastAsia" w:ascii="方正小标宋_GBK" w:eastAsia="方正小标宋_GBK"/>
          <w:color w:val="000000"/>
          <w:sz w:val="44"/>
          <w:szCs w:val="44"/>
          <w:u w:val="none"/>
        </w:rPr>
      </w:pPr>
      <w:r>
        <w:rPr>
          <w:rStyle w:val="9"/>
          <w:rFonts w:hint="eastAsia" w:ascii="方正小标宋_GBK" w:eastAsia="方正小标宋_GBK"/>
          <w:color w:val="000000"/>
          <w:sz w:val="44"/>
          <w:szCs w:val="44"/>
          <w:u w:val="none"/>
        </w:rPr>
        <w:t>2022年广州市促进工业和信息化产业</w:t>
      </w:r>
    </w:p>
    <w:p>
      <w:pPr>
        <w:pStyle w:val="10"/>
        <w:spacing w:line="580" w:lineRule="exact"/>
        <w:jc w:val="center"/>
        <w:rPr>
          <w:rStyle w:val="9"/>
          <w:rFonts w:hint="eastAsia" w:ascii="方正小标宋_GBK" w:eastAsia="方正小标宋_GBK"/>
          <w:color w:val="000000"/>
          <w:sz w:val="44"/>
          <w:szCs w:val="44"/>
          <w:u w:val="none"/>
        </w:rPr>
      </w:pPr>
      <w:r>
        <w:rPr>
          <w:rStyle w:val="9"/>
          <w:rFonts w:hint="eastAsia" w:ascii="方正小标宋_GBK" w:eastAsia="方正小标宋_GBK"/>
          <w:color w:val="000000"/>
          <w:sz w:val="44"/>
          <w:szCs w:val="44"/>
          <w:u w:val="none"/>
        </w:rPr>
        <w:t>高质量发展资金</w:t>
      </w:r>
    </w:p>
    <w:p>
      <w:pPr>
        <w:pStyle w:val="10"/>
        <w:spacing w:line="580" w:lineRule="exact"/>
        <w:jc w:val="center"/>
        <w:rPr>
          <w:rStyle w:val="9"/>
          <w:rFonts w:hint="eastAsia" w:ascii="方正小标宋_GBK" w:eastAsia="方正小标宋_GBK"/>
          <w:color w:val="000000"/>
          <w:sz w:val="44"/>
          <w:szCs w:val="44"/>
          <w:u w:val="none"/>
        </w:rPr>
      </w:pPr>
      <w:r>
        <w:rPr>
          <w:rStyle w:val="9"/>
          <w:rFonts w:hint="eastAsia" w:ascii="方正小标宋_GBK" w:eastAsia="方正小标宋_GBK"/>
          <w:color w:val="000000"/>
          <w:sz w:val="44"/>
          <w:szCs w:val="44"/>
          <w:u w:val="none"/>
        </w:rPr>
        <w:t>（降低中小微企业融资成本专题）</w:t>
      </w:r>
    </w:p>
    <w:p>
      <w:pPr>
        <w:pStyle w:val="10"/>
        <w:spacing w:line="580" w:lineRule="exact"/>
        <w:jc w:val="center"/>
        <w:rPr>
          <w:rStyle w:val="9"/>
          <w:rFonts w:hint="eastAsia" w:ascii="方正小标宋_GBK" w:eastAsia="方正小标宋_GBK"/>
          <w:color w:val="000000"/>
          <w:sz w:val="44"/>
          <w:szCs w:val="44"/>
          <w:u w:val="none"/>
        </w:rPr>
      </w:pPr>
      <w:r>
        <w:rPr>
          <w:rStyle w:val="9"/>
          <w:rFonts w:hint="eastAsia" w:ascii="方正小标宋_GBK" w:eastAsia="方正小标宋_GBK"/>
          <w:color w:val="000000"/>
          <w:sz w:val="44"/>
          <w:szCs w:val="44"/>
          <w:u w:val="none"/>
        </w:rPr>
        <w:t>项目申报书</w:t>
      </w:r>
    </w:p>
    <w:p>
      <w:pPr>
        <w:pStyle w:val="10"/>
        <w:spacing w:line="580" w:lineRule="exact"/>
        <w:jc w:val="center"/>
        <w:rPr>
          <w:rStyle w:val="9"/>
          <w:rFonts w:hint="eastAsia" w:ascii="方正小标宋_GBK" w:eastAsia="方正小标宋_GBK"/>
          <w:color w:val="000000"/>
          <w:sz w:val="44"/>
          <w:szCs w:val="44"/>
          <w:u w:val="none"/>
        </w:rPr>
      </w:pPr>
      <w:r>
        <w:rPr>
          <w:rStyle w:val="9"/>
          <w:rFonts w:hint="eastAsia" w:ascii="方正小标宋_GBK" w:eastAsia="方正小标宋_GBK"/>
          <w:color w:val="000000"/>
          <w:sz w:val="44"/>
          <w:szCs w:val="44"/>
          <w:u w:val="none"/>
        </w:rPr>
        <w:t>（封面）</w:t>
      </w:r>
    </w:p>
    <w:p>
      <w:pPr>
        <w:spacing w:line="580" w:lineRule="exact"/>
        <w:rPr>
          <w:rStyle w:val="9"/>
          <w:b/>
          <w:color w:val="000000"/>
        </w:rPr>
      </w:pPr>
    </w:p>
    <w:p>
      <w:pPr>
        <w:spacing w:line="580" w:lineRule="exact"/>
        <w:rPr>
          <w:rStyle w:val="9"/>
          <w:rFonts w:eastAsia="仿宋"/>
          <w:color w:val="000000"/>
          <w:sz w:val="32"/>
          <w:szCs w:val="32"/>
        </w:rPr>
      </w:pPr>
      <w:r>
        <w:rPr>
          <w:rStyle w:val="9"/>
          <w:rFonts w:eastAsia="仿宋"/>
          <w:color w:val="000000"/>
          <w:sz w:val="32"/>
          <w:szCs w:val="32"/>
        </w:rPr>
        <w:t>申报方向：（</w:t>
      </w:r>
      <w:r>
        <w:rPr>
          <w:rStyle w:val="9"/>
          <w:rFonts w:hint="eastAsia" w:eastAsia="仿宋"/>
          <w:color w:val="000000"/>
          <w:sz w:val="32"/>
          <w:szCs w:val="32"/>
        </w:rPr>
        <w:t>五</w:t>
      </w:r>
      <w:r>
        <w:rPr>
          <w:rStyle w:val="9"/>
          <w:rFonts w:eastAsia="仿宋"/>
          <w:color w:val="000000"/>
          <w:sz w:val="32"/>
          <w:szCs w:val="32"/>
        </w:rPr>
        <w:t>选一）</w:t>
      </w:r>
    </w:p>
    <w:p>
      <w:pPr>
        <w:spacing w:line="580" w:lineRule="exact"/>
        <w:rPr>
          <w:rStyle w:val="9"/>
          <w:rFonts w:eastAsia="仿宋"/>
          <w:b/>
          <w:color w:val="000000"/>
          <w:sz w:val="32"/>
          <w:szCs w:val="32"/>
        </w:rPr>
      </w:pPr>
    </w:p>
    <w:p>
      <w:pPr>
        <w:spacing w:line="580" w:lineRule="exact"/>
        <w:ind w:firstLine="313" w:firstLineChars="98"/>
        <w:rPr>
          <w:rFonts w:eastAsia="仿宋"/>
          <w:color w:val="000000"/>
          <w:kern w:val="0"/>
          <w:sz w:val="32"/>
          <w:szCs w:val="32"/>
        </w:rPr>
      </w:pPr>
      <w:r>
        <w:rPr>
          <w:rFonts w:eastAsia="仿宋"/>
          <w:color w:val="000000"/>
          <w:kern w:val="0"/>
          <w:sz w:val="32"/>
          <w:szCs w:val="32"/>
        </w:rPr>
        <w:t xml:space="preserve">上市挂牌融资奖补方向         □   </w:t>
      </w:r>
    </w:p>
    <w:p>
      <w:pPr>
        <w:spacing w:line="580" w:lineRule="exact"/>
        <w:ind w:firstLine="313" w:firstLineChars="98"/>
        <w:rPr>
          <w:rFonts w:eastAsia="仿宋"/>
          <w:color w:val="000000"/>
          <w:kern w:val="0"/>
          <w:sz w:val="32"/>
          <w:szCs w:val="32"/>
        </w:rPr>
      </w:pPr>
      <w:r>
        <w:rPr>
          <w:rFonts w:eastAsia="仿宋"/>
          <w:color w:val="000000"/>
          <w:kern w:val="0"/>
          <w:sz w:val="32"/>
          <w:szCs w:val="32"/>
        </w:rPr>
        <w:t>担保费（保证保险费）补助方向 □</w:t>
      </w:r>
    </w:p>
    <w:p>
      <w:pPr>
        <w:spacing w:line="580" w:lineRule="exact"/>
        <w:ind w:firstLine="313" w:firstLineChars="98"/>
        <w:rPr>
          <w:rFonts w:eastAsia="仿宋"/>
          <w:color w:val="000000"/>
          <w:kern w:val="0"/>
          <w:sz w:val="32"/>
          <w:szCs w:val="32"/>
        </w:rPr>
      </w:pPr>
      <w:r>
        <w:rPr>
          <w:rFonts w:eastAsia="仿宋"/>
          <w:color w:val="000000"/>
          <w:kern w:val="0"/>
          <w:sz w:val="32"/>
          <w:szCs w:val="32"/>
        </w:rPr>
        <w:t>首次融资</w:t>
      </w:r>
      <w:r>
        <w:rPr>
          <w:rFonts w:hint="eastAsia" w:eastAsia="仿宋"/>
          <w:color w:val="000000"/>
          <w:kern w:val="0"/>
          <w:sz w:val="32"/>
          <w:szCs w:val="32"/>
        </w:rPr>
        <w:t>贴息</w:t>
      </w:r>
      <w:r>
        <w:rPr>
          <w:rFonts w:eastAsia="仿宋"/>
          <w:color w:val="000000"/>
          <w:kern w:val="0"/>
          <w:sz w:val="32"/>
          <w:szCs w:val="32"/>
        </w:rPr>
        <w:t xml:space="preserve">方向             □   </w:t>
      </w:r>
    </w:p>
    <w:p>
      <w:pPr>
        <w:spacing w:line="580" w:lineRule="exact"/>
        <w:ind w:firstLine="313" w:firstLineChars="98"/>
        <w:rPr>
          <w:rFonts w:eastAsia="仿宋"/>
          <w:color w:val="000000"/>
          <w:kern w:val="0"/>
          <w:sz w:val="32"/>
          <w:szCs w:val="32"/>
        </w:rPr>
      </w:pPr>
      <w:r>
        <w:rPr>
          <w:rFonts w:eastAsia="仿宋"/>
          <w:color w:val="000000"/>
          <w:kern w:val="0"/>
          <w:sz w:val="32"/>
          <w:szCs w:val="32"/>
        </w:rPr>
        <w:t>高成长企业贷款贴息方向       □</w:t>
      </w:r>
    </w:p>
    <w:p>
      <w:pPr>
        <w:spacing w:line="580" w:lineRule="exact"/>
        <w:ind w:firstLine="313" w:firstLineChars="98"/>
        <w:rPr>
          <w:rFonts w:eastAsia="仿宋"/>
          <w:b/>
          <w:color w:val="000000"/>
          <w:kern w:val="0"/>
          <w:sz w:val="32"/>
          <w:szCs w:val="32"/>
        </w:rPr>
      </w:pPr>
      <w:r>
        <w:rPr>
          <w:rFonts w:hint="eastAsia" w:eastAsia="仿宋"/>
          <w:color w:val="000000"/>
          <w:kern w:val="0"/>
          <w:sz w:val="32"/>
          <w:szCs w:val="32"/>
        </w:rPr>
        <w:t>担保机构补助</w:t>
      </w:r>
      <w:r>
        <w:rPr>
          <w:rFonts w:eastAsia="仿宋"/>
          <w:color w:val="000000"/>
          <w:kern w:val="0"/>
          <w:sz w:val="32"/>
          <w:szCs w:val="32"/>
        </w:rPr>
        <w:t xml:space="preserve">方向    </w:t>
      </w:r>
      <w:r>
        <w:rPr>
          <w:rFonts w:hint="eastAsia" w:eastAsia="仿宋"/>
          <w:b/>
          <w:color w:val="000000"/>
          <w:kern w:val="0"/>
          <w:sz w:val="32"/>
          <w:szCs w:val="32"/>
        </w:rPr>
        <w:t xml:space="preserve">      </w:t>
      </w:r>
      <w:r>
        <w:rPr>
          <w:rFonts w:eastAsia="仿宋"/>
          <w:b/>
          <w:color w:val="000000"/>
          <w:kern w:val="0"/>
          <w:sz w:val="32"/>
          <w:szCs w:val="32"/>
        </w:rPr>
        <w:t xml:space="preserve">   □</w:t>
      </w:r>
    </w:p>
    <w:p>
      <w:pPr>
        <w:spacing w:line="580" w:lineRule="exact"/>
        <w:rPr>
          <w:color w:val="000000"/>
        </w:rPr>
      </w:pPr>
    </w:p>
    <w:p>
      <w:pPr>
        <w:spacing w:line="580" w:lineRule="exact"/>
        <w:rPr>
          <w:color w:val="000000"/>
        </w:rPr>
      </w:pPr>
    </w:p>
    <w:p>
      <w:pPr>
        <w:spacing w:line="580" w:lineRule="exact"/>
        <w:rPr>
          <w:rStyle w:val="9"/>
          <w:rFonts w:eastAsia="仿宋"/>
          <w:color w:val="000000"/>
          <w:sz w:val="32"/>
          <w:szCs w:val="32"/>
        </w:rPr>
      </w:pPr>
      <w:r>
        <w:rPr>
          <w:rStyle w:val="9"/>
          <w:rFonts w:eastAsia="仿宋"/>
          <w:color w:val="000000"/>
          <w:sz w:val="32"/>
          <w:szCs w:val="32"/>
        </w:rPr>
        <w:t xml:space="preserve">申报单位：                              </w:t>
      </w:r>
    </w:p>
    <w:p>
      <w:pPr>
        <w:spacing w:line="580" w:lineRule="exact"/>
        <w:rPr>
          <w:rStyle w:val="9"/>
          <w:rFonts w:eastAsia="仿宋"/>
          <w:color w:val="000000"/>
          <w:sz w:val="32"/>
          <w:szCs w:val="32"/>
        </w:rPr>
      </w:pPr>
      <w:r>
        <w:rPr>
          <w:rStyle w:val="9"/>
          <w:rFonts w:eastAsia="仿宋"/>
          <w:color w:val="000000"/>
          <w:sz w:val="32"/>
          <w:szCs w:val="32"/>
        </w:rPr>
        <w:t xml:space="preserve">申报单位地址：                          </w:t>
      </w:r>
    </w:p>
    <w:p>
      <w:pPr>
        <w:spacing w:line="580" w:lineRule="exact"/>
        <w:rPr>
          <w:rStyle w:val="9"/>
          <w:rFonts w:eastAsia="仿宋"/>
          <w:color w:val="000000"/>
          <w:sz w:val="32"/>
          <w:szCs w:val="32"/>
        </w:rPr>
      </w:pPr>
      <w:r>
        <w:rPr>
          <w:rStyle w:val="9"/>
          <w:rFonts w:eastAsia="仿宋"/>
          <w:color w:val="000000"/>
          <w:sz w:val="32"/>
          <w:szCs w:val="32"/>
        </w:rPr>
        <w:t xml:space="preserve">申报单位联系人：                        </w:t>
      </w:r>
    </w:p>
    <w:p>
      <w:pPr>
        <w:spacing w:line="580" w:lineRule="exact"/>
        <w:rPr>
          <w:color w:val="000000"/>
        </w:rPr>
      </w:pPr>
      <w:r>
        <w:rPr>
          <w:rStyle w:val="9"/>
          <w:rFonts w:eastAsia="仿宋"/>
          <w:color w:val="000000"/>
          <w:sz w:val="32"/>
          <w:szCs w:val="32"/>
        </w:rPr>
        <w:t>联系电话</w:t>
      </w:r>
      <w:r>
        <w:rPr>
          <w:rStyle w:val="9"/>
          <w:rFonts w:hint="eastAsia" w:eastAsia="仿宋"/>
          <w:color w:val="000000"/>
          <w:sz w:val="32"/>
          <w:szCs w:val="32"/>
        </w:rPr>
        <w:t>（手机号码）</w:t>
      </w:r>
      <w:r>
        <w:rPr>
          <w:rStyle w:val="9"/>
          <w:rFonts w:eastAsia="仿宋"/>
          <w:color w:val="000000"/>
          <w:sz w:val="32"/>
          <w:szCs w:val="32"/>
        </w:rPr>
        <w:t xml:space="preserve">：                   </w:t>
      </w:r>
    </w:p>
    <w:p>
      <w:pPr>
        <w:spacing w:line="580" w:lineRule="exact"/>
        <w:rPr>
          <w:rFonts w:ascii="仿宋_GB2312" w:hAnsi="仿宋_GB2312" w:eastAsia="仿宋_GB2312" w:cs="仿宋_GB2312"/>
          <w:szCs w:val="32"/>
        </w:rPr>
      </w:pPr>
    </w:p>
    <w:p>
      <w:pPr>
        <w:spacing w:line="580" w:lineRule="exact"/>
        <w:jc w:val="center"/>
        <w:rPr>
          <w:rFonts w:hint="eastAsia"/>
          <w:color w:val="000000"/>
          <w:sz w:val="32"/>
          <w:szCs w:val="32"/>
        </w:rPr>
        <w:sectPr>
          <w:footerReference r:id="rId3" w:type="default"/>
          <w:type w:val="nextColumn"/>
          <w:pgSz w:w="11906" w:h="16838"/>
          <w:pgMar w:top="1457" w:right="1797" w:bottom="1457" w:left="1797" w:header="851" w:footer="1418" w:gutter="0"/>
          <w:pgNumType w:fmt="numberInDash"/>
          <w:cols w:space="720" w:num="1"/>
          <w:docGrid w:linePitch="319" w:charSpace="0"/>
        </w:sectPr>
      </w:pPr>
      <w:r>
        <w:rPr>
          <w:rFonts w:hint="eastAsia" w:ascii="仿宋_GB2312" w:hAnsi="仿宋_GB2312" w:eastAsia="仿宋_GB2312" w:cs="仿宋_GB2312"/>
          <w:sz w:val="32"/>
          <w:szCs w:val="32"/>
        </w:rPr>
        <w:t>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 xml:space="preserve">二 </w:t>
      </w:r>
      <w:r>
        <w:rPr>
          <w:rFonts w:ascii="仿宋_GB2312" w:hAnsi="仿宋_GB2312" w:eastAsia="仿宋_GB2312" w:cs="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　月　</w:t>
      </w:r>
      <w:r>
        <w:rPr>
          <w:rFonts w:ascii="仿宋_GB2312" w:eastAsia="仿宋_GB2312"/>
          <w:sz w:val="32"/>
          <w:szCs w:val="32"/>
        </w:rPr>
        <w:t xml:space="preserve">  </w:t>
      </w:r>
      <w:r>
        <w:rPr>
          <w:rFonts w:hint="eastAsia" w:ascii="仿宋_GB2312" w:eastAsia="仿宋_GB2312"/>
          <w:sz w:val="32"/>
          <w:szCs w:val="32"/>
        </w:rPr>
        <w:t>日</w:t>
      </w:r>
    </w:p>
    <w:p>
      <w:pPr>
        <w:spacing w:line="500" w:lineRule="exact"/>
        <w:rPr>
          <w:rFonts w:ascii="仿宋_GB2312" w:hAnsi="Times New Roman" w:eastAsia="仿宋_GB2312"/>
          <w:color w:val="000000"/>
          <w:u w:val="single"/>
        </w:rPr>
      </w:pPr>
      <w:r>
        <w:rPr>
          <w:rFonts w:ascii="仿宋_GB2312" w:eastAsia="仿宋_GB2312"/>
          <w:color w:val="000000"/>
          <w:sz w:val="32"/>
          <w:szCs w:val="32"/>
        </w:rPr>
        <w:t>降低中小微企业融资成本专题 附件2</w:t>
      </w:r>
    </w:p>
    <w:p>
      <w:pPr>
        <w:pStyle w:val="5"/>
        <w:adjustRightInd w:val="0"/>
        <w:snapToGrid w:val="0"/>
        <w:spacing w:before="0" w:beforeAutospacing="0" w:after="0" w:afterAutospacing="0" w:line="500" w:lineRule="exact"/>
        <w:jc w:val="center"/>
        <w:rPr>
          <w:rFonts w:ascii="Times New Roman" w:hAnsi="Times New Roman" w:eastAsia="方正小标宋_GBK" w:cs="Times New Roman"/>
          <w:color w:val="000000"/>
          <w:kern w:val="2"/>
          <w:sz w:val="44"/>
          <w:szCs w:val="44"/>
        </w:rPr>
      </w:pPr>
      <w:r>
        <w:rPr>
          <w:rFonts w:ascii="Times New Roman" w:hAnsi="Times New Roman" w:eastAsia="方正小标宋_GBK" w:cs="Times New Roman"/>
          <w:color w:val="000000"/>
          <w:kern w:val="2"/>
          <w:sz w:val="44"/>
          <w:szCs w:val="44"/>
        </w:rPr>
        <w:t>项目申报承诺书</w:t>
      </w:r>
    </w:p>
    <w:p>
      <w:pPr>
        <w:pStyle w:val="5"/>
        <w:adjustRightInd w:val="0"/>
        <w:snapToGrid w:val="0"/>
        <w:spacing w:before="0" w:beforeAutospacing="0" w:after="0" w:afterAutospacing="0" w:line="500" w:lineRule="exact"/>
        <w:jc w:val="center"/>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（格式）</w:t>
      </w:r>
    </w:p>
    <w:p>
      <w:pPr>
        <w:spacing w:line="500" w:lineRule="exact"/>
        <w:rPr>
          <w:rFonts w:eastAsia="仿宋_GB2312"/>
          <w:color w:val="000000"/>
          <w:sz w:val="32"/>
          <w:szCs w:val="32"/>
        </w:rPr>
      </w:pPr>
      <w:r>
        <w:rPr>
          <w:rFonts w:eastAsia="仿宋_GB2312"/>
          <w:color w:val="000000"/>
          <w:sz w:val="32"/>
          <w:szCs w:val="32"/>
        </w:rPr>
        <w:t>本单位郑重承诺：</w:t>
      </w:r>
    </w:p>
    <w:p>
      <w:pPr>
        <w:spacing w:line="500" w:lineRule="exact"/>
        <w:ind w:firstLine="640" w:firstLineChars="200"/>
        <w:rPr>
          <w:rFonts w:eastAsia="仿宋_GB2312"/>
          <w:color w:val="000000"/>
          <w:sz w:val="32"/>
          <w:szCs w:val="32"/>
        </w:rPr>
      </w:pPr>
      <w:r>
        <w:rPr>
          <w:rFonts w:eastAsia="仿宋_GB2312"/>
          <w:color w:val="000000"/>
          <w:sz w:val="32"/>
          <w:szCs w:val="32"/>
        </w:rPr>
        <w:t>一、本次申报的××××项目真实，申报资料真实、完整、准确；</w:t>
      </w:r>
    </w:p>
    <w:p>
      <w:pPr>
        <w:spacing w:line="500" w:lineRule="exact"/>
        <w:ind w:firstLine="640" w:firstLineChars="200"/>
        <w:rPr>
          <w:rFonts w:eastAsia="仿宋_GB2312"/>
          <w:color w:val="000000"/>
          <w:sz w:val="32"/>
          <w:szCs w:val="32"/>
        </w:rPr>
      </w:pPr>
      <w:r>
        <w:rPr>
          <w:rFonts w:eastAsia="仿宋_GB2312"/>
          <w:color w:val="000000"/>
          <w:sz w:val="32"/>
          <w:szCs w:val="32"/>
        </w:rPr>
        <w:t>二、申报资料中的付款凭证、发票和其他证明材料的事实存在，真实可靠，不存在重复使用；</w:t>
      </w:r>
    </w:p>
    <w:p>
      <w:pPr>
        <w:spacing w:line="500" w:lineRule="exact"/>
        <w:ind w:firstLine="640" w:firstLineChars="200"/>
        <w:rPr>
          <w:rFonts w:eastAsia="仿宋_GB2312"/>
          <w:color w:val="000000"/>
          <w:sz w:val="32"/>
          <w:szCs w:val="32"/>
        </w:rPr>
      </w:pPr>
      <w:r>
        <w:rPr>
          <w:rFonts w:eastAsia="仿宋_GB2312"/>
          <w:color w:val="000000"/>
          <w:sz w:val="32"/>
          <w:szCs w:val="32"/>
        </w:rPr>
        <w:t>三、本次申报的项目以前没有获得过国家、省、市的财政资金支持，目前未多头申报；</w:t>
      </w:r>
    </w:p>
    <w:p>
      <w:pPr>
        <w:spacing w:line="500" w:lineRule="exact"/>
        <w:ind w:firstLine="640" w:firstLineChars="200"/>
        <w:rPr>
          <w:rFonts w:eastAsia="仿宋_GB2312"/>
          <w:color w:val="000000"/>
          <w:sz w:val="32"/>
          <w:szCs w:val="32"/>
        </w:rPr>
      </w:pPr>
      <w:r>
        <w:rPr>
          <w:rFonts w:eastAsia="仿宋_GB2312"/>
          <w:color w:val="000000"/>
          <w:sz w:val="32"/>
          <w:szCs w:val="32"/>
        </w:rPr>
        <w:t>四、申报项目涉及的城市规划、土地使用、环境保护、资源利用、安全生产、设备抵税免税等已按相关文件要求办理手续；</w:t>
      </w:r>
    </w:p>
    <w:p>
      <w:pPr>
        <w:spacing w:line="500" w:lineRule="exact"/>
        <w:ind w:firstLine="640" w:firstLineChars="200"/>
        <w:rPr>
          <w:rFonts w:eastAsia="仿宋_GB2312"/>
          <w:color w:val="000000"/>
          <w:sz w:val="32"/>
          <w:szCs w:val="32"/>
        </w:rPr>
      </w:pPr>
      <w:r>
        <w:rPr>
          <w:rFonts w:eastAsia="仿宋_GB2312"/>
          <w:color w:val="000000"/>
          <w:sz w:val="32"/>
          <w:szCs w:val="32"/>
        </w:rPr>
        <w:t>五、若申报项目获广州市促进工业和信息化产业高质量发展资金支持，将严格按照广州市工业和信息化局相关资金管理办法有关规定做好项目实施、财政资金使用管理、完工评价（验收）等工作。</w:t>
      </w:r>
    </w:p>
    <w:p>
      <w:pPr>
        <w:spacing w:line="500" w:lineRule="exact"/>
        <w:ind w:firstLine="640" w:firstLineChars="200"/>
        <w:rPr>
          <w:rFonts w:eastAsia="仿宋_GB2312"/>
          <w:color w:val="000000"/>
          <w:sz w:val="32"/>
          <w:szCs w:val="32"/>
        </w:rPr>
      </w:pPr>
      <w:r>
        <w:rPr>
          <w:rFonts w:eastAsia="仿宋_GB2312"/>
          <w:color w:val="000000"/>
          <w:sz w:val="32"/>
          <w:szCs w:val="32"/>
        </w:rPr>
        <w:t>若发生违反上述承诺的行为，愿意承担由此引发的全部法律责任并按相关规定返还所获资助的专项资金，并同意有关部门记录入广州市法人信用档案。</w:t>
      </w:r>
    </w:p>
    <w:p>
      <w:pPr>
        <w:spacing w:line="500" w:lineRule="exact"/>
        <w:ind w:firstLine="640" w:firstLineChars="200"/>
        <w:rPr>
          <w:rFonts w:eastAsia="仿宋_GB2312"/>
          <w:color w:val="000000"/>
          <w:sz w:val="32"/>
          <w:szCs w:val="32"/>
        </w:rPr>
      </w:pPr>
    </w:p>
    <w:p>
      <w:pPr>
        <w:spacing w:line="500" w:lineRule="exact"/>
        <w:ind w:firstLine="640" w:firstLineChars="200"/>
        <w:rPr>
          <w:rFonts w:eastAsia="仿宋_GB2312"/>
          <w:color w:val="000000"/>
          <w:sz w:val="32"/>
          <w:szCs w:val="32"/>
        </w:rPr>
      </w:pPr>
    </w:p>
    <w:p>
      <w:pPr>
        <w:spacing w:line="500" w:lineRule="exact"/>
        <w:ind w:firstLine="4800" w:firstLineChars="1500"/>
        <w:rPr>
          <w:rFonts w:eastAsia="仿宋_GB2312"/>
          <w:color w:val="000000"/>
          <w:sz w:val="32"/>
          <w:szCs w:val="32"/>
        </w:rPr>
      </w:pPr>
      <w:r>
        <w:rPr>
          <w:rFonts w:eastAsia="仿宋_GB2312"/>
          <w:color w:val="000000"/>
          <w:sz w:val="32"/>
          <w:szCs w:val="32"/>
        </w:rPr>
        <w:t>法人代表签字：</w:t>
      </w:r>
    </w:p>
    <w:p>
      <w:pPr>
        <w:widowControl/>
        <w:snapToGrid w:val="0"/>
        <w:spacing w:line="500" w:lineRule="exact"/>
        <w:rPr>
          <w:rFonts w:eastAsia="仿宋_GB2312"/>
          <w:color w:val="000000"/>
          <w:sz w:val="32"/>
          <w:szCs w:val="32"/>
        </w:rPr>
      </w:pPr>
      <w:r>
        <w:rPr>
          <w:rFonts w:eastAsia="仿宋_GB2312"/>
          <w:color w:val="000000"/>
          <w:sz w:val="32"/>
          <w:szCs w:val="32"/>
        </w:rPr>
        <w:t xml:space="preserve">                          （请在此加盖单位公章）</w:t>
      </w:r>
    </w:p>
    <w:p>
      <w:pPr>
        <w:spacing w:line="500" w:lineRule="exact"/>
        <w:ind w:firstLine="4800" w:firstLineChars="1500"/>
        <w:rPr>
          <w:rFonts w:eastAsia="华文仿宋"/>
          <w:color w:val="000000"/>
        </w:rPr>
      </w:pPr>
      <w:r>
        <w:rPr>
          <w:rFonts w:eastAsia="仿宋_GB2312"/>
          <w:color w:val="000000"/>
          <w:sz w:val="32"/>
          <w:szCs w:val="32"/>
        </w:rPr>
        <w:t>××××年××月××日</w:t>
      </w:r>
      <w:r>
        <w:rPr>
          <w:rFonts w:eastAsia="仿宋_GB2312"/>
          <w:color w:val="000000"/>
          <w:sz w:val="32"/>
          <w:szCs w:val="32"/>
        </w:rPr>
        <w:br w:type="page"/>
      </w:r>
      <w:r>
        <w:rPr>
          <w:rFonts w:ascii="仿宋_GB2312" w:eastAsia="仿宋_GB2312"/>
          <w:color w:val="000000"/>
          <w:sz w:val="32"/>
          <w:szCs w:val="32"/>
        </w:rPr>
        <w:t>降低中小微企业融资成本专题 附件3</w:t>
      </w:r>
    </w:p>
    <w:p>
      <w:pPr>
        <w:widowControl/>
        <w:snapToGrid w:val="0"/>
        <w:spacing w:line="580" w:lineRule="exact"/>
        <w:jc w:val="center"/>
        <w:rPr>
          <w:rFonts w:eastAsia="方正小标宋_GBK"/>
          <w:color w:val="000000"/>
          <w:sz w:val="44"/>
          <w:szCs w:val="44"/>
        </w:rPr>
      </w:pPr>
      <w:r>
        <w:rPr>
          <w:rFonts w:eastAsia="方正小标宋_GBK"/>
          <w:color w:val="000000"/>
          <w:kern w:val="0"/>
          <w:sz w:val="44"/>
          <w:szCs w:val="44"/>
        </w:rPr>
        <w:t>项目申请表</w:t>
      </w:r>
    </w:p>
    <w:tbl>
      <w:tblPr>
        <w:tblStyle w:val="6"/>
        <w:tblW w:w="10622" w:type="dxa"/>
        <w:jc w:val="center"/>
        <w:tblLayout w:type="fixed"/>
        <w:tblCellMar>
          <w:top w:w="0" w:type="dxa"/>
          <w:left w:w="108" w:type="dxa"/>
          <w:bottom w:w="0" w:type="dxa"/>
          <w:right w:w="108" w:type="dxa"/>
        </w:tblCellMar>
      </w:tblPr>
      <w:tblGrid>
        <w:gridCol w:w="1053"/>
        <w:gridCol w:w="891"/>
        <w:gridCol w:w="12"/>
        <w:gridCol w:w="707"/>
        <w:gridCol w:w="310"/>
        <w:gridCol w:w="411"/>
        <w:gridCol w:w="147"/>
        <w:gridCol w:w="32"/>
        <w:gridCol w:w="320"/>
        <w:gridCol w:w="311"/>
        <w:gridCol w:w="810"/>
        <w:gridCol w:w="352"/>
        <w:gridCol w:w="588"/>
        <w:gridCol w:w="69"/>
        <w:gridCol w:w="705"/>
        <w:gridCol w:w="583"/>
        <w:gridCol w:w="1225"/>
        <w:gridCol w:w="851"/>
        <w:gridCol w:w="1245"/>
      </w:tblGrid>
      <w:tr>
        <w:tblPrEx>
          <w:tblCellMar>
            <w:top w:w="0" w:type="dxa"/>
            <w:left w:w="108" w:type="dxa"/>
            <w:bottom w:w="0" w:type="dxa"/>
            <w:right w:w="108" w:type="dxa"/>
          </w:tblCellMar>
        </w:tblPrEx>
        <w:trPr>
          <w:trHeight w:val="402" w:hRule="atLeast"/>
          <w:jc w:val="center"/>
        </w:trPr>
        <w:tc>
          <w:tcPr>
            <w:tcW w:w="10622" w:type="dxa"/>
            <w:gridSpan w:val="19"/>
            <w:tcBorders>
              <w:top w:val="nil"/>
              <w:left w:val="nil"/>
              <w:bottom w:val="single" w:color="auto" w:sz="4" w:space="0"/>
              <w:right w:val="nil"/>
            </w:tcBorders>
            <w:noWrap w:val="0"/>
            <w:vAlign w:val="center"/>
          </w:tcPr>
          <w:p>
            <w:pPr>
              <w:widowControl/>
              <w:spacing w:line="240" w:lineRule="exact"/>
              <w:jc w:val="left"/>
              <w:rPr>
                <w:color w:val="000000"/>
                <w:kern w:val="0"/>
                <w:szCs w:val="21"/>
              </w:rPr>
            </w:pPr>
            <w:r>
              <w:rPr>
                <w:rFonts w:hint="eastAsia"/>
                <w:color w:val="000000"/>
                <w:kern w:val="0"/>
                <w:szCs w:val="21"/>
              </w:rPr>
              <w:t xml:space="preserve">申报单位（盖章）： </w:t>
            </w:r>
            <w:r>
              <w:rPr>
                <w:color w:val="000000"/>
                <w:kern w:val="0"/>
                <w:szCs w:val="21"/>
              </w:rPr>
              <w:t xml:space="preserve">                                                                 </w:t>
            </w:r>
            <w:r>
              <w:rPr>
                <w:kern w:val="0"/>
                <w:szCs w:val="21"/>
                <w:lang w:bidi="ar"/>
              </w:rPr>
              <w:t>（</w:t>
            </w:r>
            <w:r>
              <w:rPr>
                <w:rFonts w:hint="eastAsia"/>
                <w:kern w:val="0"/>
                <w:szCs w:val="21"/>
                <w:lang w:bidi="ar"/>
              </w:rPr>
              <w:t>金额</w:t>
            </w:r>
            <w:r>
              <w:rPr>
                <w:color w:val="000000"/>
                <w:kern w:val="0"/>
                <w:szCs w:val="21"/>
              </w:rPr>
              <w:t>单位：</w:t>
            </w:r>
            <w:r>
              <w:rPr>
                <w:kern w:val="0"/>
                <w:szCs w:val="21"/>
                <w:lang w:bidi="ar"/>
              </w:rPr>
              <w:t>万元）</w:t>
            </w:r>
          </w:p>
        </w:tc>
      </w:tr>
      <w:tr>
        <w:tblPrEx>
          <w:tblCellMar>
            <w:top w:w="0" w:type="dxa"/>
            <w:left w:w="108" w:type="dxa"/>
            <w:bottom w:w="0" w:type="dxa"/>
            <w:right w:w="108" w:type="dxa"/>
          </w:tblCellMar>
        </w:tblPrEx>
        <w:trPr>
          <w:trHeight w:val="530" w:hRule="atLeast"/>
          <w:jc w:val="center"/>
        </w:trPr>
        <w:tc>
          <w:tcPr>
            <w:tcW w:w="10622" w:type="dxa"/>
            <w:gridSpan w:val="1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Cs w:val="21"/>
              </w:rPr>
            </w:pPr>
            <w:r>
              <w:rPr>
                <w:color w:val="000000"/>
                <w:kern w:val="0"/>
                <w:szCs w:val="21"/>
              </w:rPr>
              <w:t>一、企业基本情况：</w:t>
            </w:r>
          </w:p>
        </w:tc>
      </w:tr>
      <w:tr>
        <w:tblPrEx>
          <w:tblCellMar>
            <w:top w:w="0" w:type="dxa"/>
            <w:left w:w="108" w:type="dxa"/>
            <w:bottom w:w="0" w:type="dxa"/>
            <w:right w:w="108" w:type="dxa"/>
          </w:tblCellMar>
        </w:tblPrEx>
        <w:trPr>
          <w:trHeight w:val="569"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企业名称</w:t>
            </w:r>
          </w:p>
        </w:tc>
        <w:tc>
          <w:tcPr>
            <w:tcW w:w="341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3170"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Cs w:val="21"/>
              </w:rPr>
            </w:pPr>
            <w:r>
              <w:rPr>
                <w:color w:val="000000"/>
                <w:kern w:val="0"/>
                <w:szCs w:val="21"/>
              </w:rPr>
              <w:t>成立日期</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619"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企业性质</w:t>
            </w:r>
          </w:p>
        </w:tc>
        <w:tc>
          <w:tcPr>
            <w:tcW w:w="341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□国有    □民营    □集体    □外商投资    □其他(请注明)</w:t>
            </w:r>
          </w:p>
        </w:tc>
        <w:tc>
          <w:tcPr>
            <w:tcW w:w="317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注册地址</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82"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公司类型</w:t>
            </w:r>
          </w:p>
        </w:tc>
        <w:tc>
          <w:tcPr>
            <w:tcW w:w="3412" w:type="dxa"/>
            <w:gridSpan w:val="10"/>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Cs w:val="21"/>
              </w:rPr>
            </w:pPr>
          </w:p>
        </w:tc>
        <w:tc>
          <w:tcPr>
            <w:tcW w:w="3170"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Cs w:val="21"/>
              </w:rPr>
            </w:pPr>
            <w:r>
              <w:rPr>
                <w:color w:val="000000"/>
                <w:kern w:val="0"/>
                <w:szCs w:val="21"/>
              </w:rPr>
              <w:t>组织机构代码</w:t>
            </w:r>
          </w:p>
        </w:tc>
        <w:tc>
          <w:tcPr>
            <w:tcW w:w="2096"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82" w:hRule="atLeast"/>
          <w:jc w:val="center"/>
        </w:trPr>
        <w:tc>
          <w:tcPr>
            <w:tcW w:w="3883" w:type="dxa"/>
            <w:gridSpan w:val="9"/>
            <w:tcBorders>
              <w:top w:val="nil"/>
              <w:left w:val="single" w:color="auto" w:sz="4" w:space="0"/>
              <w:bottom w:val="single" w:color="auto" w:sz="4" w:space="0"/>
              <w:right w:val="single" w:color="000000" w:sz="4" w:space="0"/>
            </w:tcBorders>
            <w:noWrap w:val="0"/>
            <w:vAlign w:val="center"/>
          </w:tcPr>
          <w:p>
            <w:pPr>
              <w:widowControl/>
              <w:spacing w:line="240" w:lineRule="exact"/>
              <w:jc w:val="center"/>
              <w:rPr>
                <w:color w:val="000000"/>
                <w:kern w:val="0"/>
                <w:szCs w:val="21"/>
              </w:rPr>
            </w:pPr>
            <w:r>
              <w:rPr>
                <w:color w:val="000000"/>
                <w:kern w:val="0"/>
                <w:szCs w:val="21"/>
              </w:rPr>
              <w:t>统一社会信用代码</w:t>
            </w:r>
          </w:p>
        </w:tc>
        <w:tc>
          <w:tcPr>
            <w:tcW w:w="6739" w:type="dxa"/>
            <w:gridSpan w:val="10"/>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605"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法定代表人</w:t>
            </w:r>
          </w:p>
        </w:tc>
        <w:tc>
          <w:tcPr>
            <w:tcW w:w="1029"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910"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经办人</w:t>
            </w:r>
          </w:p>
        </w:tc>
        <w:tc>
          <w:tcPr>
            <w:tcW w:w="1473"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362"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经办人</w:t>
            </w:r>
            <w:r>
              <w:rPr>
                <w:color w:val="000000"/>
                <w:kern w:val="0"/>
                <w:szCs w:val="21"/>
              </w:rPr>
              <w:t>手机号码</w:t>
            </w:r>
          </w:p>
        </w:tc>
        <w:tc>
          <w:tcPr>
            <w:tcW w:w="1808"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bCs/>
                <w:color w:val="000000"/>
                <w:kern w:val="0"/>
                <w:szCs w:val="21"/>
              </w:rPr>
            </w:pPr>
            <w:r>
              <w:rPr>
                <w:rFonts w:hint="eastAsia"/>
                <w:bCs/>
                <w:color w:val="000000"/>
                <w:szCs w:val="21"/>
              </w:rPr>
              <w:t>经办人</w:t>
            </w:r>
            <w:r>
              <w:rPr>
                <w:bCs/>
                <w:color w:val="000000"/>
                <w:szCs w:val="21"/>
              </w:rPr>
              <w:t>Email、qq</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40"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所属行业</w:t>
            </w:r>
          </w:p>
          <w:p>
            <w:pPr>
              <w:widowControl/>
              <w:spacing w:line="240" w:lineRule="exact"/>
              <w:jc w:val="center"/>
              <w:rPr>
                <w:color w:val="000000"/>
                <w:kern w:val="0"/>
                <w:szCs w:val="21"/>
              </w:rPr>
            </w:pPr>
            <w:r>
              <w:rPr>
                <w:color w:val="000000"/>
                <w:kern w:val="0"/>
                <w:szCs w:val="21"/>
              </w:rPr>
              <w:t>（统计口径）</w:t>
            </w:r>
          </w:p>
        </w:tc>
        <w:tc>
          <w:tcPr>
            <w:tcW w:w="1939"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Cs w:val="21"/>
              </w:rPr>
            </w:pPr>
          </w:p>
        </w:tc>
        <w:tc>
          <w:tcPr>
            <w:tcW w:w="1473"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主要产品</w:t>
            </w:r>
          </w:p>
        </w:tc>
        <w:tc>
          <w:tcPr>
            <w:tcW w:w="5266"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15"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开户银行</w:t>
            </w:r>
          </w:p>
        </w:tc>
        <w:tc>
          <w:tcPr>
            <w:tcW w:w="341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3170" w:type="dxa"/>
            <w:gridSpan w:val="5"/>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账</w:t>
            </w:r>
            <w:r>
              <w:rPr>
                <w:color w:val="000000"/>
                <w:kern w:val="0"/>
                <w:szCs w:val="21"/>
              </w:rPr>
              <w:t>号</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692"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企业简介</w:t>
            </w:r>
          </w:p>
        </w:tc>
        <w:tc>
          <w:tcPr>
            <w:tcW w:w="8678" w:type="dxa"/>
            <w:gridSpan w:val="17"/>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限400字内</w:t>
            </w:r>
          </w:p>
        </w:tc>
      </w:tr>
      <w:tr>
        <w:tblPrEx>
          <w:tblCellMar>
            <w:top w:w="0" w:type="dxa"/>
            <w:left w:w="108" w:type="dxa"/>
            <w:bottom w:w="0" w:type="dxa"/>
            <w:right w:w="108" w:type="dxa"/>
          </w:tblCellMar>
        </w:tblPrEx>
        <w:trPr>
          <w:trHeight w:val="574" w:hRule="atLeast"/>
          <w:jc w:val="center"/>
        </w:trPr>
        <w:tc>
          <w:tcPr>
            <w:tcW w:w="10622" w:type="dxa"/>
            <w:gridSpan w:val="1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Cs w:val="21"/>
              </w:rPr>
            </w:pPr>
            <w:r>
              <w:rPr>
                <w:color w:val="000000"/>
                <w:kern w:val="0"/>
                <w:szCs w:val="21"/>
              </w:rPr>
              <w:t xml:space="preserve">二、2021年度主要经济指标： </w:t>
            </w:r>
          </w:p>
        </w:tc>
      </w:tr>
      <w:tr>
        <w:tblPrEx>
          <w:tblCellMar>
            <w:top w:w="0" w:type="dxa"/>
            <w:left w:w="108" w:type="dxa"/>
            <w:bottom w:w="0" w:type="dxa"/>
            <w:right w:w="108" w:type="dxa"/>
          </w:tblCellMar>
        </w:tblPrEx>
        <w:trPr>
          <w:trHeight w:val="457"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营业收入</w:t>
            </w:r>
          </w:p>
        </w:tc>
        <w:tc>
          <w:tcPr>
            <w:tcW w:w="341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3170" w:type="dxa"/>
            <w:gridSpan w:val="5"/>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净利润</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25"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资产总额</w:t>
            </w:r>
          </w:p>
        </w:tc>
        <w:tc>
          <w:tcPr>
            <w:tcW w:w="3412" w:type="dxa"/>
            <w:gridSpan w:val="10"/>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3170" w:type="dxa"/>
            <w:gridSpan w:val="5"/>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负债总额</w:t>
            </w:r>
          </w:p>
        </w:tc>
        <w:tc>
          <w:tcPr>
            <w:tcW w:w="209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43"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资产负债率</w:t>
            </w:r>
          </w:p>
        </w:tc>
        <w:tc>
          <w:tcPr>
            <w:tcW w:w="3412" w:type="dxa"/>
            <w:gridSpan w:val="10"/>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3170" w:type="dxa"/>
            <w:gridSpan w:val="5"/>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2021年12月末职工人数（人）</w:t>
            </w:r>
          </w:p>
        </w:tc>
        <w:tc>
          <w:tcPr>
            <w:tcW w:w="2096"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99" w:hRule="atLeast"/>
          <w:jc w:val="center"/>
        </w:trPr>
        <w:tc>
          <w:tcPr>
            <w:tcW w:w="1944"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2021年纳税额</w:t>
            </w:r>
          </w:p>
        </w:tc>
        <w:tc>
          <w:tcPr>
            <w:tcW w:w="3412" w:type="dxa"/>
            <w:gridSpan w:val="10"/>
            <w:tcBorders>
              <w:top w:val="single" w:color="auto" w:sz="4" w:space="0"/>
              <w:left w:val="nil"/>
              <w:bottom w:val="single" w:color="auto" w:sz="4" w:space="0"/>
              <w:right w:val="single" w:color="000000" w:sz="4" w:space="0"/>
            </w:tcBorders>
            <w:noWrap w:val="0"/>
            <w:vAlign w:val="center"/>
          </w:tcPr>
          <w:p>
            <w:pPr>
              <w:widowControl/>
              <w:spacing w:line="240" w:lineRule="exact"/>
              <w:jc w:val="center"/>
              <w:rPr>
                <w:color w:val="000000"/>
                <w:kern w:val="0"/>
                <w:szCs w:val="21"/>
              </w:rPr>
            </w:pPr>
          </w:p>
        </w:tc>
        <w:tc>
          <w:tcPr>
            <w:tcW w:w="3170" w:type="dxa"/>
            <w:gridSpan w:val="5"/>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2020年纳税额</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93" w:hRule="atLeast"/>
          <w:jc w:val="center"/>
        </w:trPr>
        <w:tc>
          <w:tcPr>
            <w:tcW w:w="10622" w:type="dxa"/>
            <w:gridSpan w:val="19"/>
            <w:tcBorders>
              <w:top w:val="single" w:color="000000" w:sz="8" w:space="0"/>
              <w:left w:val="single" w:color="000000" w:sz="4" w:space="0"/>
              <w:bottom w:val="single" w:color="000000" w:sz="8" w:space="0"/>
              <w:right w:val="single" w:color="000000" w:sz="4" w:space="0"/>
            </w:tcBorders>
            <w:noWrap w:val="0"/>
            <w:vAlign w:val="center"/>
          </w:tcPr>
          <w:p>
            <w:pPr>
              <w:widowControl/>
              <w:spacing w:line="240" w:lineRule="exact"/>
              <w:jc w:val="left"/>
              <w:rPr>
                <w:color w:val="000000"/>
                <w:kern w:val="0"/>
                <w:szCs w:val="21"/>
              </w:rPr>
            </w:pPr>
            <w:r>
              <w:rPr>
                <w:color w:val="000000"/>
                <w:kern w:val="0"/>
                <w:szCs w:val="21"/>
              </w:rPr>
              <w:t>三、上市挂牌融资奖补项目情况：</w:t>
            </w:r>
          </w:p>
        </w:tc>
      </w:tr>
      <w:tr>
        <w:tblPrEx>
          <w:tblCellMar>
            <w:top w:w="0" w:type="dxa"/>
            <w:left w:w="0" w:type="dxa"/>
            <w:bottom w:w="0" w:type="dxa"/>
            <w:right w:w="0" w:type="dxa"/>
          </w:tblCellMar>
        </w:tblPrEx>
        <w:trPr>
          <w:trHeight w:val="517" w:hRule="atLeast"/>
          <w:jc w:val="center"/>
        </w:trPr>
        <w:tc>
          <w:tcPr>
            <w:tcW w:w="1956" w:type="dxa"/>
            <w:gridSpan w:val="3"/>
            <w:tcBorders>
              <w:top w:val="single" w:color="000000" w:sz="8" w:space="0"/>
              <w:left w:val="single" w:color="000000"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拟（已）挂牌或上市地点</w:t>
            </w:r>
          </w:p>
        </w:tc>
        <w:tc>
          <w:tcPr>
            <w:tcW w:w="8666" w:type="dxa"/>
            <w:gridSpan w:val="16"/>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r>
              <w:rPr>
                <w:kern w:val="0"/>
                <w:szCs w:val="21"/>
                <w:lang w:bidi="ar"/>
              </w:rPr>
              <w:t>□上海证券交易所     □深圳证券交易所  □</w:t>
            </w:r>
            <w:r>
              <w:rPr>
                <w:rFonts w:hint="eastAsia"/>
                <w:kern w:val="0"/>
                <w:szCs w:val="21"/>
                <w:lang w:bidi="ar"/>
              </w:rPr>
              <w:t>北京</w:t>
            </w:r>
            <w:r>
              <w:rPr>
                <w:kern w:val="0"/>
                <w:szCs w:val="21"/>
                <w:lang w:bidi="ar"/>
              </w:rPr>
              <w:t>证券交易所    □其他（请注明）</w:t>
            </w:r>
          </w:p>
        </w:tc>
      </w:tr>
      <w:tr>
        <w:tblPrEx>
          <w:tblCellMar>
            <w:top w:w="0" w:type="dxa"/>
            <w:left w:w="0" w:type="dxa"/>
            <w:bottom w:w="0" w:type="dxa"/>
            <w:right w:w="0" w:type="dxa"/>
          </w:tblCellMar>
        </w:tblPrEx>
        <w:trPr>
          <w:trHeight w:val="517" w:hRule="atLeast"/>
          <w:jc w:val="center"/>
        </w:trPr>
        <w:tc>
          <w:tcPr>
            <w:tcW w:w="1956" w:type="dxa"/>
            <w:gridSpan w:val="3"/>
            <w:tcBorders>
              <w:top w:val="single" w:color="000000" w:sz="8" w:space="0"/>
              <w:left w:val="single" w:color="000000"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上市简称</w:t>
            </w:r>
          </w:p>
        </w:tc>
        <w:tc>
          <w:tcPr>
            <w:tcW w:w="3400" w:type="dxa"/>
            <w:gridSpan w:val="9"/>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362" w:type="dxa"/>
            <w:gridSpan w:val="3"/>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代码</w:t>
            </w:r>
          </w:p>
        </w:tc>
        <w:tc>
          <w:tcPr>
            <w:tcW w:w="3904" w:type="dxa"/>
            <w:gridSpan w:val="4"/>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17" w:hRule="atLeast"/>
          <w:jc w:val="center"/>
        </w:trPr>
        <w:tc>
          <w:tcPr>
            <w:tcW w:w="1956" w:type="dxa"/>
            <w:gridSpan w:val="3"/>
            <w:tcBorders>
              <w:top w:val="single" w:color="000000" w:sz="8" w:space="0"/>
              <w:left w:val="single" w:color="000000"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设立股份公司的时间</w:t>
            </w:r>
          </w:p>
        </w:tc>
        <w:tc>
          <w:tcPr>
            <w:tcW w:w="1575" w:type="dxa"/>
            <w:gridSpan w:val="4"/>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825" w:type="dxa"/>
            <w:gridSpan w:val="5"/>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上市辅导协议或推荐挂牌并持续督导协议签订的时间</w:t>
            </w:r>
          </w:p>
        </w:tc>
        <w:tc>
          <w:tcPr>
            <w:tcW w:w="1362" w:type="dxa"/>
            <w:gridSpan w:val="3"/>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808" w:type="dxa"/>
            <w:gridSpan w:val="2"/>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股份制改造过程中的中介费用</w:t>
            </w:r>
          </w:p>
        </w:tc>
        <w:tc>
          <w:tcPr>
            <w:tcW w:w="2096" w:type="dxa"/>
            <w:gridSpan w:val="2"/>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17" w:hRule="atLeast"/>
          <w:jc w:val="center"/>
        </w:trPr>
        <w:tc>
          <w:tcPr>
            <w:tcW w:w="1956" w:type="dxa"/>
            <w:gridSpan w:val="3"/>
            <w:vMerge w:val="restart"/>
            <w:tcBorders>
              <w:top w:val="single" w:color="000000" w:sz="8" w:space="0"/>
              <w:left w:val="single" w:color="000000" w:sz="4"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财务状况</w:t>
            </w:r>
          </w:p>
        </w:tc>
        <w:tc>
          <w:tcPr>
            <w:tcW w:w="1575" w:type="dxa"/>
            <w:gridSpan w:val="4"/>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825" w:type="dxa"/>
            <w:gridSpan w:val="5"/>
            <w:tcBorders>
              <w:top w:val="single" w:color="000000" w:sz="8" w:space="0"/>
              <w:left w:val="single" w:color="auto" w:sz="4" w:space="0"/>
              <w:bottom w:val="single" w:color="000000" w:sz="8" w:space="0"/>
              <w:right w:val="single" w:color="auto" w:sz="4" w:space="0"/>
            </w:tcBorders>
            <w:noWrap w:val="0"/>
            <w:vAlign w:val="center"/>
          </w:tcPr>
          <w:p>
            <w:pPr>
              <w:widowControl/>
              <w:snapToGrid w:val="0"/>
              <w:spacing w:line="240" w:lineRule="exact"/>
              <w:jc w:val="center"/>
              <w:rPr>
                <w:color w:val="000000"/>
                <w:kern w:val="0"/>
                <w:szCs w:val="21"/>
              </w:rPr>
            </w:pPr>
            <w:r>
              <w:rPr>
                <w:kern w:val="0"/>
                <w:szCs w:val="21"/>
                <w:lang w:bidi="ar"/>
              </w:rPr>
              <w:t>2021年度财务数据</w:t>
            </w:r>
          </w:p>
        </w:tc>
        <w:tc>
          <w:tcPr>
            <w:tcW w:w="1362" w:type="dxa"/>
            <w:gridSpan w:val="3"/>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808" w:type="dxa"/>
            <w:gridSpan w:val="2"/>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2021年度财务数据</w:t>
            </w:r>
          </w:p>
        </w:tc>
        <w:tc>
          <w:tcPr>
            <w:tcW w:w="2096" w:type="dxa"/>
            <w:gridSpan w:val="2"/>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r>
              <w:rPr>
                <w:kern w:val="0"/>
                <w:szCs w:val="21"/>
                <w:lang w:bidi="ar"/>
              </w:rPr>
              <w:t>同比增长（%）</w:t>
            </w:r>
          </w:p>
        </w:tc>
      </w:tr>
      <w:tr>
        <w:tblPrEx>
          <w:tblCellMar>
            <w:top w:w="0" w:type="dxa"/>
            <w:left w:w="0" w:type="dxa"/>
            <w:bottom w:w="0" w:type="dxa"/>
            <w:right w:w="0" w:type="dxa"/>
          </w:tblCellMar>
        </w:tblPrEx>
        <w:trPr>
          <w:trHeight w:val="517" w:hRule="atLeast"/>
          <w:jc w:val="center"/>
        </w:trPr>
        <w:tc>
          <w:tcPr>
            <w:tcW w:w="1956" w:type="dxa"/>
            <w:gridSpan w:val="3"/>
            <w:vMerge w:val="continue"/>
            <w:tcBorders>
              <w:left w:val="single" w:color="000000" w:sz="4" w:space="0"/>
              <w:right w:val="single" w:color="auto" w:sz="4" w:space="0"/>
            </w:tcBorders>
            <w:noWrap w:val="0"/>
            <w:vAlign w:val="center"/>
          </w:tcPr>
          <w:p>
            <w:pPr>
              <w:widowControl/>
              <w:spacing w:line="240" w:lineRule="exact"/>
              <w:jc w:val="center"/>
              <w:rPr>
                <w:color w:val="000000"/>
                <w:kern w:val="0"/>
                <w:szCs w:val="21"/>
              </w:rPr>
            </w:pPr>
          </w:p>
        </w:tc>
        <w:tc>
          <w:tcPr>
            <w:tcW w:w="1575" w:type="dxa"/>
            <w:gridSpan w:val="4"/>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资产总额</w:t>
            </w:r>
          </w:p>
        </w:tc>
        <w:tc>
          <w:tcPr>
            <w:tcW w:w="1825" w:type="dxa"/>
            <w:gridSpan w:val="5"/>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362" w:type="dxa"/>
            <w:gridSpan w:val="3"/>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营业收入</w:t>
            </w:r>
          </w:p>
        </w:tc>
        <w:tc>
          <w:tcPr>
            <w:tcW w:w="1808" w:type="dxa"/>
            <w:gridSpan w:val="2"/>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2096" w:type="dxa"/>
            <w:gridSpan w:val="2"/>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17" w:hRule="atLeast"/>
          <w:jc w:val="center"/>
        </w:trPr>
        <w:tc>
          <w:tcPr>
            <w:tcW w:w="1956" w:type="dxa"/>
            <w:gridSpan w:val="3"/>
            <w:vMerge w:val="continue"/>
            <w:tcBorders>
              <w:left w:val="single" w:color="000000" w:sz="4" w:space="0"/>
              <w:right w:val="single" w:color="auto" w:sz="4" w:space="0"/>
            </w:tcBorders>
            <w:noWrap w:val="0"/>
            <w:vAlign w:val="center"/>
          </w:tcPr>
          <w:p>
            <w:pPr>
              <w:widowControl/>
              <w:spacing w:line="240" w:lineRule="exact"/>
              <w:jc w:val="center"/>
              <w:rPr>
                <w:color w:val="000000"/>
                <w:kern w:val="0"/>
                <w:szCs w:val="21"/>
              </w:rPr>
            </w:pPr>
          </w:p>
        </w:tc>
        <w:tc>
          <w:tcPr>
            <w:tcW w:w="1575" w:type="dxa"/>
            <w:gridSpan w:val="4"/>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负债总额</w:t>
            </w:r>
          </w:p>
        </w:tc>
        <w:tc>
          <w:tcPr>
            <w:tcW w:w="1825" w:type="dxa"/>
            <w:gridSpan w:val="5"/>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362" w:type="dxa"/>
            <w:gridSpan w:val="3"/>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净利润</w:t>
            </w:r>
          </w:p>
        </w:tc>
        <w:tc>
          <w:tcPr>
            <w:tcW w:w="1808" w:type="dxa"/>
            <w:gridSpan w:val="2"/>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2096" w:type="dxa"/>
            <w:gridSpan w:val="2"/>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17" w:hRule="atLeast"/>
          <w:jc w:val="center"/>
        </w:trPr>
        <w:tc>
          <w:tcPr>
            <w:tcW w:w="1956" w:type="dxa"/>
            <w:gridSpan w:val="3"/>
            <w:vMerge w:val="continue"/>
            <w:tcBorders>
              <w:left w:val="single" w:color="000000"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575" w:type="dxa"/>
            <w:gridSpan w:val="4"/>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净资产</w:t>
            </w:r>
          </w:p>
        </w:tc>
        <w:tc>
          <w:tcPr>
            <w:tcW w:w="1825" w:type="dxa"/>
            <w:gridSpan w:val="5"/>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1362" w:type="dxa"/>
            <w:gridSpan w:val="3"/>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纳税总额</w:t>
            </w:r>
          </w:p>
        </w:tc>
        <w:tc>
          <w:tcPr>
            <w:tcW w:w="1808" w:type="dxa"/>
            <w:gridSpan w:val="2"/>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2096" w:type="dxa"/>
            <w:gridSpan w:val="2"/>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17" w:hRule="atLeast"/>
          <w:jc w:val="center"/>
        </w:trPr>
        <w:tc>
          <w:tcPr>
            <w:tcW w:w="1956" w:type="dxa"/>
            <w:gridSpan w:val="3"/>
            <w:vMerge w:val="restart"/>
            <w:tcBorders>
              <w:top w:val="single" w:color="000000" w:sz="8" w:space="0"/>
              <w:left w:val="single" w:color="000000" w:sz="4"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成长性情况</w:t>
            </w:r>
          </w:p>
        </w:tc>
        <w:tc>
          <w:tcPr>
            <w:tcW w:w="3400" w:type="dxa"/>
            <w:gridSpan w:val="9"/>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最近两年营业收入平均增长率</w:t>
            </w:r>
          </w:p>
        </w:tc>
        <w:tc>
          <w:tcPr>
            <w:tcW w:w="5266" w:type="dxa"/>
            <w:gridSpan w:val="7"/>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17" w:hRule="atLeast"/>
          <w:jc w:val="center"/>
        </w:trPr>
        <w:tc>
          <w:tcPr>
            <w:tcW w:w="1956" w:type="dxa"/>
            <w:gridSpan w:val="3"/>
            <w:vMerge w:val="continue"/>
            <w:tcBorders>
              <w:left w:val="single" w:color="000000"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p>
        </w:tc>
        <w:tc>
          <w:tcPr>
            <w:tcW w:w="3400" w:type="dxa"/>
            <w:gridSpan w:val="9"/>
            <w:tcBorders>
              <w:top w:val="single" w:color="000000" w:sz="8" w:space="0"/>
              <w:left w:val="single" w:color="auto" w:sz="4" w:space="0"/>
              <w:bottom w:val="single" w:color="000000" w:sz="8"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最近两年净利润平均增长率</w:t>
            </w:r>
          </w:p>
        </w:tc>
        <w:tc>
          <w:tcPr>
            <w:tcW w:w="5266" w:type="dxa"/>
            <w:gridSpan w:val="7"/>
            <w:tcBorders>
              <w:top w:val="single" w:color="000000" w:sz="8" w:space="0"/>
              <w:left w:val="single" w:color="auto"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82" w:hRule="atLeast"/>
          <w:jc w:val="center"/>
        </w:trPr>
        <w:tc>
          <w:tcPr>
            <w:tcW w:w="1956" w:type="dxa"/>
            <w:gridSpan w:val="3"/>
            <w:tcBorders>
              <w:top w:val="single" w:color="000000" w:sz="8" w:space="0"/>
              <w:left w:val="single" w:color="000000"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kern w:val="0"/>
                <w:szCs w:val="21"/>
                <w:lang w:bidi="ar"/>
              </w:rPr>
              <w:t>主要股东（前十大）和实际控制人情况</w:t>
            </w:r>
          </w:p>
        </w:tc>
        <w:tc>
          <w:tcPr>
            <w:tcW w:w="8666" w:type="dxa"/>
            <w:gridSpan w:val="16"/>
            <w:tcBorders>
              <w:top w:val="single" w:color="000000" w:sz="8" w:space="0"/>
              <w:left w:val="single" w:color="auto" w:sz="4" w:space="0"/>
              <w:bottom w:val="single" w:color="auto" w:sz="4" w:space="0"/>
              <w:right w:val="single" w:color="000000" w:sz="4"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553" w:hRule="atLeast"/>
          <w:jc w:val="center"/>
        </w:trPr>
        <w:tc>
          <w:tcPr>
            <w:tcW w:w="10622" w:type="dxa"/>
            <w:gridSpan w:val="19"/>
            <w:tcBorders>
              <w:top w:val="single" w:color="auto" w:sz="4" w:space="0"/>
              <w:left w:val="single" w:color="000000" w:sz="4" w:space="0"/>
              <w:bottom w:val="single" w:color="000000" w:sz="8" w:space="0"/>
              <w:right w:val="single" w:color="000000" w:sz="4" w:space="0"/>
            </w:tcBorders>
            <w:noWrap w:val="0"/>
            <w:vAlign w:val="center"/>
          </w:tcPr>
          <w:p>
            <w:pPr>
              <w:widowControl/>
              <w:spacing w:line="240" w:lineRule="exact"/>
              <w:jc w:val="left"/>
              <w:rPr>
                <w:color w:val="000000"/>
                <w:kern w:val="0"/>
                <w:szCs w:val="21"/>
              </w:rPr>
            </w:pPr>
            <w:r>
              <w:rPr>
                <w:color w:val="000000"/>
                <w:kern w:val="0"/>
                <w:szCs w:val="21"/>
              </w:rPr>
              <w:t>四、担保费、保证保险费补助项目（仅申报该专项企业填写）：</w:t>
            </w:r>
          </w:p>
        </w:tc>
      </w:tr>
      <w:tr>
        <w:tblPrEx>
          <w:tblCellMar>
            <w:top w:w="0" w:type="dxa"/>
            <w:left w:w="0" w:type="dxa"/>
            <w:bottom w:w="0" w:type="dxa"/>
            <w:right w:w="0" w:type="dxa"/>
          </w:tblCellMar>
        </w:tblPrEx>
        <w:trPr>
          <w:trHeight w:val="548" w:hRule="atLeast"/>
          <w:jc w:val="center"/>
        </w:trPr>
        <w:tc>
          <w:tcPr>
            <w:tcW w:w="1944" w:type="dxa"/>
            <w:gridSpan w:val="2"/>
            <w:tcBorders>
              <w:top w:val="single" w:color="auto" w:sz="4" w:space="0"/>
              <w:left w:val="single" w:color="000000" w:sz="4" w:space="0"/>
              <w:bottom w:val="single" w:color="000000" w:sz="8" w:space="0"/>
              <w:right w:val="single" w:color="000000" w:sz="4" w:space="0"/>
            </w:tcBorders>
            <w:noWrap w:val="0"/>
            <w:vAlign w:val="center"/>
          </w:tcPr>
          <w:p>
            <w:pPr>
              <w:widowControl/>
              <w:spacing w:line="240" w:lineRule="exact"/>
              <w:jc w:val="center"/>
              <w:rPr>
                <w:color w:val="000000"/>
                <w:kern w:val="0"/>
                <w:szCs w:val="21"/>
              </w:rPr>
            </w:pPr>
            <w:r>
              <w:rPr>
                <w:color w:val="000000"/>
                <w:kern w:val="0"/>
                <w:szCs w:val="21"/>
              </w:rPr>
              <w:t>贷款金额</w:t>
            </w:r>
          </w:p>
        </w:tc>
        <w:tc>
          <w:tcPr>
            <w:tcW w:w="1440" w:type="dxa"/>
            <w:gridSpan w:val="4"/>
            <w:tcBorders>
              <w:top w:val="single" w:color="auto" w:sz="4" w:space="0"/>
              <w:left w:val="nil"/>
              <w:bottom w:val="single" w:color="000000" w:sz="8" w:space="0"/>
              <w:right w:val="single" w:color="000000" w:sz="8" w:space="0"/>
            </w:tcBorders>
            <w:noWrap w:val="0"/>
            <w:vAlign w:val="center"/>
          </w:tcPr>
          <w:p>
            <w:pPr>
              <w:widowControl/>
              <w:snapToGrid w:val="0"/>
              <w:spacing w:line="240" w:lineRule="exact"/>
              <w:jc w:val="center"/>
              <w:rPr>
                <w:color w:val="000000"/>
                <w:kern w:val="0"/>
                <w:szCs w:val="21"/>
              </w:rPr>
            </w:pPr>
          </w:p>
        </w:tc>
        <w:tc>
          <w:tcPr>
            <w:tcW w:w="1620" w:type="dxa"/>
            <w:gridSpan w:val="5"/>
            <w:tcBorders>
              <w:top w:val="single" w:color="auto" w:sz="4" w:space="0"/>
              <w:left w:val="nil"/>
              <w:bottom w:val="single" w:color="000000" w:sz="8" w:space="0"/>
              <w:right w:val="single" w:color="000000" w:sz="8" w:space="0"/>
            </w:tcBorders>
            <w:noWrap w:val="0"/>
            <w:vAlign w:val="center"/>
          </w:tcPr>
          <w:p>
            <w:pPr>
              <w:widowControl/>
              <w:snapToGrid w:val="0"/>
              <w:spacing w:line="240" w:lineRule="exact"/>
              <w:jc w:val="center"/>
              <w:rPr>
                <w:color w:val="000000"/>
                <w:kern w:val="0"/>
                <w:szCs w:val="21"/>
              </w:rPr>
            </w:pPr>
            <w:r>
              <w:rPr>
                <w:color w:val="000000"/>
                <w:kern w:val="0"/>
                <w:szCs w:val="21"/>
              </w:rPr>
              <w:t>贷款到账日期</w:t>
            </w:r>
          </w:p>
        </w:tc>
        <w:tc>
          <w:tcPr>
            <w:tcW w:w="1714" w:type="dxa"/>
            <w:gridSpan w:val="4"/>
            <w:tcBorders>
              <w:top w:val="single" w:color="auto" w:sz="4" w:space="0"/>
              <w:left w:val="nil"/>
              <w:bottom w:val="single" w:color="000000" w:sz="8" w:space="0"/>
              <w:right w:val="single" w:color="000000" w:sz="8" w:space="0"/>
            </w:tcBorders>
            <w:noWrap w:val="0"/>
            <w:vAlign w:val="center"/>
          </w:tcPr>
          <w:p>
            <w:pPr>
              <w:widowControl/>
              <w:snapToGrid w:val="0"/>
              <w:spacing w:line="240" w:lineRule="exact"/>
              <w:jc w:val="center"/>
              <w:rPr>
                <w:color w:val="000000"/>
                <w:kern w:val="0"/>
                <w:szCs w:val="21"/>
              </w:rPr>
            </w:pPr>
          </w:p>
        </w:tc>
        <w:tc>
          <w:tcPr>
            <w:tcW w:w="1808" w:type="dxa"/>
            <w:gridSpan w:val="2"/>
            <w:tcBorders>
              <w:top w:val="single" w:color="auto" w:sz="4" w:space="0"/>
              <w:left w:val="nil"/>
              <w:bottom w:val="single" w:color="000000" w:sz="8" w:space="0"/>
              <w:right w:val="single" w:color="000000" w:sz="8" w:space="0"/>
            </w:tcBorders>
            <w:noWrap w:val="0"/>
            <w:vAlign w:val="center"/>
          </w:tcPr>
          <w:p>
            <w:pPr>
              <w:widowControl/>
              <w:snapToGrid w:val="0"/>
              <w:spacing w:line="240" w:lineRule="exact"/>
              <w:jc w:val="center"/>
              <w:rPr>
                <w:color w:val="000000"/>
                <w:kern w:val="0"/>
                <w:szCs w:val="21"/>
              </w:rPr>
            </w:pPr>
            <w:r>
              <w:rPr>
                <w:color w:val="000000"/>
                <w:szCs w:val="21"/>
              </w:rPr>
              <w:t>贷款起止时间</w:t>
            </w:r>
          </w:p>
        </w:tc>
        <w:tc>
          <w:tcPr>
            <w:tcW w:w="2096" w:type="dxa"/>
            <w:gridSpan w:val="2"/>
            <w:tcBorders>
              <w:top w:val="single" w:color="auto" w:sz="4" w:space="0"/>
              <w:left w:val="nil"/>
              <w:bottom w:val="single" w:color="000000" w:sz="8" w:space="0"/>
              <w:right w:val="single" w:color="000000"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908" w:hRule="atLeast"/>
          <w:jc w:val="center"/>
        </w:trPr>
        <w:tc>
          <w:tcPr>
            <w:tcW w:w="1944" w:type="dxa"/>
            <w:gridSpan w:val="2"/>
            <w:vMerge w:val="restart"/>
            <w:tcBorders>
              <w:top w:val="single" w:color="000000" w:sz="8" w:space="0"/>
              <w:left w:val="single" w:color="000000" w:sz="4" w:space="0"/>
              <w:bottom w:val="single" w:color="000000" w:sz="8" w:space="0"/>
              <w:right w:val="single" w:color="000000" w:sz="8" w:space="0"/>
            </w:tcBorders>
            <w:noWrap w:val="0"/>
            <w:vAlign w:val="center"/>
          </w:tcPr>
          <w:p>
            <w:pPr>
              <w:widowControl/>
              <w:snapToGrid w:val="0"/>
              <w:spacing w:line="240" w:lineRule="exact"/>
              <w:jc w:val="center"/>
              <w:rPr>
                <w:color w:val="000000"/>
                <w:kern w:val="0"/>
                <w:szCs w:val="21"/>
              </w:rPr>
            </w:pPr>
            <w:r>
              <w:rPr>
                <w:color w:val="000000"/>
                <w:szCs w:val="21"/>
              </w:rPr>
              <w:t>合作担保/保险机构</w:t>
            </w:r>
          </w:p>
        </w:tc>
        <w:tc>
          <w:tcPr>
            <w:tcW w:w="1440" w:type="dxa"/>
            <w:gridSpan w:val="4"/>
            <w:vMerge w:val="restart"/>
            <w:tcBorders>
              <w:top w:val="single" w:color="000000" w:sz="8" w:space="0"/>
              <w:left w:val="nil"/>
              <w:right w:val="single" w:color="000000" w:sz="8" w:space="0"/>
            </w:tcBorders>
            <w:noWrap w:val="0"/>
            <w:vAlign w:val="center"/>
          </w:tcPr>
          <w:p>
            <w:pPr>
              <w:widowControl/>
              <w:snapToGrid w:val="0"/>
              <w:spacing w:line="240" w:lineRule="exact"/>
              <w:jc w:val="center"/>
              <w:rPr>
                <w:color w:val="000000"/>
                <w:kern w:val="0"/>
                <w:szCs w:val="21"/>
              </w:rPr>
            </w:pPr>
          </w:p>
        </w:tc>
        <w:tc>
          <w:tcPr>
            <w:tcW w:w="810" w:type="dxa"/>
            <w:gridSpan w:val="4"/>
            <w:vMerge w:val="restart"/>
            <w:tcBorders>
              <w:top w:val="single" w:color="000000" w:sz="8" w:space="0"/>
              <w:left w:val="nil"/>
              <w:right w:val="single" w:color="000000" w:sz="8" w:space="0"/>
            </w:tcBorders>
            <w:noWrap w:val="0"/>
            <w:vAlign w:val="center"/>
          </w:tcPr>
          <w:p>
            <w:pPr>
              <w:widowControl/>
              <w:snapToGrid w:val="0"/>
              <w:spacing w:line="240" w:lineRule="exact"/>
              <w:jc w:val="center"/>
              <w:rPr>
                <w:color w:val="000000"/>
                <w:kern w:val="0"/>
                <w:szCs w:val="21"/>
              </w:rPr>
            </w:pPr>
            <w:r>
              <w:rPr>
                <w:color w:val="000000"/>
                <w:szCs w:val="21"/>
              </w:rPr>
              <w:t>担保费率</w:t>
            </w:r>
          </w:p>
        </w:tc>
        <w:tc>
          <w:tcPr>
            <w:tcW w:w="810" w:type="dxa"/>
            <w:vMerge w:val="restart"/>
            <w:tcBorders>
              <w:top w:val="single" w:color="000000" w:sz="8" w:space="0"/>
              <w:left w:val="nil"/>
              <w:right w:val="single" w:color="000000" w:sz="8" w:space="0"/>
            </w:tcBorders>
            <w:noWrap w:val="0"/>
            <w:vAlign w:val="center"/>
          </w:tcPr>
          <w:p>
            <w:pPr>
              <w:widowControl/>
              <w:snapToGrid w:val="0"/>
              <w:spacing w:line="240" w:lineRule="exact"/>
              <w:jc w:val="center"/>
              <w:rPr>
                <w:color w:val="000000"/>
                <w:kern w:val="0"/>
                <w:szCs w:val="21"/>
              </w:rPr>
            </w:pPr>
          </w:p>
        </w:tc>
        <w:tc>
          <w:tcPr>
            <w:tcW w:w="940" w:type="dxa"/>
            <w:gridSpan w:val="2"/>
            <w:vMerge w:val="restart"/>
            <w:tcBorders>
              <w:top w:val="single" w:color="000000" w:sz="8" w:space="0"/>
              <w:left w:val="nil"/>
              <w:right w:val="single" w:color="auto" w:sz="4" w:space="0"/>
            </w:tcBorders>
            <w:noWrap w:val="0"/>
            <w:vAlign w:val="center"/>
          </w:tcPr>
          <w:p>
            <w:pPr>
              <w:widowControl/>
              <w:snapToGrid w:val="0"/>
              <w:spacing w:line="240" w:lineRule="exact"/>
              <w:jc w:val="center"/>
              <w:rPr>
                <w:color w:val="000000"/>
                <w:kern w:val="0"/>
                <w:szCs w:val="21"/>
              </w:rPr>
            </w:pPr>
            <w:r>
              <w:rPr>
                <w:color w:val="000000"/>
                <w:kern w:val="0"/>
                <w:szCs w:val="21"/>
              </w:rPr>
              <w:t>担保年限</w:t>
            </w:r>
          </w:p>
        </w:tc>
        <w:tc>
          <w:tcPr>
            <w:tcW w:w="774" w:type="dxa"/>
            <w:gridSpan w:val="2"/>
            <w:vMerge w:val="restart"/>
            <w:tcBorders>
              <w:top w:val="single" w:color="000000" w:sz="8" w:space="0"/>
              <w:left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1808" w:type="dxa"/>
            <w:gridSpan w:val="2"/>
            <w:tcBorders>
              <w:top w:val="single" w:color="000000" w:sz="8" w:space="0"/>
              <w:left w:val="nil"/>
              <w:bottom w:val="single" w:color="000000" w:sz="8" w:space="0"/>
              <w:right w:val="single" w:color="000000" w:sz="8" w:space="0"/>
            </w:tcBorders>
            <w:noWrap w:val="0"/>
            <w:vAlign w:val="center"/>
          </w:tcPr>
          <w:p>
            <w:pPr>
              <w:widowControl/>
              <w:snapToGrid w:val="0"/>
              <w:spacing w:line="240" w:lineRule="exact"/>
              <w:jc w:val="center"/>
              <w:rPr>
                <w:color w:val="000000"/>
                <w:szCs w:val="21"/>
              </w:rPr>
            </w:pPr>
            <w:r>
              <w:rPr>
                <w:color w:val="000000"/>
                <w:kern w:val="0"/>
                <w:szCs w:val="21"/>
              </w:rPr>
              <w:t>2020年12月1日至2021年12月31日期间已支付</w:t>
            </w:r>
            <w:r>
              <w:rPr>
                <w:color w:val="000000"/>
                <w:szCs w:val="21"/>
              </w:rPr>
              <w:t>担保费/保证保险费总额</w:t>
            </w:r>
          </w:p>
        </w:tc>
        <w:tc>
          <w:tcPr>
            <w:tcW w:w="2096" w:type="dxa"/>
            <w:gridSpan w:val="2"/>
            <w:tcBorders>
              <w:top w:val="single" w:color="000000" w:sz="8" w:space="0"/>
              <w:left w:val="nil"/>
              <w:bottom w:val="single" w:color="auto" w:sz="4" w:space="0"/>
              <w:right w:val="single" w:color="000000"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482" w:hRule="atLeast"/>
          <w:jc w:val="center"/>
        </w:trPr>
        <w:tc>
          <w:tcPr>
            <w:tcW w:w="1944" w:type="dxa"/>
            <w:gridSpan w:val="2"/>
            <w:vMerge w:val="continue"/>
            <w:tcBorders>
              <w:left w:val="single" w:color="000000" w:sz="4" w:space="0"/>
              <w:bottom w:val="single" w:color="auto" w:sz="4" w:space="0"/>
              <w:right w:val="single" w:color="000000" w:sz="8" w:space="0"/>
            </w:tcBorders>
            <w:noWrap w:val="0"/>
            <w:vAlign w:val="center"/>
          </w:tcPr>
          <w:p>
            <w:pPr>
              <w:widowControl/>
              <w:snapToGrid w:val="0"/>
              <w:spacing w:line="240" w:lineRule="exact"/>
              <w:jc w:val="center"/>
              <w:rPr>
                <w:color w:val="000000"/>
                <w:szCs w:val="21"/>
              </w:rPr>
            </w:pPr>
          </w:p>
        </w:tc>
        <w:tc>
          <w:tcPr>
            <w:tcW w:w="1440" w:type="dxa"/>
            <w:gridSpan w:val="4"/>
            <w:vMerge w:val="continue"/>
            <w:tcBorders>
              <w:left w:val="nil"/>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810" w:type="dxa"/>
            <w:gridSpan w:val="4"/>
            <w:vMerge w:val="continue"/>
            <w:tcBorders>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p>
        </w:tc>
        <w:tc>
          <w:tcPr>
            <w:tcW w:w="810" w:type="dxa"/>
            <w:vMerge w:val="continue"/>
            <w:tcBorders>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p>
        </w:tc>
        <w:tc>
          <w:tcPr>
            <w:tcW w:w="940" w:type="dxa"/>
            <w:gridSpan w:val="2"/>
            <w:vMerge w:val="continue"/>
            <w:tcBorders>
              <w:left w:val="nil"/>
              <w:bottom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c>
          <w:tcPr>
            <w:tcW w:w="774" w:type="dxa"/>
            <w:gridSpan w:val="2"/>
            <w:vMerge w:val="continue"/>
            <w:tcBorders>
              <w:left w:val="single" w:color="auto" w:sz="4" w:space="0"/>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1808" w:type="dxa"/>
            <w:gridSpan w:val="2"/>
            <w:tcBorders>
              <w:top w:val="single" w:color="000000" w:sz="8"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缴纳保证金金额</w:t>
            </w:r>
          </w:p>
        </w:tc>
        <w:tc>
          <w:tcPr>
            <w:tcW w:w="2096"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480" w:hRule="atLeast"/>
          <w:jc w:val="center"/>
        </w:trPr>
        <w:tc>
          <w:tcPr>
            <w:tcW w:w="10622" w:type="dxa"/>
            <w:gridSpan w:val="19"/>
            <w:tcBorders>
              <w:top w:val="single" w:color="auto" w:sz="4" w:space="0"/>
              <w:left w:val="single" w:color="000000" w:sz="4" w:space="0"/>
              <w:bottom w:val="single" w:color="auto" w:sz="4" w:space="0"/>
              <w:right w:val="single" w:color="000000" w:sz="8" w:space="0"/>
            </w:tcBorders>
            <w:noWrap w:val="0"/>
            <w:vAlign w:val="center"/>
          </w:tcPr>
          <w:p>
            <w:pPr>
              <w:widowControl/>
              <w:spacing w:line="240" w:lineRule="exact"/>
              <w:jc w:val="left"/>
              <w:rPr>
                <w:color w:val="000000"/>
                <w:kern w:val="0"/>
                <w:szCs w:val="21"/>
              </w:rPr>
            </w:pPr>
            <w:r>
              <w:rPr>
                <w:color w:val="000000"/>
                <w:kern w:val="0"/>
                <w:szCs w:val="21"/>
              </w:rPr>
              <w:t>五、首次融资贴息项目（仅申报该专项企业填写）：</w:t>
            </w:r>
          </w:p>
        </w:tc>
      </w:tr>
      <w:tr>
        <w:tblPrEx>
          <w:tblCellMar>
            <w:top w:w="0" w:type="dxa"/>
            <w:left w:w="0" w:type="dxa"/>
            <w:bottom w:w="0" w:type="dxa"/>
            <w:right w:w="0" w:type="dxa"/>
          </w:tblCellMar>
        </w:tblPrEx>
        <w:trPr>
          <w:trHeight w:val="531" w:hRule="atLeast"/>
          <w:jc w:val="center"/>
        </w:trPr>
        <w:tc>
          <w:tcPr>
            <w:tcW w:w="194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color w:val="000000"/>
                <w:kern w:val="0"/>
                <w:szCs w:val="21"/>
              </w:rPr>
            </w:pPr>
            <w:r>
              <w:rPr>
                <w:color w:val="000000"/>
                <w:kern w:val="0"/>
                <w:szCs w:val="21"/>
              </w:rPr>
              <w:t>贷款合同金额</w:t>
            </w:r>
          </w:p>
        </w:tc>
        <w:tc>
          <w:tcPr>
            <w:tcW w:w="1440" w:type="dxa"/>
            <w:gridSpan w:val="4"/>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1620" w:type="dxa"/>
            <w:gridSpan w:val="5"/>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首笔贷款</w:t>
            </w:r>
          </w:p>
          <w:p>
            <w:pPr>
              <w:widowControl/>
              <w:snapToGrid w:val="0"/>
              <w:spacing w:line="240" w:lineRule="exact"/>
              <w:jc w:val="center"/>
              <w:rPr>
                <w:color w:val="000000"/>
                <w:szCs w:val="21"/>
              </w:rPr>
            </w:pPr>
            <w:r>
              <w:rPr>
                <w:color w:val="000000"/>
                <w:szCs w:val="21"/>
              </w:rPr>
              <w:t>发放额</w:t>
            </w:r>
          </w:p>
        </w:tc>
        <w:tc>
          <w:tcPr>
            <w:tcW w:w="1714" w:type="dxa"/>
            <w:gridSpan w:val="4"/>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1808" w:type="dxa"/>
            <w:gridSpan w:val="2"/>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贷款发放起止时间</w:t>
            </w:r>
          </w:p>
        </w:tc>
        <w:tc>
          <w:tcPr>
            <w:tcW w:w="2096"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903" w:hRule="atLeast"/>
          <w:jc w:val="center"/>
        </w:trPr>
        <w:tc>
          <w:tcPr>
            <w:tcW w:w="1944" w:type="dxa"/>
            <w:gridSpan w:val="2"/>
            <w:tcBorders>
              <w:top w:val="single" w:color="auto" w:sz="4" w:space="0"/>
              <w:left w:val="single" w:color="000000" w:sz="4" w:space="0"/>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贷款银行</w:t>
            </w:r>
          </w:p>
        </w:tc>
        <w:tc>
          <w:tcPr>
            <w:tcW w:w="1440" w:type="dxa"/>
            <w:gridSpan w:val="4"/>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1620" w:type="dxa"/>
            <w:gridSpan w:val="5"/>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kern w:val="0"/>
                <w:szCs w:val="21"/>
              </w:rPr>
              <w:t>2020年12月1日至2021年12月31日期间</w:t>
            </w:r>
            <w:r>
              <w:rPr>
                <w:color w:val="000000"/>
                <w:szCs w:val="21"/>
              </w:rPr>
              <w:t>已支付利息</w:t>
            </w:r>
          </w:p>
        </w:tc>
        <w:tc>
          <w:tcPr>
            <w:tcW w:w="1714" w:type="dxa"/>
            <w:gridSpan w:val="4"/>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1808"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240" w:lineRule="exact"/>
              <w:jc w:val="center"/>
              <w:rPr>
                <w:color w:val="000000"/>
                <w:kern w:val="0"/>
                <w:szCs w:val="21"/>
              </w:rPr>
            </w:pPr>
            <w:r>
              <w:rPr>
                <w:color w:val="000000"/>
                <w:szCs w:val="21"/>
              </w:rPr>
              <w:t>贷款用途</w:t>
            </w:r>
          </w:p>
        </w:tc>
        <w:tc>
          <w:tcPr>
            <w:tcW w:w="209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522" w:hRule="atLeast"/>
          <w:jc w:val="center"/>
        </w:trPr>
        <w:tc>
          <w:tcPr>
            <w:tcW w:w="10622" w:type="dxa"/>
            <w:gridSpan w:val="19"/>
            <w:tcBorders>
              <w:top w:val="single" w:color="auto" w:sz="4" w:space="0"/>
              <w:left w:val="single" w:color="000000" w:sz="4" w:space="0"/>
              <w:bottom w:val="single" w:color="auto" w:sz="4" w:space="0"/>
              <w:right w:val="single" w:color="000000" w:sz="8" w:space="0"/>
            </w:tcBorders>
            <w:noWrap w:val="0"/>
            <w:vAlign w:val="center"/>
          </w:tcPr>
          <w:p>
            <w:pPr>
              <w:widowControl/>
              <w:spacing w:line="240" w:lineRule="exact"/>
              <w:jc w:val="left"/>
              <w:rPr>
                <w:color w:val="000000"/>
                <w:kern w:val="0"/>
                <w:szCs w:val="21"/>
              </w:rPr>
            </w:pPr>
            <w:r>
              <w:rPr>
                <w:color w:val="000000"/>
                <w:kern w:val="0"/>
                <w:szCs w:val="21"/>
              </w:rPr>
              <w:t>六、高成长企业贷款贴息项目（仅申报该专项企业填写，一个合同对应一个项目，多个合同分多张表列示）：</w:t>
            </w:r>
          </w:p>
        </w:tc>
      </w:tr>
      <w:tr>
        <w:tblPrEx>
          <w:tblCellMar>
            <w:top w:w="0" w:type="dxa"/>
            <w:left w:w="0" w:type="dxa"/>
            <w:bottom w:w="0" w:type="dxa"/>
            <w:right w:w="0" w:type="dxa"/>
          </w:tblCellMar>
        </w:tblPrEx>
        <w:trPr>
          <w:trHeight w:val="505" w:hRule="atLeast"/>
          <w:jc w:val="center"/>
        </w:trPr>
        <w:tc>
          <w:tcPr>
            <w:tcW w:w="194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color w:val="000000"/>
                <w:kern w:val="0"/>
                <w:szCs w:val="21"/>
              </w:rPr>
            </w:pPr>
            <w:r>
              <w:rPr>
                <w:color w:val="000000"/>
                <w:kern w:val="0"/>
                <w:szCs w:val="21"/>
              </w:rPr>
              <w:t>贷款合同金额</w:t>
            </w:r>
          </w:p>
        </w:tc>
        <w:tc>
          <w:tcPr>
            <w:tcW w:w="1440" w:type="dxa"/>
            <w:gridSpan w:val="4"/>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p>
        </w:tc>
        <w:tc>
          <w:tcPr>
            <w:tcW w:w="1620" w:type="dxa"/>
            <w:gridSpan w:val="5"/>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贷款发放额</w:t>
            </w:r>
          </w:p>
        </w:tc>
        <w:tc>
          <w:tcPr>
            <w:tcW w:w="1714" w:type="dxa"/>
            <w:gridSpan w:val="4"/>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p>
        </w:tc>
        <w:tc>
          <w:tcPr>
            <w:tcW w:w="1808" w:type="dxa"/>
            <w:gridSpan w:val="2"/>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还款方式</w:t>
            </w:r>
          </w:p>
        </w:tc>
        <w:tc>
          <w:tcPr>
            <w:tcW w:w="2096"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427" w:hRule="atLeast"/>
          <w:jc w:val="center"/>
        </w:trPr>
        <w:tc>
          <w:tcPr>
            <w:tcW w:w="1944" w:type="dxa"/>
            <w:gridSpan w:val="2"/>
            <w:vMerge w:val="restart"/>
            <w:tcBorders>
              <w:top w:val="single" w:color="auto" w:sz="4" w:space="0"/>
              <w:left w:val="single" w:color="000000" w:sz="4" w:space="0"/>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贷款到账日期</w:t>
            </w:r>
          </w:p>
        </w:tc>
        <w:tc>
          <w:tcPr>
            <w:tcW w:w="1440" w:type="dxa"/>
            <w:gridSpan w:val="4"/>
            <w:vMerge w:val="restart"/>
            <w:tcBorders>
              <w:top w:val="single" w:color="auto" w:sz="4" w:space="0"/>
              <w:left w:val="nil"/>
              <w:right w:val="single" w:color="000000" w:sz="8" w:space="0"/>
            </w:tcBorders>
            <w:noWrap w:val="0"/>
            <w:vAlign w:val="center"/>
          </w:tcPr>
          <w:p>
            <w:pPr>
              <w:widowControl/>
              <w:snapToGrid w:val="0"/>
              <w:spacing w:line="240" w:lineRule="exact"/>
              <w:jc w:val="center"/>
              <w:rPr>
                <w:color w:val="000000"/>
                <w:kern w:val="0"/>
                <w:szCs w:val="21"/>
              </w:rPr>
            </w:pPr>
          </w:p>
        </w:tc>
        <w:tc>
          <w:tcPr>
            <w:tcW w:w="1620" w:type="dxa"/>
            <w:gridSpan w:val="5"/>
            <w:vMerge w:val="restart"/>
            <w:tcBorders>
              <w:top w:val="single" w:color="auto" w:sz="4" w:space="0"/>
              <w:left w:val="nil"/>
              <w:right w:val="single" w:color="auto" w:sz="4" w:space="0"/>
            </w:tcBorders>
            <w:noWrap w:val="0"/>
            <w:vAlign w:val="center"/>
          </w:tcPr>
          <w:p>
            <w:pPr>
              <w:widowControl/>
              <w:snapToGrid w:val="0"/>
              <w:spacing w:line="240" w:lineRule="exact"/>
              <w:jc w:val="center"/>
              <w:rPr>
                <w:color w:val="000000"/>
                <w:szCs w:val="21"/>
              </w:rPr>
            </w:pPr>
            <w:r>
              <w:rPr>
                <w:color w:val="000000"/>
                <w:szCs w:val="21"/>
              </w:rPr>
              <w:t>贷款起止时间</w:t>
            </w:r>
          </w:p>
        </w:tc>
        <w:tc>
          <w:tcPr>
            <w:tcW w:w="1714"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color w:val="000000"/>
                <w:szCs w:val="21"/>
              </w:rPr>
            </w:pPr>
            <w:r>
              <w:rPr>
                <w:color w:val="000000"/>
                <w:szCs w:val="21"/>
              </w:rPr>
              <w:t>贷款利率</w:t>
            </w:r>
          </w:p>
        </w:tc>
        <w:tc>
          <w:tcPr>
            <w:tcW w:w="209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561" w:hRule="atLeast"/>
          <w:jc w:val="center"/>
        </w:trPr>
        <w:tc>
          <w:tcPr>
            <w:tcW w:w="1944" w:type="dxa"/>
            <w:gridSpan w:val="2"/>
            <w:vMerge w:val="continue"/>
            <w:tcBorders>
              <w:left w:val="single" w:color="000000" w:sz="4" w:space="0"/>
              <w:bottom w:val="single" w:color="auto" w:sz="4" w:space="0"/>
              <w:right w:val="single" w:color="000000" w:sz="8" w:space="0"/>
            </w:tcBorders>
            <w:noWrap w:val="0"/>
            <w:vAlign w:val="center"/>
          </w:tcPr>
          <w:p>
            <w:pPr>
              <w:widowControl/>
              <w:snapToGrid w:val="0"/>
              <w:spacing w:line="240" w:lineRule="exact"/>
              <w:jc w:val="center"/>
              <w:rPr>
                <w:color w:val="000000"/>
                <w:szCs w:val="21"/>
              </w:rPr>
            </w:pPr>
          </w:p>
        </w:tc>
        <w:tc>
          <w:tcPr>
            <w:tcW w:w="1440" w:type="dxa"/>
            <w:gridSpan w:val="4"/>
            <w:vMerge w:val="continue"/>
            <w:tcBorders>
              <w:left w:val="nil"/>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1620" w:type="dxa"/>
            <w:gridSpan w:val="5"/>
            <w:vMerge w:val="continue"/>
            <w:tcBorders>
              <w:left w:val="nil"/>
              <w:bottom w:val="single" w:color="auto" w:sz="4" w:space="0"/>
              <w:right w:val="single" w:color="auto" w:sz="4" w:space="0"/>
            </w:tcBorders>
            <w:noWrap w:val="0"/>
            <w:vAlign w:val="center"/>
          </w:tcPr>
          <w:p>
            <w:pPr>
              <w:widowControl/>
              <w:snapToGrid w:val="0"/>
              <w:spacing w:line="240" w:lineRule="exact"/>
              <w:jc w:val="center"/>
              <w:rPr>
                <w:color w:val="000000"/>
                <w:szCs w:val="21"/>
              </w:rPr>
            </w:pPr>
          </w:p>
        </w:tc>
        <w:tc>
          <w:tcPr>
            <w:tcW w:w="171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c>
          <w:tcPr>
            <w:tcW w:w="180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color w:val="000000"/>
                <w:szCs w:val="21"/>
              </w:rPr>
            </w:pPr>
            <w:r>
              <w:rPr>
                <w:color w:val="000000"/>
                <w:szCs w:val="21"/>
              </w:rPr>
              <w:t>同期基准贷款利率（%）</w:t>
            </w:r>
          </w:p>
        </w:tc>
        <w:tc>
          <w:tcPr>
            <w:tcW w:w="209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356" w:hRule="atLeast"/>
          <w:jc w:val="center"/>
        </w:trPr>
        <w:tc>
          <w:tcPr>
            <w:tcW w:w="19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color w:val="000000"/>
                <w:szCs w:val="21"/>
              </w:rPr>
            </w:pPr>
            <w:r>
              <w:rPr>
                <w:color w:val="000000"/>
                <w:kern w:val="0"/>
                <w:szCs w:val="21"/>
              </w:rPr>
              <w:t>2020年12月1日至2021年6月30日期间</w:t>
            </w:r>
            <w:r>
              <w:rPr>
                <w:color w:val="000000"/>
                <w:szCs w:val="21"/>
              </w:rPr>
              <w:t>已支付利息金额（按贷款利率计算，按每月利息分列）</w:t>
            </w:r>
          </w:p>
        </w:tc>
        <w:tc>
          <w:tcPr>
            <w:tcW w:w="3060"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left"/>
              <w:rPr>
                <w:color w:val="000000"/>
                <w:szCs w:val="21"/>
              </w:rPr>
            </w:pPr>
            <w:r>
              <w:rPr>
                <w:color w:val="000000"/>
                <w:szCs w:val="21"/>
              </w:rPr>
              <w:t>合计：</w:t>
            </w:r>
          </w:p>
        </w:tc>
        <w:tc>
          <w:tcPr>
            <w:tcW w:w="2297"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color w:val="000000"/>
                <w:kern w:val="0"/>
                <w:szCs w:val="21"/>
              </w:rPr>
            </w:pPr>
            <w:r>
              <w:rPr>
                <w:color w:val="000000"/>
                <w:kern w:val="0"/>
                <w:szCs w:val="21"/>
              </w:rPr>
              <w:t>2020年12月1日至2021年6月30日期间</w:t>
            </w:r>
            <w:r>
              <w:rPr>
                <w:color w:val="000000"/>
                <w:szCs w:val="21"/>
              </w:rPr>
              <w:t>已支付利息金额（按同期基准贷款利率算，按每月利息分列）</w:t>
            </w:r>
          </w:p>
        </w:tc>
        <w:tc>
          <w:tcPr>
            <w:tcW w:w="3321" w:type="dxa"/>
            <w:gridSpan w:val="3"/>
            <w:tcBorders>
              <w:top w:val="single" w:color="auto" w:sz="4" w:space="0"/>
              <w:left w:val="single" w:color="auto" w:sz="4" w:space="0"/>
              <w:bottom w:val="single" w:color="000000" w:sz="4" w:space="0"/>
              <w:right w:val="single" w:color="auto" w:sz="4" w:space="0"/>
            </w:tcBorders>
            <w:noWrap w:val="0"/>
            <w:vAlign w:val="center"/>
          </w:tcPr>
          <w:p>
            <w:pPr>
              <w:widowControl/>
              <w:snapToGrid w:val="0"/>
              <w:spacing w:line="240" w:lineRule="exact"/>
              <w:jc w:val="left"/>
              <w:rPr>
                <w:color w:val="000000"/>
                <w:kern w:val="0"/>
                <w:szCs w:val="21"/>
              </w:rPr>
            </w:pPr>
            <w:r>
              <w:rPr>
                <w:color w:val="000000"/>
                <w:kern w:val="0"/>
                <w:szCs w:val="21"/>
              </w:rPr>
              <w:t>合计：</w:t>
            </w:r>
          </w:p>
        </w:tc>
      </w:tr>
      <w:tr>
        <w:tblPrEx>
          <w:tblCellMar>
            <w:top w:w="0" w:type="dxa"/>
            <w:left w:w="0" w:type="dxa"/>
            <w:bottom w:w="0" w:type="dxa"/>
            <w:right w:w="0" w:type="dxa"/>
          </w:tblCellMar>
        </w:tblPrEx>
        <w:trPr>
          <w:trHeight w:val="346" w:hRule="atLeast"/>
          <w:jc w:val="center"/>
        </w:trPr>
        <w:tc>
          <w:tcPr>
            <w:tcW w:w="1944" w:type="dxa"/>
            <w:gridSpan w:val="2"/>
            <w:vMerge w:val="continue"/>
            <w:tcBorders>
              <w:top w:val="single" w:color="auto" w:sz="4" w:space="0"/>
              <w:left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3060" w:type="dxa"/>
            <w:gridSpan w:val="9"/>
            <w:tcBorders>
              <w:top w:val="single" w:color="auto" w:sz="4" w:space="0"/>
              <w:left w:val="nil"/>
              <w:bottom w:val="single" w:color="000000" w:sz="4" w:space="0"/>
              <w:right w:val="single" w:color="auto" w:sz="4" w:space="0"/>
            </w:tcBorders>
            <w:noWrap w:val="0"/>
            <w:vAlign w:val="center"/>
          </w:tcPr>
          <w:p>
            <w:pPr>
              <w:widowControl/>
              <w:snapToGrid w:val="0"/>
              <w:spacing w:line="240" w:lineRule="exact"/>
              <w:jc w:val="left"/>
              <w:rPr>
                <w:color w:val="000000"/>
                <w:szCs w:val="21"/>
              </w:rPr>
            </w:pPr>
            <w:r>
              <w:rPr>
                <w:color w:val="000000"/>
                <w:szCs w:val="21"/>
              </w:rPr>
              <w:t>1月利息：</w:t>
            </w:r>
          </w:p>
        </w:tc>
        <w:tc>
          <w:tcPr>
            <w:tcW w:w="2297" w:type="dxa"/>
            <w:gridSpan w:val="5"/>
            <w:vMerge w:val="continue"/>
            <w:tcBorders>
              <w:top w:val="single" w:color="auto" w:sz="4" w:space="0"/>
              <w:left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c>
          <w:tcPr>
            <w:tcW w:w="3321"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240" w:lineRule="exact"/>
              <w:jc w:val="left"/>
              <w:rPr>
                <w:color w:val="000000"/>
                <w:kern w:val="0"/>
                <w:szCs w:val="21"/>
              </w:rPr>
            </w:pPr>
            <w:r>
              <w:rPr>
                <w:color w:val="000000"/>
                <w:szCs w:val="21"/>
              </w:rPr>
              <w:t>1月利息：</w:t>
            </w:r>
          </w:p>
        </w:tc>
      </w:tr>
      <w:tr>
        <w:tblPrEx>
          <w:tblCellMar>
            <w:top w:w="0" w:type="dxa"/>
            <w:left w:w="0" w:type="dxa"/>
            <w:bottom w:w="0" w:type="dxa"/>
            <w:right w:w="0" w:type="dxa"/>
          </w:tblCellMar>
        </w:tblPrEx>
        <w:trPr>
          <w:trHeight w:val="356" w:hRule="atLeast"/>
          <w:jc w:val="center"/>
        </w:trPr>
        <w:tc>
          <w:tcPr>
            <w:tcW w:w="1944" w:type="dxa"/>
            <w:gridSpan w:val="2"/>
            <w:vMerge w:val="continue"/>
            <w:tcBorders>
              <w:left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3060" w:type="dxa"/>
            <w:gridSpan w:val="9"/>
            <w:tcBorders>
              <w:top w:val="single" w:color="000000" w:sz="4" w:space="0"/>
              <w:left w:val="nil"/>
              <w:bottom w:val="single" w:color="000000" w:sz="4" w:space="0"/>
              <w:right w:val="single" w:color="auto" w:sz="4" w:space="0"/>
            </w:tcBorders>
            <w:noWrap w:val="0"/>
            <w:vAlign w:val="center"/>
          </w:tcPr>
          <w:p>
            <w:pPr>
              <w:widowControl/>
              <w:snapToGrid w:val="0"/>
              <w:spacing w:line="240" w:lineRule="exact"/>
              <w:jc w:val="left"/>
              <w:rPr>
                <w:color w:val="000000"/>
                <w:szCs w:val="21"/>
              </w:rPr>
            </w:pPr>
            <w:r>
              <w:rPr>
                <w:color w:val="000000"/>
                <w:szCs w:val="21"/>
              </w:rPr>
              <w:t>2月利息：</w:t>
            </w:r>
          </w:p>
        </w:tc>
        <w:tc>
          <w:tcPr>
            <w:tcW w:w="2297" w:type="dxa"/>
            <w:gridSpan w:val="5"/>
            <w:vMerge w:val="continue"/>
            <w:tcBorders>
              <w:left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c>
          <w:tcPr>
            <w:tcW w:w="3321"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240" w:lineRule="exact"/>
              <w:jc w:val="left"/>
              <w:rPr>
                <w:color w:val="000000"/>
                <w:kern w:val="0"/>
                <w:szCs w:val="21"/>
              </w:rPr>
            </w:pPr>
            <w:r>
              <w:rPr>
                <w:color w:val="000000"/>
                <w:szCs w:val="21"/>
              </w:rPr>
              <w:t>2月利息：</w:t>
            </w:r>
          </w:p>
        </w:tc>
      </w:tr>
      <w:tr>
        <w:tblPrEx>
          <w:tblCellMar>
            <w:top w:w="0" w:type="dxa"/>
            <w:left w:w="0" w:type="dxa"/>
            <w:bottom w:w="0" w:type="dxa"/>
            <w:right w:w="0" w:type="dxa"/>
          </w:tblCellMar>
        </w:tblPrEx>
        <w:trPr>
          <w:trHeight w:val="379" w:hRule="atLeast"/>
          <w:jc w:val="center"/>
        </w:trPr>
        <w:tc>
          <w:tcPr>
            <w:tcW w:w="1944" w:type="dxa"/>
            <w:gridSpan w:val="2"/>
            <w:vMerge w:val="continue"/>
            <w:tcBorders>
              <w:left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3060" w:type="dxa"/>
            <w:gridSpan w:val="9"/>
            <w:tcBorders>
              <w:top w:val="single" w:color="000000" w:sz="4" w:space="0"/>
              <w:left w:val="nil"/>
              <w:bottom w:val="single" w:color="000000" w:sz="4" w:space="0"/>
              <w:right w:val="single" w:color="auto" w:sz="4" w:space="0"/>
            </w:tcBorders>
            <w:noWrap w:val="0"/>
            <w:vAlign w:val="center"/>
          </w:tcPr>
          <w:p>
            <w:pPr>
              <w:widowControl/>
              <w:snapToGrid w:val="0"/>
              <w:spacing w:line="240" w:lineRule="exact"/>
              <w:jc w:val="left"/>
              <w:rPr>
                <w:color w:val="000000"/>
                <w:szCs w:val="21"/>
              </w:rPr>
            </w:pPr>
            <w:r>
              <w:rPr>
                <w:color w:val="000000"/>
                <w:szCs w:val="21"/>
              </w:rPr>
              <w:t>3月利息：</w:t>
            </w:r>
          </w:p>
        </w:tc>
        <w:tc>
          <w:tcPr>
            <w:tcW w:w="2297" w:type="dxa"/>
            <w:gridSpan w:val="5"/>
            <w:vMerge w:val="continue"/>
            <w:tcBorders>
              <w:left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c>
          <w:tcPr>
            <w:tcW w:w="3321" w:type="dxa"/>
            <w:gridSpan w:val="3"/>
            <w:tcBorders>
              <w:top w:val="single" w:color="000000" w:sz="4" w:space="0"/>
              <w:left w:val="single" w:color="auto" w:sz="4" w:space="0"/>
              <w:right w:val="single" w:color="auto" w:sz="4" w:space="0"/>
            </w:tcBorders>
            <w:noWrap w:val="0"/>
            <w:vAlign w:val="center"/>
          </w:tcPr>
          <w:p>
            <w:pPr>
              <w:widowControl/>
              <w:snapToGrid w:val="0"/>
              <w:spacing w:line="240" w:lineRule="exact"/>
              <w:jc w:val="left"/>
              <w:rPr>
                <w:color w:val="000000"/>
                <w:kern w:val="0"/>
                <w:szCs w:val="21"/>
              </w:rPr>
            </w:pPr>
            <w:r>
              <w:rPr>
                <w:color w:val="000000"/>
                <w:szCs w:val="21"/>
              </w:rPr>
              <w:t>3月利息：</w:t>
            </w:r>
          </w:p>
        </w:tc>
      </w:tr>
      <w:tr>
        <w:tblPrEx>
          <w:tblCellMar>
            <w:top w:w="0" w:type="dxa"/>
            <w:left w:w="0" w:type="dxa"/>
            <w:bottom w:w="0" w:type="dxa"/>
            <w:right w:w="0" w:type="dxa"/>
          </w:tblCellMar>
        </w:tblPrEx>
        <w:trPr>
          <w:trHeight w:val="373" w:hRule="atLeast"/>
          <w:jc w:val="center"/>
        </w:trPr>
        <w:tc>
          <w:tcPr>
            <w:tcW w:w="1944" w:type="dxa"/>
            <w:gridSpan w:val="2"/>
            <w:vMerge w:val="continue"/>
            <w:tcBorders>
              <w:left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3060" w:type="dxa"/>
            <w:gridSpan w:val="9"/>
            <w:tcBorders>
              <w:top w:val="single" w:color="000000" w:sz="4" w:space="0"/>
              <w:left w:val="nil"/>
              <w:bottom w:val="single" w:color="000000" w:sz="4" w:space="0"/>
              <w:right w:val="single" w:color="auto" w:sz="4" w:space="0"/>
            </w:tcBorders>
            <w:noWrap w:val="0"/>
            <w:vAlign w:val="center"/>
          </w:tcPr>
          <w:p>
            <w:pPr>
              <w:widowControl/>
              <w:snapToGrid w:val="0"/>
              <w:spacing w:line="240" w:lineRule="exact"/>
              <w:jc w:val="center"/>
              <w:rPr>
                <w:color w:val="000000"/>
                <w:szCs w:val="21"/>
              </w:rPr>
            </w:pPr>
            <w:r>
              <w:rPr>
                <w:color w:val="000000"/>
                <w:szCs w:val="21"/>
              </w:rPr>
              <w:t>……</w:t>
            </w:r>
          </w:p>
        </w:tc>
        <w:tc>
          <w:tcPr>
            <w:tcW w:w="2297" w:type="dxa"/>
            <w:gridSpan w:val="5"/>
            <w:vMerge w:val="continue"/>
            <w:tcBorders>
              <w:left w:val="single" w:color="auto" w:sz="4" w:space="0"/>
              <w:right w:val="single" w:color="auto" w:sz="4" w:space="0"/>
            </w:tcBorders>
            <w:noWrap w:val="0"/>
            <w:vAlign w:val="center"/>
          </w:tcPr>
          <w:p>
            <w:pPr>
              <w:widowControl/>
              <w:snapToGrid w:val="0"/>
              <w:spacing w:line="240" w:lineRule="exact"/>
              <w:jc w:val="center"/>
              <w:rPr>
                <w:color w:val="000000"/>
                <w:kern w:val="0"/>
                <w:szCs w:val="21"/>
              </w:rPr>
            </w:pPr>
          </w:p>
        </w:tc>
        <w:tc>
          <w:tcPr>
            <w:tcW w:w="3321"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240" w:lineRule="exact"/>
              <w:jc w:val="center"/>
              <w:rPr>
                <w:color w:val="000000"/>
                <w:kern w:val="0"/>
                <w:szCs w:val="21"/>
              </w:rPr>
            </w:pPr>
            <w:r>
              <w:rPr>
                <w:color w:val="000000"/>
                <w:kern w:val="0"/>
                <w:szCs w:val="21"/>
              </w:rPr>
              <w:t>……</w:t>
            </w:r>
          </w:p>
        </w:tc>
      </w:tr>
      <w:tr>
        <w:tblPrEx>
          <w:tblCellMar>
            <w:top w:w="0" w:type="dxa"/>
            <w:left w:w="0" w:type="dxa"/>
            <w:bottom w:w="0" w:type="dxa"/>
            <w:right w:w="0" w:type="dxa"/>
          </w:tblCellMar>
        </w:tblPrEx>
        <w:trPr>
          <w:trHeight w:val="1322" w:hRule="atLeast"/>
          <w:jc w:val="center"/>
        </w:trPr>
        <w:tc>
          <w:tcPr>
            <w:tcW w:w="1944" w:type="dxa"/>
            <w:gridSpan w:val="2"/>
            <w:tcBorders>
              <w:top w:val="single" w:color="auto" w:sz="4" w:space="0"/>
              <w:left w:val="single" w:color="000000" w:sz="4" w:space="0"/>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贷款合同号</w:t>
            </w:r>
          </w:p>
        </w:tc>
        <w:tc>
          <w:tcPr>
            <w:tcW w:w="719" w:type="dxa"/>
            <w:gridSpan w:val="2"/>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p>
        </w:tc>
        <w:tc>
          <w:tcPr>
            <w:tcW w:w="721" w:type="dxa"/>
            <w:gridSpan w:val="2"/>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kern w:val="0"/>
                <w:szCs w:val="21"/>
              </w:rPr>
            </w:pPr>
            <w:r>
              <w:rPr>
                <w:color w:val="000000"/>
                <w:kern w:val="0"/>
                <w:szCs w:val="21"/>
              </w:rPr>
              <w:t>同笔贷款是否已得到省级资金贴息</w:t>
            </w:r>
          </w:p>
        </w:tc>
        <w:tc>
          <w:tcPr>
            <w:tcW w:w="810" w:type="dxa"/>
            <w:gridSpan w:val="4"/>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p>
        </w:tc>
        <w:tc>
          <w:tcPr>
            <w:tcW w:w="810" w:type="dxa"/>
            <w:tcBorders>
              <w:top w:val="single" w:color="auto" w:sz="4" w:space="0"/>
              <w:left w:val="nil"/>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是否存在不良还款记录</w:t>
            </w:r>
          </w:p>
        </w:tc>
        <w:tc>
          <w:tcPr>
            <w:tcW w:w="2297" w:type="dxa"/>
            <w:gridSpan w:val="5"/>
            <w:tcBorders>
              <w:top w:val="single" w:color="auto" w:sz="4" w:space="0"/>
              <w:left w:val="nil"/>
              <w:bottom w:val="single" w:color="auto" w:sz="4" w:space="0"/>
              <w:right w:val="single" w:color="000000" w:sz="4" w:space="0"/>
            </w:tcBorders>
            <w:noWrap w:val="0"/>
            <w:vAlign w:val="center"/>
          </w:tcPr>
          <w:p>
            <w:pPr>
              <w:widowControl/>
              <w:snapToGrid w:val="0"/>
              <w:spacing w:line="240" w:lineRule="exact"/>
              <w:jc w:val="center"/>
              <w:rPr>
                <w:color w:val="000000"/>
                <w:kern w:val="0"/>
                <w:szCs w:val="21"/>
              </w:rPr>
            </w:pPr>
          </w:p>
        </w:tc>
        <w:tc>
          <w:tcPr>
            <w:tcW w:w="1225" w:type="dxa"/>
            <w:tcBorders>
              <w:top w:val="single" w:color="000000" w:sz="4" w:space="0"/>
              <w:left w:val="single" w:color="000000" w:sz="4" w:space="0"/>
              <w:bottom w:val="single" w:color="auto" w:sz="4" w:space="0"/>
              <w:right w:val="single" w:color="000000" w:sz="8" w:space="0"/>
            </w:tcBorders>
            <w:noWrap w:val="0"/>
            <w:vAlign w:val="center"/>
          </w:tcPr>
          <w:p>
            <w:pPr>
              <w:widowControl/>
              <w:snapToGrid w:val="0"/>
              <w:spacing w:line="240" w:lineRule="exact"/>
              <w:jc w:val="center"/>
              <w:rPr>
                <w:color w:val="000000"/>
                <w:szCs w:val="21"/>
              </w:rPr>
            </w:pPr>
            <w:r>
              <w:rPr>
                <w:color w:val="000000"/>
                <w:szCs w:val="21"/>
              </w:rPr>
              <w:t>贷款银行名称（盖章）</w:t>
            </w:r>
          </w:p>
        </w:tc>
        <w:tc>
          <w:tcPr>
            <w:tcW w:w="2096" w:type="dxa"/>
            <w:gridSpan w:val="2"/>
            <w:tcBorders>
              <w:top w:val="single" w:color="000000" w:sz="4" w:space="0"/>
              <w:left w:val="nil"/>
              <w:bottom w:val="single" w:color="auto" w:sz="4" w:space="0"/>
              <w:right w:val="single" w:color="000000" w:sz="4" w:space="0"/>
            </w:tcBorders>
            <w:noWrap w:val="0"/>
            <w:vAlign w:val="center"/>
          </w:tcPr>
          <w:p>
            <w:pPr>
              <w:widowControl/>
              <w:snapToGrid w:val="0"/>
              <w:spacing w:line="240" w:lineRule="exact"/>
              <w:jc w:val="center"/>
              <w:rPr>
                <w:color w:val="000000"/>
                <w:kern w:val="0"/>
                <w:szCs w:val="21"/>
              </w:rPr>
            </w:pPr>
          </w:p>
        </w:tc>
      </w:tr>
      <w:tr>
        <w:tblPrEx>
          <w:tblCellMar>
            <w:top w:w="0" w:type="dxa"/>
            <w:left w:w="0" w:type="dxa"/>
            <w:bottom w:w="0" w:type="dxa"/>
            <w:right w:w="0" w:type="dxa"/>
          </w:tblCellMar>
        </w:tblPrEx>
        <w:trPr>
          <w:trHeight w:val="448" w:hRule="atLeast"/>
          <w:jc w:val="center"/>
        </w:trPr>
        <w:tc>
          <w:tcPr>
            <w:tcW w:w="10622" w:type="dxa"/>
            <w:gridSpan w:val="19"/>
            <w:tcBorders>
              <w:top w:val="single" w:color="auto" w:sz="4" w:space="0"/>
              <w:left w:val="single" w:color="000000" w:sz="4" w:space="0"/>
              <w:bottom w:val="single" w:color="auto" w:sz="4" w:space="0"/>
              <w:right w:val="single" w:color="000000" w:sz="8" w:space="0"/>
            </w:tcBorders>
            <w:noWrap w:val="0"/>
            <w:vAlign w:val="center"/>
          </w:tcPr>
          <w:p>
            <w:pPr>
              <w:widowControl/>
              <w:spacing w:line="240" w:lineRule="exact"/>
              <w:jc w:val="left"/>
              <w:rPr>
                <w:color w:val="000000"/>
                <w:kern w:val="0"/>
                <w:szCs w:val="21"/>
              </w:rPr>
            </w:pPr>
            <w:r>
              <w:rPr>
                <w:rFonts w:hint="eastAsia"/>
                <w:color w:val="000000"/>
                <w:kern w:val="0"/>
                <w:szCs w:val="21"/>
              </w:rPr>
              <w:t>七</w:t>
            </w:r>
            <w:r>
              <w:rPr>
                <w:color w:val="000000"/>
                <w:kern w:val="0"/>
                <w:szCs w:val="21"/>
              </w:rPr>
              <w:t>、</w:t>
            </w:r>
            <w:r>
              <w:rPr>
                <w:rFonts w:hint="eastAsia"/>
                <w:color w:val="000000"/>
                <w:kern w:val="0"/>
                <w:szCs w:val="21"/>
              </w:rPr>
              <w:t>担保机构补助</w:t>
            </w:r>
            <w:r>
              <w:rPr>
                <w:color w:val="000000"/>
                <w:kern w:val="0"/>
                <w:szCs w:val="21"/>
              </w:rPr>
              <w:t>项目（仅申报该专项企业填写）：</w:t>
            </w:r>
          </w:p>
        </w:tc>
      </w:tr>
      <w:tr>
        <w:tblPrEx>
          <w:tblCellMar>
            <w:top w:w="0" w:type="dxa"/>
            <w:left w:w="0" w:type="dxa"/>
            <w:bottom w:w="0" w:type="dxa"/>
            <w:right w:w="0" w:type="dxa"/>
          </w:tblCellMar>
        </w:tblPrEx>
        <w:trPr>
          <w:trHeight w:val="448" w:hRule="atLeast"/>
          <w:jc w:val="center"/>
        </w:trPr>
        <w:tc>
          <w:tcPr>
            <w:tcW w:w="1053" w:type="dxa"/>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序号</w:t>
            </w:r>
          </w:p>
        </w:tc>
        <w:tc>
          <w:tcPr>
            <w:tcW w:w="251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合作银行</w:t>
            </w:r>
          </w:p>
        </w:tc>
        <w:tc>
          <w:tcPr>
            <w:tcW w:w="245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中</w:t>
            </w:r>
            <w:r>
              <w:rPr>
                <w:color w:val="000000"/>
                <w:kern w:val="0"/>
                <w:szCs w:val="21"/>
              </w:rPr>
              <w:t>小微企业融资担保笔数</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中</w:t>
            </w:r>
            <w:r>
              <w:rPr>
                <w:color w:val="000000"/>
                <w:kern w:val="0"/>
                <w:szCs w:val="21"/>
              </w:rPr>
              <w:t>小微企业融资担保总额</w:t>
            </w:r>
          </w:p>
        </w:tc>
        <w:tc>
          <w:tcPr>
            <w:tcW w:w="2096" w:type="dxa"/>
            <w:gridSpan w:val="2"/>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center"/>
              <w:rPr>
                <w:color w:val="000000"/>
                <w:kern w:val="0"/>
                <w:szCs w:val="21"/>
              </w:rPr>
            </w:pPr>
            <w:r>
              <w:rPr>
                <w:color w:val="000000"/>
                <w:kern w:val="0"/>
                <w:szCs w:val="21"/>
              </w:rPr>
              <w:t>平均担保费率</w:t>
            </w:r>
          </w:p>
        </w:tc>
      </w:tr>
      <w:tr>
        <w:tblPrEx>
          <w:tblCellMar>
            <w:top w:w="0" w:type="dxa"/>
            <w:left w:w="0" w:type="dxa"/>
            <w:bottom w:w="0" w:type="dxa"/>
            <w:right w:w="0" w:type="dxa"/>
          </w:tblCellMar>
        </w:tblPrEx>
        <w:trPr>
          <w:trHeight w:val="448" w:hRule="atLeast"/>
          <w:jc w:val="center"/>
        </w:trPr>
        <w:tc>
          <w:tcPr>
            <w:tcW w:w="1053" w:type="dxa"/>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251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245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2096" w:type="dxa"/>
            <w:gridSpan w:val="2"/>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center"/>
              <w:rPr>
                <w:color w:val="000000"/>
                <w:kern w:val="0"/>
                <w:szCs w:val="21"/>
              </w:rPr>
            </w:pPr>
          </w:p>
        </w:tc>
      </w:tr>
      <w:tr>
        <w:tblPrEx>
          <w:tblCellMar>
            <w:top w:w="0" w:type="dxa"/>
            <w:left w:w="0" w:type="dxa"/>
            <w:bottom w:w="0" w:type="dxa"/>
            <w:right w:w="0" w:type="dxa"/>
          </w:tblCellMar>
        </w:tblPrEx>
        <w:trPr>
          <w:trHeight w:val="448" w:hRule="atLeast"/>
          <w:jc w:val="center"/>
        </w:trPr>
        <w:tc>
          <w:tcPr>
            <w:tcW w:w="1053" w:type="dxa"/>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251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245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2096" w:type="dxa"/>
            <w:gridSpan w:val="2"/>
            <w:tcBorders>
              <w:top w:val="single" w:color="auto" w:sz="4" w:space="0"/>
              <w:left w:val="single" w:color="auto" w:sz="4" w:space="0"/>
              <w:bottom w:val="single" w:color="auto" w:sz="4" w:space="0"/>
              <w:right w:val="single" w:color="000000" w:sz="8"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r>
      <w:tr>
        <w:tblPrEx>
          <w:tblCellMar>
            <w:top w:w="0" w:type="dxa"/>
            <w:left w:w="0" w:type="dxa"/>
            <w:bottom w:w="0" w:type="dxa"/>
            <w:right w:w="0" w:type="dxa"/>
          </w:tblCellMar>
        </w:tblPrEx>
        <w:trPr>
          <w:trHeight w:val="448" w:hRule="atLeast"/>
          <w:jc w:val="center"/>
        </w:trPr>
        <w:tc>
          <w:tcPr>
            <w:tcW w:w="10622" w:type="dxa"/>
            <w:gridSpan w:val="19"/>
            <w:tcBorders>
              <w:top w:val="single" w:color="auto" w:sz="4" w:space="0"/>
              <w:left w:val="single" w:color="000000" w:sz="4" w:space="0"/>
              <w:bottom w:val="single" w:color="auto" w:sz="4" w:space="0"/>
              <w:right w:val="single" w:color="000000" w:sz="8" w:space="0"/>
            </w:tcBorders>
            <w:noWrap w:val="0"/>
            <w:vAlign w:val="center"/>
          </w:tcPr>
          <w:p>
            <w:pPr>
              <w:widowControl/>
              <w:spacing w:line="240" w:lineRule="exact"/>
              <w:jc w:val="left"/>
              <w:rPr>
                <w:color w:val="000000"/>
                <w:kern w:val="0"/>
                <w:szCs w:val="21"/>
              </w:rPr>
            </w:pPr>
            <w:r>
              <w:rPr>
                <w:rFonts w:hint="eastAsia"/>
                <w:color w:val="000000"/>
                <w:kern w:val="0"/>
                <w:szCs w:val="21"/>
              </w:rPr>
              <w:t>申报补助金额：</w:t>
            </w:r>
          </w:p>
        </w:tc>
      </w:tr>
      <w:tr>
        <w:tblPrEx>
          <w:tblCellMar>
            <w:top w:w="0" w:type="dxa"/>
            <w:left w:w="0" w:type="dxa"/>
            <w:bottom w:w="0" w:type="dxa"/>
            <w:right w:w="0" w:type="dxa"/>
          </w:tblCellMar>
        </w:tblPrEx>
        <w:trPr>
          <w:trHeight w:val="448" w:hRule="atLeast"/>
          <w:jc w:val="center"/>
        </w:trPr>
        <w:tc>
          <w:tcPr>
            <w:tcW w:w="10622" w:type="dxa"/>
            <w:gridSpan w:val="19"/>
            <w:tcBorders>
              <w:top w:val="single" w:color="auto" w:sz="4" w:space="0"/>
              <w:left w:val="single" w:color="000000" w:sz="4" w:space="0"/>
              <w:bottom w:val="single" w:color="auto" w:sz="4" w:space="0"/>
              <w:right w:val="single" w:color="000000" w:sz="8" w:space="0"/>
            </w:tcBorders>
            <w:noWrap w:val="0"/>
            <w:vAlign w:val="center"/>
          </w:tcPr>
          <w:p>
            <w:pPr>
              <w:widowControl/>
              <w:spacing w:line="240" w:lineRule="exact"/>
              <w:jc w:val="left"/>
              <w:rPr>
                <w:color w:val="000000"/>
                <w:kern w:val="0"/>
                <w:szCs w:val="21"/>
              </w:rPr>
            </w:pPr>
            <w:r>
              <w:rPr>
                <w:rFonts w:hint="eastAsia"/>
                <w:color w:val="000000"/>
                <w:kern w:val="0"/>
                <w:szCs w:val="21"/>
              </w:rPr>
              <w:t>八</w:t>
            </w:r>
            <w:r>
              <w:rPr>
                <w:color w:val="000000"/>
                <w:kern w:val="0"/>
                <w:szCs w:val="21"/>
              </w:rPr>
              <w:t>、各区中小企业行政主管部门：</w:t>
            </w:r>
          </w:p>
        </w:tc>
      </w:tr>
      <w:tr>
        <w:tblPrEx>
          <w:tblCellMar>
            <w:top w:w="0" w:type="dxa"/>
            <w:left w:w="0" w:type="dxa"/>
            <w:bottom w:w="0" w:type="dxa"/>
            <w:right w:w="0" w:type="dxa"/>
          </w:tblCellMar>
        </w:tblPrEx>
        <w:trPr>
          <w:trHeight w:val="2092" w:hRule="atLeast"/>
          <w:jc w:val="center"/>
        </w:trPr>
        <w:tc>
          <w:tcPr>
            <w:tcW w:w="10622" w:type="dxa"/>
            <w:gridSpan w:val="19"/>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rPr>
                <w:color w:val="000000"/>
                <w:kern w:val="0"/>
                <w:szCs w:val="21"/>
              </w:rPr>
            </w:pPr>
            <w:r>
              <w:rPr>
                <w:color w:val="000000"/>
                <w:kern w:val="0"/>
                <w:szCs w:val="21"/>
              </w:rPr>
              <w:t>区中小企业行政主管部门意见：</w:t>
            </w:r>
          </w:p>
          <w:p>
            <w:pPr>
              <w:widowControl/>
              <w:spacing w:line="240" w:lineRule="exact"/>
              <w:jc w:val="center"/>
              <w:rPr>
                <w:color w:val="000000"/>
                <w:kern w:val="0"/>
                <w:szCs w:val="21"/>
              </w:rPr>
            </w:pPr>
          </w:p>
          <w:p>
            <w:pPr>
              <w:widowControl/>
              <w:spacing w:line="240" w:lineRule="exact"/>
              <w:jc w:val="center"/>
              <w:rPr>
                <w:color w:val="000000"/>
                <w:kern w:val="0"/>
                <w:szCs w:val="21"/>
              </w:rPr>
            </w:pPr>
          </w:p>
          <w:p>
            <w:pPr>
              <w:widowControl/>
              <w:spacing w:line="240" w:lineRule="exact"/>
              <w:jc w:val="center"/>
              <w:rPr>
                <w:color w:val="000000"/>
                <w:kern w:val="0"/>
                <w:szCs w:val="21"/>
              </w:rPr>
            </w:pPr>
          </w:p>
          <w:p>
            <w:pPr>
              <w:widowControl/>
              <w:spacing w:line="240" w:lineRule="exact"/>
              <w:ind w:firstLine="7480" w:firstLineChars="4400"/>
              <w:jc w:val="center"/>
              <w:rPr>
                <w:color w:val="000000"/>
                <w:kern w:val="0"/>
                <w:szCs w:val="21"/>
              </w:rPr>
            </w:pPr>
            <w:r>
              <w:rPr>
                <w:color w:val="000000"/>
                <w:spacing w:val="-20"/>
                <w:kern w:val="0"/>
                <w:szCs w:val="21"/>
              </w:rPr>
              <w:t>（</w:t>
            </w:r>
            <w:r>
              <w:rPr>
                <w:color w:val="000000"/>
                <w:kern w:val="0"/>
                <w:szCs w:val="21"/>
              </w:rPr>
              <w:t>盖 章</w:t>
            </w:r>
            <w:r>
              <w:rPr>
                <w:color w:val="000000"/>
                <w:spacing w:val="-20"/>
                <w:kern w:val="0"/>
                <w:szCs w:val="21"/>
              </w:rPr>
              <w:t>）</w:t>
            </w:r>
            <w:r>
              <w:rPr>
                <w:color w:val="000000"/>
                <w:kern w:val="0"/>
                <w:szCs w:val="21"/>
              </w:rPr>
              <w:br w:type="textWrapping"/>
            </w:r>
            <w:r>
              <w:rPr>
                <w:color w:val="000000"/>
                <w:kern w:val="0"/>
                <w:szCs w:val="21"/>
              </w:rPr>
              <w:t xml:space="preserve">                                                                           年    月    日</w:t>
            </w:r>
          </w:p>
        </w:tc>
      </w:tr>
    </w:tbl>
    <w:p>
      <w:pPr>
        <w:snapToGrid w:val="0"/>
        <w:spacing w:line="580" w:lineRule="exact"/>
        <w:rPr>
          <w:color w:val="000000"/>
          <w:szCs w:val="21"/>
        </w:rPr>
      </w:pPr>
      <w:r>
        <w:rPr>
          <w:color w:val="000000"/>
          <w:szCs w:val="21"/>
        </w:rPr>
        <w:t>申</w:t>
      </w:r>
      <w:r>
        <w:rPr>
          <w:rFonts w:hint="eastAsia"/>
          <w:color w:val="000000"/>
          <w:szCs w:val="21"/>
        </w:rPr>
        <w:t>报</w:t>
      </w:r>
      <w:r>
        <w:rPr>
          <w:color w:val="000000"/>
          <w:szCs w:val="21"/>
        </w:rPr>
        <w:t>单位法人签字：              申</w:t>
      </w:r>
      <w:r>
        <w:rPr>
          <w:rFonts w:hint="eastAsia"/>
          <w:color w:val="000000"/>
          <w:szCs w:val="21"/>
        </w:rPr>
        <w:t>报</w:t>
      </w:r>
      <w:r>
        <w:rPr>
          <w:color w:val="000000"/>
          <w:szCs w:val="21"/>
        </w:rPr>
        <w:t>单位盖章：           填报日期：</w:t>
      </w:r>
    </w:p>
    <w:p>
      <w:pPr>
        <w:snapToGrid w:val="0"/>
        <w:spacing w:line="580" w:lineRule="exact"/>
        <w:rPr>
          <w:rFonts w:eastAsia="仿宋_GB2312"/>
          <w:color w:val="000000"/>
          <w:szCs w:val="21"/>
        </w:rPr>
        <w:sectPr>
          <w:footerReference r:id="rId4" w:type="default"/>
          <w:footerReference r:id="rId5" w:type="even"/>
          <w:pgSz w:w="11906" w:h="16838"/>
          <w:pgMar w:top="1457" w:right="1797" w:bottom="1457" w:left="1797" w:header="851" w:footer="1418" w:gutter="0"/>
          <w:pgNumType w:fmt="numberInDash"/>
          <w:cols w:space="720" w:num="1"/>
          <w:docGrid w:linePitch="312" w:charSpace="0"/>
        </w:sectPr>
      </w:pPr>
    </w:p>
    <w:p>
      <w:pPr>
        <w:widowControl/>
        <w:snapToGrid w:val="0"/>
        <w:spacing w:line="580" w:lineRule="exact"/>
        <w:rPr>
          <w:rFonts w:eastAsia="仿宋_GB2312"/>
          <w:bCs/>
          <w:color w:val="000000"/>
          <w:kern w:val="0"/>
          <w:sz w:val="32"/>
          <w:szCs w:val="32"/>
        </w:rPr>
      </w:pPr>
      <w:r>
        <w:rPr>
          <w:rFonts w:eastAsia="仿宋_GB2312"/>
          <w:color w:val="000000"/>
          <w:sz w:val="32"/>
          <w:szCs w:val="32"/>
        </w:rPr>
        <w:t>降低中小微</w:t>
      </w:r>
      <w:r>
        <w:rPr>
          <w:rFonts w:ascii="仿宋_GB2312" w:hAnsi="黑体" w:eastAsia="仿宋_GB2312"/>
          <w:color w:val="000000"/>
          <w:sz w:val="32"/>
          <w:szCs w:val="32"/>
        </w:rPr>
        <w:t xml:space="preserve">企业融资成本专题 </w:t>
      </w:r>
      <w:r>
        <w:rPr>
          <w:rFonts w:ascii="仿宋_GB2312" w:hAnsi="黑体" w:eastAsia="仿宋_GB2312"/>
          <w:bCs/>
          <w:color w:val="000000"/>
          <w:kern w:val="0"/>
          <w:sz w:val="32"/>
          <w:szCs w:val="32"/>
        </w:rPr>
        <w:t>附件4</w:t>
      </w:r>
    </w:p>
    <w:p>
      <w:pPr>
        <w:widowControl/>
        <w:snapToGrid w:val="0"/>
        <w:spacing w:line="580" w:lineRule="exact"/>
        <w:rPr>
          <w:rFonts w:eastAsia="仿宋_GB2312"/>
          <w:bCs/>
          <w:color w:val="000000"/>
          <w:kern w:val="0"/>
          <w:sz w:val="32"/>
          <w:szCs w:val="32"/>
        </w:rPr>
      </w:pPr>
    </w:p>
    <w:p>
      <w:pPr>
        <w:widowControl/>
        <w:snapToGrid w:val="0"/>
        <w:spacing w:line="480" w:lineRule="exact"/>
        <w:jc w:val="center"/>
        <w:rPr>
          <w:rFonts w:eastAsia="方正小标宋_GBK"/>
          <w:bCs/>
          <w:color w:val="000000"/>
          <w:kern w:val="0"/>
          <w:sz w:val="44"/>
          <w:szCs w:val="44"/>
        </w:rPr>
      </w:pPr>
      <w:r>
        <w:rPr>
          <w:rFonts w:hint="eastAsia" w:ascii="方正小标宋_GBK" w:eastAsia="方正小标宋_GBK"/>
          <w:bCs/>
          <w:color w:val="000000"/>
          <w:kern w:val="0"/>
          <w:sz w:val="44"/>
          <w:szCs w:val="44"/>
        </w:rPr>
        <w:t>2022</w:t>
      </w:r>
      <w:r>
        <w:rPr>
          <w:rFonts w:eastAsia="方正小标宋_GBK"/>
          <w:bCs/>
          <w:color w:val="000000"/>
          <w:kern w:val="0"/>
          <w:sz w:val="44"/>
          <w:szCs w:val="44"/>
        </w:rPr>
        <w:t>年广州市促进工业和信息化产业高质量发展资金</w:t>
      </w:r>
    </w:p>
    <w:p>
      <w:pPr>
        <w:widowControl/>
        <w:snapToGrid w:val="0"/>
        <w:spacing w:line="480" w:lineRule="exact"/>
        <w:jc w:val="center"/>
        <w:rPr>
          <w:rFonts w:eastAsia="方正小标宋_GBK"/>
          <w:color w:val="000000"/>
          <w:sz w:val="44"/>
          <w:szCs w:val="44"/>
        </w:rPr>
      </w:pPr>
      <w:r>
        <w:rPr>
          <w:rFonts w:eastAsia="方正小标宋_GBK"/>
          <w:color w:val="000000"/>
          <w:sz w:val="44"/>
          <w:szCs w:val="44"/>
        </w:rPr>
        <w:t>（</w:t>
      </w:r>
      <w:r>
        <w:rPr>
          <w:rFonts w:eastAsia="方正小标宋_GBK"/>
          <w:bCs/>
          <w:color w:val="000000"/>
          <w:kern w:val="0"/>
          <w:sz w:val="44"/>
          <w:szCs w:val="44"/>
        </w:rPr>
        <w:t>降低中小微企业融资成本专题</w:t>
      </w:r>
      <w:r>
        <w:rPr>
          <w:rFonts w:eastAsia="方正小标宋_GBK"/>
          <w:color w:val="000000"/>
          <w:sz w:val="44"/>
          <w:szCs w:val="44"/>
        </w:rPr>
        <w:t xml:space="preserve">）   </w:t>
      </w:r>
    </w:p>
    <w:p>
      <w:pPr>
        <w:widowControl/>
        <w:snapToGrid w:val="0"/>
        <w:spacing w:line="480" w:lineRule="exact"/>
        <w:jc w:val="center"/>
        <w:rPr>
          <w:rFonts w:eastAsia="方正小标宋_GBK"/>
          <w:bCs/>
          <w:color w:val="000000"/>
          <w:kern w:val="0"/>
          <w:sz w:val="44"/>
          <w:szCs w:val="44"/>
        </w:rPr>
      </w:pPr>
      <w:r>
        <w:rPr>
          <w:rFonts w:eastAsia="方正小标宋_GBK"/>
          <w:color w:val="000000"/>
          <w:sz w:val="44"/>
          <w:szCs w:val="44"/>
        </w:rPr>
        <w:t>申报汇总表</w:t>
      </w:r>
    </w:p>
    <w:tbl>
      <w:tblPr>
        <w:tblStyle w:val="6"/>
        <w:tblW w:w="15305" w:type="dxa"/>
        <w:jc w:val="center"/>
        <w:tblLayout w:type="fixed"/>
        <w:tblCellMar>
          <w:top w:w="0" w:type="dxa"/>
          <w:left w:w="108" w:type="dxa"/>
          <w:bottom w:w="0" w:type="dxa"/>
          <w:right w:w="108" w:type="dxa"/>
        </w:tblCellMar>
      </w:tblPr>
      <w:tblGrid>
        <w:gridCol w:w="719"/>
        <w:gridCol w:w="720"/>
        <w:gridCol w:w="845"/>
        <w:gridCol w:w="880"/>
        <w:gridCol w:w="880"/>
        <w:gridCol w:w="880"/>
        <w:gridCol w:w="1211"/>
        <w:gridCol w:w="1260"/>
        <w:gridCol w:w="1080"/>
        <w:gridCol w:w="906"/>
        <w:gridCol w:w="13"/>
        <w:gridCol w:w="894"/>
        <w:gridCol w:w="136"/>
        <w:gridCol w:w="28"/>
        <w:gridCol w:w="1003"/>
        <w:gridCol w:w="1276"/>
        <w:gridCol w:w="41"/>
        <w:gridCol w:w="496"/>
        <w:gridCol w:w="1019"/>
        <w:gridCol w:w="1018"/>
      </w:tblGrid>
      <w:tr>
        <w:tblPrEx>
          <w:tblCellMar>
            <w:top w:w="0" w:type="dxa"/>
            <w:left w:w="108" w:type="dxa"/>
            <w:bottom w:w="0" w:type="dxa"/>
            <w:right w:w="108" w:type="dxa"/>
          </w:tblCellMar>
        </w:tblPrEx>
        <w:trPr>
          <w:trHeight w:val="542" w:hRule="atLeast"/>
          <w:jc w:val="center"/>
        </w:trPr>
        <w:tc>
          <w:tcPr>
            <w:tcW w:w="15305" w:type="dxa"/>
            <w:gridSpan w:val="20"/>
            <w:tcBorders>
              <w:top w:val="nil"/>
              <w:left w:val="nil"/>
              <w:bottom w:val="single" w:color="auto" w:sz="4" w:space="0"/>
              <w:right w:val="nil"/>
            </w:tcBorders>
            <w:noWrap w:val="0"/>
            <w:vAlign w:val="center"/>
          </w:tcPr>
          <w:p>
            <w:pPr>
              <w:widowControl/>
              <w:spacing w:line="240" w:lineRule="exact"/>
              <w:rPr>
                <w:color w:val="000000"/>
                <w:kern w:val="0"/>
                <w:szCs w:val="21"/>
              </w:rPr>
            </w:pPr>
            <w:r>
              <w:rPr>
                <w:color w:val="000000"/>
                <w:kern w:val="0"/>
                <w:szCs w:val="21"/>
              </w:rPr>
              <w:t>区中小企业行政主管部门（盖章）：                                                                                     单位：万元、人、%</w:t>
            </w:r>
          </w:p>
        </w:tc>
      </w:tr>
      <w:tr>
        <w:tblPrEx>
          <w:tblCellMar>
            <w:top w:w="0" w:type="dxa"/>
            <w:left w:w="108" w:type="dxa"/>
            <w:bottom w:w="0" w:type="dxa"/>
            <w:right w:w="108" w:type="dxa"/>
          </w:tblCellMar>
        </w:tblPrEx>
        <w:trPr>
          <w:trHeight w:val="522" w:hRule="atLeast"/>
          <w:jc w:val="center"/>
        </w:trPr>
        <w:tc>
          <w:tcPr>
            <w:tcW w:w="15305" w:type="dxa"/>
            <w:gridSpan w:val="20"/>
            <w:tcBorders>
              <w:top w:val="nil"/>
              <w:left w:val="single" w:color="auto" w:sz="4" w:space="0"/>
              <w:bottom w:val="single" w:color="auto" w:sz="4" w:space="0"/>
              <w:right w:val="single" w:color="auto" w:sz="4" w:space="0"/>
            </w:tcBorders>
            <w:noWrap w:val="0"/>
            <w:vAlign w:val="center"/>
          </w:tcPr>
          <w:p>
            <w:pPr>
              <w:widowControl/>
              <w:spacing w:line="240" w:lineRule="exact"/>
              <w:rPr>
                <w:color w:val="000000"/>
                <w:kern w:val="0"/>
                <w:szCs w:val="21"/>
              </w:rPr>
            </w:pPr>
            <w:r>
              <w:rPr>
                <w:color w:val="000000"/>
                <w:szCs w:val="21"/>
              </w:rPr>
              <w:t>一、上市挂牌融资奖补项目</w:t>
            </w:r>
          </w:p>
        </w:tc>
      </w:tr>
      <w:tr>
        <w:tblPrEx>
          <w:tblCellMar>
            <w:top w:w="0" w:type="dxa"/>
            <w:left w:w="108" w:type="dxa"/>
            <w:bottom w:w="0" w:type="dxa"/>
            <w:right w:w="108" w:type="dxa"/>
          </w:tblCellMar>
        </w:tblPrEx>
        <w:trPr>
          <w:trHeight w:val="560" w:hRule="atLeast"/>
          <w:jc w:val="center"/>
        </w:trPr>
        <w:tc>
          <w:tcPr>
            <w:tcW w:w="7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序号</w:t>
            </w:r>
          </w:p>
        </w:tc>
        <w:tc>
          <w:tcPr>
            <w:tcW w:w="72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企业名称</w:t>
            </w:r>
          </w:p>
        </w:tc>
        <w:tc>
          <w:tcPr>
            <w:tcW w:w="845" w:type="dxa"/>
            <w:vMerge w:val="restart"/>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企业性质</w:t>
            </w:r>
          </w:p>
        </w:tc>
        <w:tc>
          <w:tcPr>
            <w:tcW w:w="385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2021年度基本情况</w:t>
            </w:r>
          </w:p>
        </w:tc>
        <w:tc>
          <w:tcPr>
            <w:tcW w:w="815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上市挂牌情况</w:t>
            </w:r>
          </w:p>
        </w:tc>
        <w:tc>
          <w:tcPr>
            <w:tcW w:w="1018" w:type="dxa"/>
            <w:vMerge w:val="restart"/>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是否申报本专题其他方向</w:t>
            </w:r>
          </w:p>
        </w:tc>
      </w:tr>
      <w:tr>
        <w:tblPrEx>
          <w:tblCellMar>
            <w:top w:w="0" w:type="dxa"/>
            <w:left w:w="108" w:type="dxa"/>
            <w:bottom w:w="0" w:type="dxa"/>
            <w:right w:w="108" w:type="dxa"/>
          </w:tblCellMar>
        </w:tblPrEx>
        <w:trPr>
          <w:trHeight w:val="773" w:hRule="atLeast"/>
          <w:jc w:val="center"/>
        </w:trPr>
        <w:tc>
          <w:tcPr>
            <w:tcW w:w="71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72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vMerge w:val="continue"/>
            <w:tcBorders>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营业</w:t>
            </w:r>
          </w:p>
          <w:p>
            <w:pPr>
              <w:widowControl/>
              <w:spacing w:line="240" w:lineRule="exact"/>
              <w:jc w:val="center"/>
              <w:rPr>
                <w:color w:val="000000"/>
                <w:kern w:val="0"/>
                <w:szCs w:val="21"/>
              </w:rPr>
            </w:pPr>
            <w:r>
              <w:rPr>
                <w:color w:val="000000"/>
                <w:kern w:val="0"/>
                <w:szCs w:val="21"/>
              </w:rPr>
              <w:t>收入</w:t>
            </w: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资产</w:t>
            </w:r>
          </w:p>
          <w:p>
            <w:pPr>
              <w:widowControl/>
              <w:spacing w:line="240" w:lineRule="exact"/>
              <w:jc w:val="center"/>
              <w:rPr>
                <w:color w:val="000000"/>
                <w:kern w:val="0"/>
                <w:szCs w:val="21"/>
              </w:rPr>
            </w:pPr>
            <w:r>
              <w:rPr>
                <w:color w:val="000000"/>
                <w:kern w:val="0"/>
                <w:szCs w:val="21"/>
              </w:rPr>
              <w:t>总额</w:t>
            </w: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纳税</w:t>
            </w:r>
          </w:p>
          <w:p>
            <w:pPr>
              <w:widowControl/>
              <w:spacing w:line="240" w:lineRule="exact"/>
              <w:jc w:val="center"/>
              <w:rPr>
                <w:color w:val="000000"/>
                <w:kern w:val="0"/>
                <w:szCs w:val="21"/>
              </w:rPr>
            </w:pPr>
            <w:r>
              <w:rPr>
                <w:color w:val="000000"/>
                <w:kern w:val="0"/>
                <w:szCs w:val="21"/>
              </w:rPr>
              <w:t>金额</w:t>
            </w:r>
          </w:p>
        </w:tc>
        <w:tc>
          <w:tcPr>
            <w:tcW w:w="121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12月末职工人数</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设立股份制公司时间</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上市辅导协议签订的时间</w:t>
            </w: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股改过程中中介费用</w:t>
            </w:r>
          </w:p>
        </w:tc>
        <w:tc>
          <w:tcPr>
            <w:tcW w:w="105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（拟）挂牌上市地点</w:t>
            </w: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上市进度</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（拟）募集资金</w:t>
            </w:r>
          </w:p>
        </w:tc>
        <w:tc>
          <w:tcPr>
            <w:tcW w:w="155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已获得奖补金额</w:t>
            </w:r>
          </w:p>
        </w:tc>
        <w:tc>
          <w:tcPr>
            <w:tcW w:w="1018" w:type="dxa"/>
            <w:vMerge w:val="continue"/>
            <w:tcBorders>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10" w:hRule="atLeast"/>
          <w:jc w:val="center"/>
        </w:trPr>
        <w:tc>
          <w:tcPr>
            <w:tcW w:w="71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1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58"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556"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42" w:hRule="atLeast"/>
          <w:jc w:val="center"/>
        </w:trPr>
        <w:tc>
          <w:tcPr>
            <w:tcW w:w="15305" w:type="dxa"/>
            <w:gridSpan w:val="20"/>
            <w:tcBorders>
              <w:top w:val="nil"/>
              <w:left w:val="single" w:color="auto" w:sz="4" w:space="0"/>
              <w:bottom w:val="single" w:color="auto" w:sz="4" w:space="0"/>
              <w:right w:val="single" w:color="auto" w:sz="4" w:space="0"/>
            </w:tcBorders>
            <w:noWrap w:val="0"/>
            <w:vAlign w:val="center"/>
          </w:tcPr>
          <w:p>
            <w:pPr>
              <w:widowControl/>
              <w:spacing w:line="240" w:lineRule="exact"/>
              <w:rPr>
                <w:color w:val="000000"/>
                <w:szCs w:val="21"/>
              </w:rPr>
            </w:pPr>
            <w:r>
              <w:rPr>
                <w:color w:val="000000"/>
                <w:szCs w:val="21"/>
              </w:rPr>
              <w:t>二、担保费</w:t>
            </w:r>
            <w:r>
              <w:rPr>
                <w:rFonts w:hint="eastAsia"/>
                <w:color w:val="000000"/>
                <w:szCs w:val="21"/>
              </w:rPr>
              <w:t>（</w:t>
            </w:r>
            <w:r>
              <w:rPr>
                <w:color w:val="000000"/>
                <w:szCs w:val="21"/>
              </w:rPr>
              <w:t>保证保险费</w:t>
            </w:r>
            <w:r>
              <w:rPr>
                <w:rFonts w:hint="eastAsia"/>
                <w:color w:val="000000"/>
                <w:szCs w:val="21"/>
              </w:rPr>
              <w:t>）</w:t>
            </w:r>
            <w:r>
              <w:rPr>
                <w:color w:val="000000"/>
                <w:szCs w:val="21"/>
              </w:rPr>
              <w:t>补助项目</w:t>
            </w:r>
          </w:p>
        </w:tc>
      </w:tr>
      <w:tr>
        <w:tblPrEx>
          <w:tblCellMar>
            <w:top w:w="0" w:type="dxa"/>
            <w:left w:w="108" w:type="dxa"/>
            <w:bottom w:w="0" w:type="dxa"/>
            <w:right w:w="108" w:type="dxa"/>
          </w:tblCellMar>
        </w:tblPrEx>
        <w:trPr>
          <w:trHeight w:val="640" w:hRule="atLeast"/>
          <w:jc w:val="center"/>
        </w:trPr>
        <w:tc>
          <w:tcPr>
            <w:tcW w:w="7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序号</w:t>
            </w:r>
          </w:p>
        </w:tc>
        <w:tc>
          <w:tcPr>
            <w:tcW w:w="72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企业名称</w:t>
            </w:r>
          </w:p>
        </w:tc>
        <w:tc>
          <w:tcPr>
            <w:tcW w:w="845" w:type="dxa"/>
            <w:vMerge w:val="restart"/>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企业性质</w:t>
            </w:r>
          </w:p>
        </w:tc>
        <w:tc>
          <w:tcPr>
            <w:tcW w:w="385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2021年度基本情况</w:t>
            </w:r>
          </w:p>
        </w:tc>
        <w:tc>
          <w:tcPr>
            <w:tcW w:w="815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企业担保贷款情况</w:t>
            </w:r>
          </w:p>
        </w:tc>
        <w:tc>
          <w:tcPr>
            <w:tcW w:w="1018" w:type="dxa"/>
            <w:vMerge w:val="restart"/>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是否申报本专题其他方向</w:t>
            </w:r>
          </w:p>
        </w:tc>
      </w:tr>
      <w:tr>
        <w:tblPrEx>
          <w:tblCellMar>
            <w:top w:w="0" w:type="dxa"/>
            <w:left w:w="108" w:type="dxa"/>
            <w:bottom w:w="0" w:type="dxa"/>
            <w:right w:w="108" w:type="dxa"/>
          </w:tblCellMar>
        </w:tblPrEx>
        <w:trPr>
          <w:trHeight w:val="924" w:hRule="atLeast"/>
          <w:jc w:val="center"/>
        </w:trPr>
        <w:tc>
          <w:tcPr>
            <w:tcW w:w="71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72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vMerge w:val="continue"/>
            <w:tcBorders>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营业收入</w:t>
            </w: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资产总额</w:t>
            </w: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纳税金额</w:t>
            </w:r>
          </w:p>
        </w:tc>
        <w:tc>
          <w:tcPr>
            <w:tcW w:w="121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12月末职工人数</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担保合同编号</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合作担保/保险机构</w:t>
            </w: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贷款金额</w:t>
            </w:r>
          </w:p>
        </w:tc>
        <w:tc>
          <w:tcPr>
            <w:tcW w:w="103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贷款起止时间</w:t>
            </w:r>
          </w:p>
        </w:tc>
        <w:tc>
          <w:tcPr>
            <w:tcW w:w="103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贷款到帐日期</w:t>
            </w:r>
          </w:p>
        </w:tc>
        <w:tc>
          <w:tcPr>
            <w:tcW w:w="1813"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担保费率</w:t>
            </w:r>
          </w:p>
        </w:tc>
        <w:tc>
          <w:tcPr>
            <w:tcW w:w="10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2020年12月1日至2021年12月31日已支付担保费/保证保险费总额</w:t>
            </w:r>
          </w:p>
        </w:tc>
        <w:tc>
          <w:tcPr>
            <w:tcW w:w="1018" w:type="dxa"/>
            <w:vMerge w:val="continue"/>
            <w:tcBorders>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02" w:hRule="atLeast"/>
          <w:jc w:val="center"/>
        </w:trPr>
        <w:tc>
          <w:tcPr>
            <w:tcW w:w="71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1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30"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31"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813"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18" w:hRule="atLeast"/>
          <w:jc w:val="center"/>
        </w:trPr>
        <w:tc>
          <w:tcPr>
            <w:tcW w:w="15305" w:type="dxa"/>
            <w:gridSpan w:val="2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000000"/>
                <w:szCs w:val="21"/>
              </w:rPr>
            </w:pPr>
            <w:r>
              <w:rPr>
                <w:color w:val="000000"/>
                <w:szCs w:val="21"/>
              </w:rPr>
              <w:t>三、首次融资贴息项目</w:t>
            </w:r>
          </w:p>
        </w:tc>
      </w:tr>
      <w:tr>
        <w:tblPrEx>
          <w:tblCellMar>
            <w:top w:w="0" w:type="dxa"/>
            <w:left w:w="108" w:type="dxa"/>
            <w:bottom w:w="0" w:type="dxa"/>
            <w:right w:w="108" w:type="dxa"/>
          </w:tblCellMar>
        </w:tblPrEx>
        <w:trPr>
          <w:trHeight w:val="630" w:hRule="atLeast"/>
          <w:jc w:val="center"/>
        </w:trPr>
        <w:tc>
          <w:tcPr>
            <w:tcW w:w="719"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序号</w:t>
            </w:r>
          </w:p>
        </w:tc>
        <w:tc>
          <w:tcPr>
            <w:tcW w:w="720" w:type="dxa"/>
            <w:vMerge w:val="restart"/>
            <w:tcBorders>
              <w:top w:val="nil"/>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企业名称</w:t>
            </w:r>
          </w:p>
        </w:tc>
        <w:tc>
          <w:tcPr>
            <w:tcW w:w="845" w:type="dxa"/>
            <w:vMerge w:val="restart"/>
            <w:tcBorders>
              <w:top w:val="nil"/>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企业性质</w:t>
            </w:r>
          </w:p>
        </w:tc>
        <w:tc>
          <w:tcPr>
            <w:tcW w:w="3851" w:type="dxa"/>
            <w:gridSpan w:val="4"/>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2021年度基本情况</w:t>
            </w:r>
          </w:p>
        </w:tc>
        <w:tc>
          <w:tcPr>
            <w:tcW w:w="8152" w:type="dxa"/>
            <w:gridSpan w:val="1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企业贷款情况</w:t>
            </w:r>
          </w:p>
        </w:tc>
        <w:tc>
          <w:tcPr>
            <w:tcW w:w="1018" w:type="dxa"/>
            <w:vMerge w:val="restart"/>
            <w:tcBorders>
              <w:top w:val="nil"/>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是否申报本专题其他方向</w:t>
            </w:r>
          </w:p>
        </w:tc>
      </w:tr>
      <w:tr>
        <w:tblPrEx>
          <w:tblCellMar>
            <w:top w:w="0" w:type="dxa"/>
            <w:left w:w="108" w:type="dxa"/>
            <w:bottom w:w="0" w:type="dxa"/>
            <w:right w:w="108" w:type="dxa"/>
          </w:tblCellMar>
        </w:tblPrEx>
        <w:trPr>
          <w:trHeight w:val="687" w:hRule="atLeast"/>
          <w:jc w:val="center"/>
        </w:trPr>
        <w:tc>
          <w:tcPr>
            <w:tcW w:w="71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72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vMerge w:val="continue"/>
            <w:tcBorders>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营业收入</w:t>
            </w: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资产总额</w:t>
            </w:r>
          </w:p>
        </w:tc>
        <w:tc>
          <w:tcPr>
            <w:tcW w:w="8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纳税金额</w:t>
            </w:r>
          </w:p>
        </w:tc>
        <w:tc>
          <w:tcPr>
            <w:tcW w:w="1211"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12月末职工人数</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贷款合同编号</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贷款合同金额</w:t>
            </w:r>
          </w:p>
        </w:tc>
        <w:tc>
          <w:tcPr>
            <w:tcW w:w="906"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首笔贷款发放额</w:t>
            </w:r>
          </w:p>
        </w:tc>
        <w:tc>
          <w:tcPr>
            <w:tcW w:w="90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贷款到账日期</w:t>
            </w:r>
          </w:p>
        </w:tc>
        <w:tc>
          <w:tcPr>
            <w:tcW w:w="1167" w:type="dxa"/>
            <w:gridSpan w:val="3"/>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贷款发放起止时间</w:t>
            </w:r>
          </w:p>
        </w:tc>
        <w:tc>
          <w:tcPr>
            <w:tcW w:w="1317"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贷款银行</w:t>
            </w:r>
            <w:r>
              <w:rPr>
                <w:rFonts w:hint="eastAsia"/>
                <w:color w:val="000000"/>
                <w:kern w:val="0"/>
                <w:szCs w:val="21"/>
              </w:rPr>
              <w:t>、实际利率</w:t>
            </w:r>
          </w:p>
        </w:tc>
        <w:tc>
          <w:tcPr>
            <w:tcW w:w="1515" w:type="dxa"/>
            <w:gridSpan w:val="2"/>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2020年12月1日至2021年12月31日已支付利息金额</w:t>
            </w:r>
          </w:p>
        </w:tc>
        <w:tc>
          <w:tcPr>
            <w:tcW w:w="1018" w:type="dxa"/>
            <w:vMerge w:val="continue"/>
            <w:tcBorders>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46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90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9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16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3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5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80" w:hRule="atLeast"/>
          <w:jc w:val="center"/>
        </w:trPr>
        <w:tc>
          <w:tcPr>
            <w:tcW w:w="15305" w:type="dxa"/>
            <w:gridSpan w:val="2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000000"/>
                <w:szCs w:val="21"/>
              </w:rPr>
            </w:pPr>
            <w:r>
              <w:rPr>
                <w:color w:val="000000"/>
                <w:szCs w:val="21"/>
              </w:rPr>
              <w:t>四、高成长企业贷款贴息项目</w:t>
            </w:r>
          </w:p>
        </w:tc>
      </w:tr>
      <w:tr>
        <w:tblPrEx>
          <w:tblCellMar>
            <w:top w:w="0" w:type="dxa"/>
            <w:left w:w="108" w:type="dxa"/>
            <w:bottom w:w="0" w:type="dxa"/>
            <w:right w:w="108" w:type="dxa"/>
          </w:tblCellMar>
        </w:tblPrEx>
        <w:trPr>
          <w:trHeight w:val="580" w:hRule="atLeast"/>
          <w:jc w:val="center"/>
        </w:trPr>
        <w:tc>
          <w:tcPr>
            <w:tcW w:w="7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序号</w:t>
            </w:r>
          </w:p>
        </w:tc>
        <w:tc>
          <w:tcPr>
            <w:tcW w:w="72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企业名称</w:t>
            </w:r>
          </w:p>
        </w:tc>
        <w:tc>
          <w:tcPr>
            <w:tcW w:w="845" w:type="dxa"/>
            <w:vMerge w:val="restart"/>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企业性质</w:t>
            </w:r>
          </w:p>
        </w:tc>
        <w:tc>
          <w:tcPr>
            <w:tcW w:w="385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2021年度基本情况</w:t>
            </w:r>
          </w:p>
        </w:tc>
        <w:tc>
          <w:tcPr>
            <w:tcW w:w="815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企业贷款情况</w:t>
            </w:r>
          </w:p>
        </w:tc>
        <w:tc>
          <w:tcPr>
            <w:tcW w:w="1018" w:type="dxa"/>
            <w:vMerge w:val="restart"/>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是否申报本专题其他方向</w:t>
            </w:r>
          </w:p>
        </w:tc>
      </w:tr>
      <w:tr>
        <w:tblPrEx>
          <w:tblCellMar>
            <w:top w:w="0" w:type="dxa"/>
            <w:left w:w="108" w:type="dxa"/>
            <w:bottom w:w="0" w:type="dxa"/>
            <w:right w:w="108" w:type="dxa"/>
          </w:tblCellMar>
        </w:tblPrEx>
        <w:trPr>
          <w:trHeight w:val="960" w:hRule="atLeast"/>
          <w:jc w:val="center"/>
        </w:trPr>
        <w:tc>
          <w:tcPr>
            <w:tcW w:w="719"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720"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vMerge w:val="continue"/>
            <w:tcBorders>
              <w:left w:val="nil"/>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营业收入</w:t>
            </w:r>
          </w:p>
        </w:tc>
        <w:tc>
          <w:tcPr>
            <w:tcW w:w="880" w:type="dxa"/>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资产总额</w:t>
            </w:r>
          </w:p>
        </w:tc>
        <w:tc>
          <w:tcPr>
            <w:tcW w:w="880" w:type="dxa"/>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纳税金额</w:t>
            </w:r>
          </w:p>
        </w:tc>
        <w:tc>
          <w:tcPr>
            <w:tcW w:w="1211" w:type="dxa"/>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12月末职工人数</w:t>
            </w:r>
          </w:p>
        </w:tc>
        <w:tc>
          <w:tcPr>
            <w:tcW w:w="1260" w:type="dxa"/>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贷款合同编号</w:t>
            </w:r>
          </w:p>
        </w:tc>
        <w:tc>
          <w:tcPr>
            <w:tcW w:w="1080" w:type="dxa"/>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贷款合同金额</w:t>
            </w:r>
          </w:p>
        </w:tc>
        <w:tc>
          <w:tcPr>
            <w:tcW w:w="919" w:type="dxa"/>
            <w:gridSpan w:val="2"/>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贷款银行</w:t>
            </w:r>
          </w:p>
        </w:tc>
        <w:tc>
          <w:tcPr>
            <w:tcW w:w="1030" w:type="dxa"/>
            <w:gridSpan w:val="2"/>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贷款到账日期</w:t>
            </w:r>
          </w:p>
        </w:tc>
        <w:tc>
          <w:tcPr>
            <w:tcW w:w="1031" w:type="dxa"/>
            <w:gridSpan w:val="2"/>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贷款起止时间</w:t>
            </w:r>
          </w:p>
        </w:tc>
        <w:tc>
          <w:tcPr>
            <w:tcW w:w="1317" w:type="dxa"/>
            <w:gridSpan w:val="2"/>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p>
          <w:p>
            <w:pPr>
              <w:spacing w:line="240" w:lineRule="exact"/>
              <w:jc w:val="center"/>
              <w:rPr>
                <w:color w:val="000000"/>
                <w:kern w:val="0"/>
                <w:szCs w:val="21"/>
              </w:rPr>
            </w:pPr>
            <w:r>
              <w:rPr>
                <w:rFonts w:hint="eastAsia"/>
                <w:color w:val="000000"/>
                <w:kern w:val="0"/>
                <w:szCs w:val="21"/>
              </w:rPr>
              <w:t>实际利率</w:t>
            </w:r>
          </w:p>
        </w:tc>
        <w:tc>
          <w:tcPr>
            <w:tcW w:w="1515" w:type="dxa"/>
            <w:gridSpan w:val="2"/>
            <w:tcBorders>
              <w:top w:val="single" w:color="auto" w:sz="4" w:space="0"/>
              <w:left w:val="nil"/>
              <w:right w:val="single" w:color="auto" w:sz="4" w:space="0"/>
            </w:tcBorders>
            <w:noWrap w:val="0"/>
            <w:vAlign w:val="center"/>
          </w:tcPr>
          <w:p>
            <w:pPr>
              <w:spacing w:line="240" w:lineRule="exact"/>
              <w:jc w:val="center"/>
              <w:rPr>
                <w:color w:val="000000"/>
                <w:kern w:val="0"/>
                <w:szCs w:val="21"/>
              </w:rPr>
            </w:pPr>
            <w:r>
              <w:rPr>
                <w:color w:val="000000"/>
                <w:kern w:val="0"/>
                <w:szCs w:val="21"/>
              </w:rPr>
              <w:t>已支付利息（2020年12月1日至2021年6月30日期间，按贷款利率算）</w:t>
            </w:r>
          </w:p>
        </w:tc>
        <w:tc>
          <w:tcPr>
            <w:tcW w:w="1018" w:type="dxa"/>
            <w:vMerge w:val="continue"/>
            <w:tcBorders>
              <w:left w:val="nil"/>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50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9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3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3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5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690" w:hRule="atLeast"/>
          <w:jc w:val="center"/>
        </w:trPr>
        <w:tc>
          <w:tcPr>
            <w:tcW w:w="15305" w:type="dxa"/>
            <w:gridSpan w:val="2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Cs w:val="21"/>
              </w:rPr>
            </w:pPr>
            <w:r>
              <w:rPr>
                <w:rFonts w:hint="eastAsia"/>
                <w:color w:val="000000"/>
                <w:szCs w:val="21"/>
              </w:rPr>
              <w:t>五、担保机构补助项目</w:t>
            </w:r>
          </w:p>
        </w:tc>
      </w:tr>
      <w:tr>
        <w:tblPrEx>
          <w:tblCellMar>
            <w:top w:w="0" w:type="dxa"/>
            <w:left w:w="108" w:type="dxa"/>
            <w:bottom w:w="0" w:type="dxa"/>
            <w:right w:w="108" w:type="dxa"/>
          </w:tblCellMar>
        </w:tblPrEx>
        <w:trPr>
          <w:trHeight w:val="690" w:hRule="atLeast"/>
          <w:jc w:val="center"/>
        </w:trPr>
        <w:tc>
          <w:tcPr>
            <w:tcW w:w="7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序号</w:t>
            </w:r>
          </w:p>
        </w:tc>
        <w:tc>
          <w:tcPr>
            <w:tcW w:w="72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企业名称</w:t>
            </w:r>
          </w:p>
        </w:tc>
        <w:tc>
          <w:tcPr>
            <w:tcW w:w="845" w:type="dxa"/>
            <w:vMerge w:val="restart"/>
            <w:tcBorders>
              <w:top w:val="single" w:color="auto" w:sz="4" w:space="0"/>
              <w:left w:val="nil"/>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企业性质</w:t>
            </w:r>
          </w:p>
        </w:tc>
        <w:tc>
          <w:tcPr>
            <w:tcW w:w="385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2021年度基本情况</w:t>
            </w:r>
          </w:p>
        </w:tc>
        <w:tc>
          <w:tcPr>
            <w:tcW w:w="815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支持中小微企业担保业务情况</w:t>
            </w:r>
          </w:p>
        </w:tc>
        <w:tc>
          <w:tcPr>
            <w:tcW w:w="101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是否申报本专题其他方向</w:t>
            </w:r>
          </w:p>
        </w:tc>
      </w:tr>
      <w:tr>
        <w:tblPrEx>
          <w:tblCellMar>
            <w:top w:w="0" w:type="dxa"/>
            <w:left w:w="108" w:type="dxa"/>
            <w:bottom w:w="0" w:type="dxa"/>
            <w:right w:w="108" w:type="dxa"/>
          </w:tblCellMar>
        </w:tblPrEx>
        <w:trPr>
          <w:trHeight w:val="540" w:hRule="atLeast"/>
          <w:jc w:val="center"/>
        </w:trPr>
        <w:tc>
          <w:tcPr>
            <w:tcW w:w="71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72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vMerge w:val="continue"/>
            <w:tcBorders>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营业收入</w:t>
            </w: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资产总额</w:t>
            </w: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纳税金额</w:t>
            </w:r>
          </w:p>
        </w:tc>
        <w:tc>
          <w:tcPr>
            <w:tcW w:w="12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color w:val="000000"/>
                <w:kern w:val="0"/>
                <w:szCs w:val="21"/>
              </w:rPr>
              <w:t>12月末职工人数</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保证合同号（或批量合作协议号）</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贷款合同号</w:t>
            </w:r>
          </w:p>
        </w:tc>
        <w:tc>
          <w:tcPr>
            <w:tcW w:w="9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担保起止时间</w:t>
            </w:r>
          </w:p>
        </w:tc>
        <w:tc>
          <w:tcPr>
            <w:tcW w:w="206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担保额</w:t>
            </w:r>
          </w:p>
        </w:tc>
        <w:tc>
          <w:tcPr>
            <w:tcW w:w="13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担保费</w:t>
            </w:r>
          </w:p>
        </w:tc>
        <w:tc>
          <w:tcPr>
            <w:tcW w:w="15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担保费率</w:t>
            </w:r>
          </w:p>
        </w:tc>
        <w:tc>
          <w:tcPr>
            <w:tcW w:w="101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r>
      <w:tr>
        <w:tblPrEx>
          <w:tblCellMar>
            <w:top w:w="0" w:type="dxa"/>
            <w:left w:w="108" w:type="dxa"/>
            <w:bottom w:w="0" w:type="dxa"/>
            <w:right w:w="108" w:type="dxa"/>
          </w:tblCellMar>
        </w:tblPrEx>
        <w:trPr>
          <w:trHeight w:val="477"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r>
              <w:rPr>
                <w:rFonts w:hint="eastAsia"/>
                <w:color w:val="000000"/>
                <w:kern w:val="0"/>
                <w:szCs w:val="21"/>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2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9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206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3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5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c>
          <w:tcPr>
            <w:tcW w:w="10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color w:val="000000"/>
                <w:kern w:val="0"/>
                <w:szCs w:val="21"/>
              </w:rPr>
            </w:pPr>
          </w:p>
        </w:tc>
      </w:tr>
    </w:tbl>
    <w:p>
      <w:pPr>
        <w:widowControl/>
        <w:snapToGrid w:val="0"/>
        <w:spacing w:line="580" w:lineRule="exact"/>
        <w:rPr>
          <w:color w:val="000000"/>
        </w:rPr>
      </w:pPr>
      <w:r>
        <w:rPr>
          <w:rFonts w:eastAsia="仿宋_GB2312"/>
          <w:color w:val="000000"/>
          <w:sz w:val="32"/>
          <w:szCs w:val="32"/>
        </w:rPr>
        <w:br w:type="page"/>
      </w:r>
      <w:r>
        <w:rPr>
          <w:rFonts w:eastAsia="仿宋_GB2312"/>
          <w:color w:val="000000"/>
          <w:sz w:val="32"/>
          <w:szCs w:val="32"/>
        </w:rPr>
        <w:t>降低中小微企业融资成</w:t>
      </w:r>
      <w:r>
        <w:rPr>
          <w:rFonts w:ascii="仿宋_GB2312" w:eastAsia="仿宋_GB2312"/>
          <w:color w:val="000000"/>
          <w:sz w:val="32"/>
          <w:szCs w:val="32"/>
        </w:rPr>
        <w:t xml:space="preserve">本专题 </w:t>
      </w:r>
      <w:r>
        <w:rPr>
          <w:rFonts w:ascii="仿宋_GB2312" w:eastAsia="仿宋_GB2312"/>
          <w:bCs/>
          <w:color w:val="000000"/>
          <w:kern w:val="0"/>
          <w:sz w:val="32"/>
          <w:szCs w:val="32"/>
        </w:rPr>
        <w:t>附件5</w:t>
      </w:r>
    </w:p>
    <w:tbl>
      <w:tblPr>
        <w:tblStyle w:val="6"/>
        <w:tblW w:w="14760" w:type="dxa"/>
        <w:jc w:val="center"/>
        <w:tblLayout w:type="fixed"/>
        <w:tblCellMar>
          <w:top w:w="0" w:type="dxa"/>
          <w:left w:w="0" w:type="dxa"/>
          <w:bottom w:w="0" w:type="dxa"/>
          <w:right w:w="0" w:type="dxa"/>
        </w:tblCellMar>
      </w:tblPr>
      <w:tblGrid>
        <w:gridCol w:w="587"/>
        <w:gridCol w:w="858"/>
        <w:gridCol w:w="1329"/>
        <w:gridCol w:w="1330"/>
        <w:gridCol w:w="1329"/>
        <w:gridCol w:w="1330"/>
        <w:gridCol w:w="1333"/>
        <w:gridCol w:w="494"/>
        <w:gridCol w:w="836"/>
        <w:gridCol w:w="392"/>
        <w:gridCol w:w="938"/>
        <w:gridCol w:w="288"/>
        <w:gridCol w:w="1042"/>
        <w:gridCol w:w="186"/>
        <w:gridCol w:w="1077"/>
        <w:gridCol w:w="67"/>
        <w:gridCol w:w="1344"/>
      </w:tblGrid>
      <w:tr>
        <w:tblPrEx>
          <w:tblCellMar>
            <w:top w:w="0" w:type="dxa"/>
            <w:left w:w="0" w:type="dxa"/>
            <w:bottom w:w="0" w:type="dxa"/>
            <w:right w:w="0" w:type="dxa"/>
          </w:tblCellMar>
        </w:tblPrEx>
        <w:trPr>
          <w:trHeight w:val="1478" w:hRule="atLeast"/>
          <w:jc w:val="center"/>
        </w:trPr>
        <w:tc>
          <w:tcPr>
            <w:tcW w:w="14760" w:type="dxa"/>
            <w:gridSpan w:val="17"/>
            <w:tcBorders>
              <w:top w:val="nil"/>
              <w:left w:val="nil"/>
              <w:bottom w:val="nil"/>
              <w:right w:val="nil"/>
            </w:tcBorders>
            <w:noWrap w:val="0"/>
            <w:tcMar>
              <w:top w:w="10" w:type="dxa"/>
              <w:left w:w="10" w:type="dxa"/>
              <w:right w:w="10" w:type="dxa"/>
            </w:tcMar>
            <w:vAlign w:val="center"/>
          </w:tcPr>
          <w:p>
            <w:pPr>
              <w:widowControl/>
              <w:jc w:val="center"/>
              <w:rPr>
                <w:rFonts w:eastAsia="方正小标宋_GBK"/>
                <w:color w:val="000000"/>
                <w:sz w:val="44"/>
                <w:szCs w:val="44"/>
              </w:rPr>
            </w:pPr>
            <w:r>
              <w:rPr>
                <w:rFonts w:eastAsia="方正小标宋_GBK"/>
                <w:bCs/>
                <w:color w:val="000000"/>
                <w:kern w:val="0"/>
                <w:sz w:val="44"/>
                <w:szCs w:val="44"/>
              </w:rPr>
              <w:t>担保费（保证保险费）补助申请明细表</w:t>
            </w:r>
          </w:p>
        </w:tc>
      </w:tr>
      <w:tr>
        <w:tblPrEx>
          <w:tblCellMar>
            <w:top w:w="0" w:type="dxa"/>
            <w:left w:w="0" w:type="dxa"/>
            <w:bottom w:w="0" w:type="dxa"/>
            <w:right w:w="0" w:type="dxa"/>
          </w:tblCellMar>
        </w:tblPrEx>
        <w:trPr>
          <w:trHeight w:val="378" w:hRule="atLeast"/>
          <w:jc w:val="center"/>
        </w:trPr>
        <w:tc>
          <w:tcPr>
            <w:tcW w:w="4104" w:type="dxa"/>
            <w:gridSpan w:val="4"/>
            <w:tcBorders>
              <w:top w:val="nil"/>
              <w:left w:val="nil"/>
              <w:bottom w:val="nil"/>
              <w:right w:val="nil"/>
            </w:tcBorders>
            <w:noWrap/>
            <w:tcMar>
              <w:top w:w="10" w:type="dxa"/>
              <w:left w:w="10" w:type="dxa"/>
              <w:right w:w="10" w:type="dxa"/>
            </w:tcMar>
            <w:vAlign w:val="center"/>
          </w:tcPr>
          <w:p>
            <w:pPr>
              <w:jc w:val="left"/>
              <w:rPr>
                <w:color w:val="000000"/>
                <w:szCs w:val="21"/>
              </w:rPr>
            </w:pPr>
            <w:r>
              <w:rPr>
                <w:color w:val="000000"/>
                <w:kern w:val="0"/>
                <w:szCs w:val="21"/>
              </w:rPr>
              <w:t>申报单位</w:t>
            </w:r>
            <w:r>
              <w:rPr>
                <w:rFonts w:hint="eastAsia"/>
                <w:color w:val="000000"/>
                <w:kern w:val="0"/>
                <w:szCs w:val="21"/>
              </w:rPr>
              <w:t>（盖章）</w:t>
            </w:r>
            <w:r>
              <w:rPr>
                <w:color w:val="000000"/>
                <w:kern w:val="0"/>
                <w:szCs w:val="21"/>
              </w:rPr>
              <w:t>：</w:t>
            </w:r>
          </w:p>
        </w:tc>
        <w:tc>
          <w:tcPr>
            <w:tcW w:w="1329" w:type="dxa"/>
            <w:tcBorders>
              <w:top w:val="nil"/>
              <w:left w:val="nil"/>
              <w:bottom w:val="nil"/>
              <w:right w:val="nil"/>
            </w:tcBorders>
            <w:noWrap w:val="0"/>
            <w:tcMar>
              <w:top w:w="10" w:type="dxa"/>
              <w:left w:w="10" w:type="dxa"/>
              <w:right w:w="10" w:type="dxa"/>
            </w:tcMar>
            <w:vAlign w:val="center"/>
          </w:tcPr>
          <w:p>
            <w:pPr>
              <w:jc w:val="center"/>
              <w:rPr>
                <w:b/>
                <w:color w:val="000000"/>
                <w:szCs w:val="21"/>
              </w:rPr>
            </w:pPr>
          </w:p>
        </w:tc>
        <w:tc>
          <w:tcPr>
            <w:tcW w:w="1330" w:type="dxa"/>
            <w:tcBorders>
              <w:top w:val="nil"/>
              <w:left w:val="nil"/>
              <w:bottom w:val="nil"/>
              <w:right w:val="nil"/>
            </w:tcBorders>
            <w:noWrap w:val="0"/>
            <w:tcMar>
              <w:top w:w="10" w:type="dxa"/>
              <w:left w:w="10" w:type="dxa"/>
              <w:right w:w="10" w:type="dxa"/>
            </w:tcMar>
            <w:vAlign w:val="center"/>
          </w:tcPr>
          <w:p>
            <w:pPr>
              <w:jc w:val="center"/>
              <w:rPr>
                <w:b/>
                <w:color w:val="000000"/>
                <w:szCs w:val="21"/>
              </w:rPr>
            </w:pPr>
          </w:p>
        </w:tc>
        <w:tc>
          <w:tcPr>
            <w:tcW w:w="1827" w:type="dxa"/>
            <w:gridSpan w:val="2"/>
            <w:tcBorders>
              <w:top w:val="nil"/>
              <w:left w:val="nil"/>
              <w:bottom w:val="nil"/>
              <w:right w:val="nil"/>
            </w:tcBorders>
            <w:noWrap/>
            <w:tcMar>
              <w:top w:w="10" w:type="dxa"/>
              <w:left w:w="10" w:type="dxa"/>
              <w:right w:w="10" w:type="dxa"/>
            </w:tcMar>
            <w:vAlign w:val="center"/>
          </w:tcPr>
          <w:p>
            <w:pPr>
              <w:jc w:val="center"/>
              <w:rPr>
                <w:color w:val="000000"/>
                <w:szCs w:val="21"/>
              </w:rPr>
            </w:pPr>
          </w:p>
        </w:tc>
        <w:tc>
          <w:tcPr>
            <w:tcW w:w="1228" w:type="dxa"/>
            <w:gridSpan w:val="2"/>
            <w:tcBorders>
              <w:top w:val="nil"/>
              <w:left w:val="nil"/>
              <w:bottom w:val="nil"/>
              <w:right w:val="nil"/>
            </w:tcBorders>
            <w:noWrap w:val="0"/>
            <w:tcMar>
              <w:top w:w="10" w:type="dxa"/>
              <w:left w:w="10" w:type="dxa"/>
              <w:right w:w="10" w:type="dxa"/>
            </w:tcMar>
            <w:vAlign w:val="center"/>
          </w:tcPr>
          <w:p>
            <w:pPr>
              <w:jc w:val="center"/>
              <w:rPr>
                <w:color w:val="000000"/>
                <w:szCs w:val="21"/>
              </w:rPr>
            </w:pPr>
          </w:p>
        </w:tc>
        <w:tc>
          <w:tcPr>
            <w:tcW w:w="1226" w:type="dxa"/>
            <w:gridSpan w:val="2"/>
            <w:tcBorders>
              <w:top w:val="nil"/>
              <w:left w:val="nil"/>
              <w:bottom w:val="nil"/>
              <w:right w:val="nil"/>
            </w:tcBorders>
            <w:noWrap/>
            <w:tcMar>
              <w:top w:w="10" w:type="dxa"/>
              <w:left w:w="10" w:type="dxa"/>
              <w:right w:w="10" w:type="dxa"/>
            </w:tcMar>
            <w:vAlign w:val="center"/>
          </w:tcPr>
          <w:p>
            <w:pPr>
              <w:jc w:val="center"/>
              <w:rPr>
                <w:color w:val="000000"/>
                <w:szCs w:val="21"/>
              </w:rPr>
            </w:pPr>
          </w:p>
        </w:tc>
        <w:tc>
          <w:tcPr>
            <w:tcW w:w="1228" w:type="dxa"/>
            <w:gridSpan w:val="2"/>
            <w:tcBorders>
              <w:top w:val="nil"/>
              <w:left w:val="nil"/>
              <w:bottom w:val="nil"/>
              <w:right w:val="nil"/>
            </w:tcBorders>
            <w:noWrap/>
            <w:tcMar>
              <w:top w:w="10" w:type="dxa"/>
              <w:left w:w="10" w:type="dxa"/>
              <w:right w:w="10" w:type="dxa"/>
            </w:tcMar>
            <w:vAlign w:val="center"/>
          </w:tcPr>
          <w:p>
            <w:pPr>
              <w:jc w:val="center"/>
              <w:rPr>
                <w:color w:val="000000"/>
                <w:szCs w:val="21"/>
              </w:rPr>
            </w:pPr>
          </w:p>
        </w:tc>
        <w:tc>
          <w:tcPr>
            <w:tcW w:w="1077" w:type="dxa"/>
            <w:tcBorders>
              <w:top w:val="nil"/>
              <w:left w:val="nil"/>
              <w:bottom w:val="nil"/>
              <w:right w:val="nil"/>
            </w:tcBorders>
            <w:noWrap/>
            <w:tcMar>
              <w:top w:w="10" w:type="dxa"/>
              <w:left w:w="10" w:type="dxa"/>
              <w:right w:w="10" w:type="dxa"/>
            </w:tcMar>
            <w:vAlign w:val="center"/>
          </w:tcPr>
          <w:p>
            <w:pPr>
              <w:jc w:val="right"/>
              <w:rPr>
                <w:color w:val="000000"/>
                <w:szCs w:val="21"/>
              </w:rPr>
            </w:pPr>
          </w:p>
        </w:tc>
        <w:tc>
          <w:tcPr>
            <w:tcW w:w="1411" w:type="dxa"/>
            <w:gridSpan w:val="2"/>
            <w:tcBorders>
              <w:top w:val="nil"/>
              <w:left w:val="nil"/>
              <w:bottom w:val="nil"/>
              <w:right w:val="nil"/>
            </w:tcBorders>
            <w:noWrap w:val="0"/>
            <w:tcMar>
              <w:top w:w="10" w:type="dxa"/>
              <w:left w:w="10" w:type="dxa"/>
              <w:right w:w="10" w:type="dxa"/>
            </w:tcMar>
            <w:vAlign w:val="center"/>
          </w:tcPr>
          <w:p>
            <w:pPr>
              <w:widowControl/>
              <w:textAlignment w:val="center"/>
              <w:rPr>
                <w:color w:val="000000"/>
                <w:szCs w:val="21"/>
              </w:rPr>
            </w:pPr>
            <w:r>
              <w:rPr>
                <w:rFonts w:hint="eastAsia"/>
                <w:color w:val="000000"/>
                <w:kern w:val="0"/>
                <w:szCs w:val="21"/>
              </w:rPr>
              <w:t>金额</w:t>
            </w:r>
            <w:r>
              <w:rPr>
                <w:color w:val="000000"/>
                <w:kern w:val="0"/>
                <w:szCs w:val="21"/>
              </w:rPr>
              <w:t>单位：</w:t>
            </w:r>
            <w:r>
              <w:rPr>
                <w:rFonts w:hint="eastAsia"/>
                <w:color w:val="000000"/>
                <w:kern w:val="0"/>
                <w:szCs w:val="21"/>
              </w:rPr>
              <w:t>万</w:t>
            </w:r>
            <w:r>
              <w:rPr>
                <w:color w:val="000000"/>
                <w:kern w:val="0"/>
                <w:szCs w:val="21"/>
              </w:rPr>
              <w:t>元</w:t>
            </w:r>
          </w:p>
        </w:tc>
      </w:tr>
      <w:tr>
        <w:tblPrEx>
          <w:tblCellMar>
            <w:top w:w="0" w:type="dxa"/>
            <w:left w:w="0" w:type="dxa"/>
            <w:bottom w:w="0" w:type="dxa"/>
            <w:right w:w="0" w:type="dxa"/>
          </w:tblCellMar>
        </w:tblPrEx>
        <w:trPr>
          <w:trHeight w:val="500" w:hRule="atLeast"/>
          <w:jc w:val="center"/>
        </w:trPr>
        <w:tc>
          <w:tcPr>
            <w:tcW w:w="587"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贷款信息</w:t>
            </w:r>
          </w:p>
        </w:tc>
        <w:tc>
          <w:tcPr>
            <w:tcW w:w="218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贷款类型</w:t>
            </w:r>
          </w:p>
        </w:tc>
        <w:tc>
          <w:tcPr>
            <w:tcW w:w="265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贷款银行名称</w:t>
            </w: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贷款合同编号</w:t>
            </w:r>
          </w:p>
        </w:tc>
        <w:tc>
          <w:tcPr>
            <w:tcW w:w="1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合同起始时间</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合同终止时间</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贷款年限(年）</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贷款合同约定贷款金额</w:t>
            </w: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贷款实际到账的金额</w:t>
            </w:r>
          </w:p>
        </w:tc>
        <w:tc>
          <w:tcPr>
            <w:tcW w:w="13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Cs w:val="21"/>
              </w:rPr>
            </w:pPr>
            <w:r>
              <w:rPr>
                <w:color w:val="000000"/>
                <w:kern w:val="0"/>
                <w:szCs w:val="21"/>
              </w:rPr>
              <w:t>贷款实际到账日</w:t>
            </w:r>
          </w:p>
        </w:tc>
      </w:tr>
      <w:tr>
        <w:tblPrEx>
          <w:tblCellMar>
            <w:top w:w="0" w:type="dxa"/>
            <w:left w:w="0" w:type="dxa"/>
            <w:bottom w:w="0" w:type="dxa"/>
            <w:right w:w="0" w:type="dxa"/>
          </w:tblCellMar>
        </w:tblPrEx>
        <w:trPr>
          <w:trHeight w:val="390" w:hRule="atLeast"/>
          <w:jc w:val="center"/>
        </w:trPr>
        <w:tc>
          <w:tcPr>
            <w:tcW w:w="587"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color w:val="000000"/>
                <w:szCs w:val="21"/>
              </w:rPr>
            </w:pPr>
          </w:p>
        </w:tc>
        <w:tc>
          <w:tcPr>
            <w:tcW w:w="218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265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p>
        </w:tc>
      </w:tr>
      <w:tr>
        <w:tblPrEx>
          <w:tblCellMar>
            <w:top w:w="0" w:type="dxa"/>
            <w:left w:w="0" w:type="dxa"/>
            <w:bottom w:w="0" w:type="dxa"/>
            <w:right w:w="0" w:type="dxa"/>
          </w:tblCellMar>
        </w:tblPrEx>
        <w:trPr>
          <w:trHeight w:val="1123" w:hRule="atLeast"/>
          <w:jc w:val="center"/>
        </w:trPr>
        <w:tc>
          <w:tcPr>
            <w:tcW w:w="587"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担保费信息</w:t>
            </w:r>
          </w:p>
        </w:tc>
        <w:tc>
          <w:tcPr>
            <w:tcW w:w="85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第一笔担保费</w:t>
            </w:r>
          </w:p>
        </w:tc>
        <w:tc>
          <w:tcPr>
            <w:tcW w:w="13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担保机构/保险机构</w:t>
            </w: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担保合同/保证保险合同编号</w:t>
            </w:r>
          </w:p>
        </w:tc>
        <w:tc>
          <w:tcPr>
            <w:tcW w:w="13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合同起始时间</w:t>
            </w: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合同终止时间</w:t>
            </w:r>
          </w:p>
        </w:tc>
        <w:tc>
          <w:tcPr>
            <w:tcW w:w="1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担保/保险年限(年）</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担保合同/保险合同约定担保贷款额</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担保合同约定支付的担保费/保证保险费</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担保费/保证保险费实际支付金额</w:t>
            </w: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担保费/保证保险费实际支付日</w:t>
            </w:r>
          </w:p>
        </w:tc>
        <w:tc>
          <w:tcPr>
            <w:tcW w:w="13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担保费/保证保险费发票金额</w:t>
            </w:r>
          </w:p>
        </w:tc>
      </w:tr>
      <w:tr>
        <w:tblPrEx>
          <w:tblCellMar>
            <w:top w:w="0" w:type="dxa"/>
            <w:left w:w="0" w:type="dxa"/>
            <w:bottom w:w="0" w:type="dxa"/>
            <w:right w:w="0" w:type="dxa"/>
          </w:tblCellMar>
        </w:tblPrEx>
        <w:trPr>
          <w:trHeight w:val="390" w:hRule="atLeast"/>
          <w:jc w:val="center"/>
        </w:trPr>
        <w:tc>
          <w:tcPr>
            <w:tcW w:w="587"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85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p>
        </w:tc>
      </w:tr>
      <w:tr>
        <w:tblPrEx>
          <w:tblCellMar>
            <w:top w:w="0" w:type="dxa"/>
            <w:left w:w="0" w:type="dxa"/>
            <w:bottom w:w="0" w:type="dxa"/>
            <w:right w:w="0" w:type="dxa"/>
          </w:tblCellMar>
        </w:tblPrEx>
        <w:trPr>
          <w:trHeight w:val="1123" w:hRule="atLeast"/>
          <w:jc w:val="center"/>
        </w:trPr>
        <w:tc>
          <w:tcPr>
            <w:tcW w:w="587"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85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第二笔担保费</w:t>
            </w:r>
          </w:p>
        </w:tc>
        <w:tc>
          <w:tcPr>
            <w:tcW w:w="13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担保机构/保险机构</w:t>
            </w: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担保合同/保证保险合同编号</w:t>
            </w:r>
          </w:p>
        </w:tc>
        <w:tc>
          <w:tcPr>
            <w:tcW w:w="13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合同起始时间</w:t>
            </w: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合同终止时间</w:t>
            </w:r>
          </w:p>
        </w:tc>
        <w:tc>
          <w:tcPr>
            <w:tcW w:w="1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担保/保险年限(年）</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担保合同/保险合同约定担保贷款额</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担保合同约定支付的担保费/保证保险费</w:t>
            </w: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担保费/保证保险费实际支付金额</w:t>
            </w: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担保费/保证保险费实际支付日</w:t>
            </w:r>
          </w:p>
        </w:tc>
        <w:tc>
          <w:tcPr>
            <w:tcW w:w="13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Cs w:val="21"/>
              </w:rPr>
            </w:pPr>
            <w:r>
              <w:rPr>
                <w:color w:val="000000"/>
                <w:kern w:val="0"/>
                <w:szCs w:val="21"/>
              </w:rPr>
              <w:t>担保费/保证保险费发票金额</w:t>
            </w:r>
          </w:p>
        </w:tc>
      </w:tr>
      <w:tr>
        <w:tblPrEx>
          <w:tblCellMar>
            <w:top w:w="0" w:type="dxa"/>
            <w:left w:w="0" w:type="dxa"/>
            <w:bottom w:w="0" w:type="dxa"/>
            <w:right w:w="0" w:type="dxa"/>
          </w:tblCellMar>
        </w:tblPrEx>
        <w:trPr>
          <w:trHeight w:val="390" w:hRule="atLeast"/>
          <w:jc w:val="center"/>
        </w:trPr>
        <w:tc>
          <w:tcPr>
            <w:tcW w:w="587"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b/>
                <w:color w:val="000000"/>
                <w:szCs w:val="21"/>
              </w:rPr>
            </w:pPr>
          </w:p>
        </w:tc>
        <w:tc>
          <w:tcPr>
            <w:tcW w:w="85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3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p>
        </w:tc>
        <w:tc>
          <w:tcPr>
            <w:tcW w:w="13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p>
        </w:tc>
      </w:tr>
      <w:tr>
        <w:tblPrEx>
          <w:tblCellMar>
            <w:top w:w="0" w:type="dxa"/>
            <w:left w:w="0" w:type="dxa"/>
            <w:bottom w:w="0" w:type="dxa"/>
            <w:right w:w="0" w:type="dxa"/>
          </w:tblCellMar>
        </w:tblPrEx>
        <w:trPr>
          <w:trHeight w:val="401" w:hRule="atLeast"/>
          <w:jc w:val="center"/>
        </w:trPr>
        <w:tc>
          <w:tcPr>
            <w:tcW w:w="587"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b/>
                <w:color w:val="000000"/>
                <w:szCs w:val="21"/>
              </w:rPr>
            </w:pPr>
          </w:p>
        </w:tc>
        <w:tc>
          <w:tcPr>
            <w:tcW w:w="85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Cs w:val="21"/>
              </w:rPr>
            </w:pPr>
            <w:r>
              <w:rPr>
                <w:color w:val="000000"/>
                <w:szCs w:val="21"/>
              </w:rPr>
              <w:t>合计</w:t>
            </w:r>
          </w:p>
        </w:tc>
        <w:tc>
          <w:tcPr>
            <w:tcW w:w="132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r>
              <w:rPr>
                <w:color w:val="000000"/>
                <w:szCs w:val="21"/>
              </w:rPr>
              <w:t>-</w:t>
            </w:r>
          </w:p>
        </w:tc>
        <w:tc>
          <w:tcPr>
            <w:tcW w:w="13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r>
              <w:rPr>
                <w:color w:val="000000"/>
                <w:szCs w:val="21"/>
              </w:rPr>
              <w:t>-</w:t>
            </w:r>
          </w:p>
        </w:tc>
        <w:tc>
          <w:tcPr>
            <w:tcW w:w="132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r>
              <w:rPr>
                <w:color w:val="000000"/>
                <w:szCs w:val="21"/>
              </w:rPr>
              <w:t>-</w:t>
            </w:r>
          </w:p>
        </w:tc>
        <w:tc>
          <w:tcPr>
            <w:tcW w:w="13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r>
              <w:rPr>
                <w:color w:val="000000"/>
                <w:szCs w:val="21"/>
              </w:rPr>
              <w:t>-</w:t>
            </w:r>
          </w:p>
        </w:tc>
        <w:tc>
          <w:tcPr>
            <w:tcW w:w="133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r>
              <w:rPr>
                <w:color w:val="000000"/>
                <w:szCs w:val="21"/>
              </w:rPr>
              <w:t>-</w:t>
            </w:r>
          </w:p>
        </w:tc>
        <w:tc>
          <w:tcPr>
            <w:tcW w:w="133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p>
        </w:tc>
        <w:tc>
          <w:tcPr>
            <w:tcW w:w="1330"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p>
        </w:tc>
        <w:tc>
          <w:tcPr>
            <w:tcW w:w="134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Cs w:val="21"/>
              </w:rPr>
            </w:pPr>
          </w:p>
        </w:tc>
      </w:tr>
    </w:tbl>
    <w:p>
      <w:pPr>
        <w:rPr>
          <w:color w:val="000000"/>
        </w:rPr>
      </w:pPr>
      <w:r>
        <w:rPr>
          <w:color w:val="000000"/>
        </w:rPr>
        <w:t>申请明细表填写说明:</w:t>
      </w:r>
    </w:p>
    <w:p>
      <w:pPr>
        <w:rPr>
          <w:color w:val="000000"/>
        </w:rPr>
      </w:pPr>
      <w:r>
        <w:rPr>
          <w:color w:val="000000"/>
        </w:rPr>
        <w:t>1.贷款类型须选填：流动资金借款、授信额度、其他，其他须说明具体贷款类型。</w:t>
      </w:r>
    </w:p>
    <w:p>
      <w:pPr>
        <w:rPr>
          <w:color w:val="000000"/>
        </w:rPr>
      </w:pPr>
      <w:r>
        <w:rPr>
          <w:color w:val="000000"/>
        </w:rPr>
        <w:t>2.贷款实际到账的金额、贷款实际到账日、担保费/保证保险费实际支付金额、担保费/保险费实际支付日按银行回单信息填写。</w:t>
      </w:r>
    </w:p>
    <w:p>
      <w:pPr>
        <w:rPr>
          <w:color w:val="000000"/>
        </w:rPr>
      </w:pPr>
      <w:r>
        <w:rPr>
          <w:color w:val="000000"/>
        </w:rPr>
        <w:t>3.同一申报主体只能申报一笔，同一贷款合同对应多笔担保合同或同一担保合同对应多笔贷款须分</w:t>
      </w:r>
      <w:r>
        <w:rPr>
          <w:rFonts w:hint="eastAsia"/>
          <w:color w:val="000000"/>
        </w:rPr>
        <w:t>别</w:t>
      </w:r>
      <w:r>
        <w:rPr>
          <w:color w:val="000000"/>
        </w:rPr>
        <w:t>填写。</w:t>
      </w:r>
    </w:p>
    <w:tbl>
      <w:tblPr>
        <w:tblStyle w:val="6"/>
        <w:tblW w:w="14360" w:type="dxa"/>
        <w:tblInd w:w="108" w:type="dxa"/>
        <w:tblLayout w:type="autofit"/>
        <w:tblCellMar>
          <w:top w:w="0" w:type="dxa"/>
          <w:left w:w="108" w:type="dxa"/>
          <w:bottom w:w="0" w:type="dxa"/>
          <w:right w:w="108" w:type="dxa"/>
        </w:tblCellMar>
      </w:tblPr>
      <w:tblGrid>
        <w:gridCol w:w="1779"/>
        <w:gridCol w:w="1956"/>
        <w:gridCol w:w="700"/>
        <w:gridCol w:w="978"/>
        <w:gridCol w:w="1358"/>
        <w:gridCol w:w="1559"/>
        <w:gridCol w:w="1559"/>
        <w:gridCol w:w="1418"/>
        <w:gridCol w:w="1443"/>
        <w:gridCol w:w="1610"/>
      </w:tblGrid>
      <w:tr>
        <w:trPr>
          <w:trHeight w:val="284" w:hRule="atLeast"/>
        </w:trPr>
        <w:tc>
          <w:tcPr>
            <w:tcW w:w="14360" w:type="dxa"/>
            <w:gridSpan w:val="10"/>
            <w:tcBorders>
              <w:top w:val="nil"/>
              <w:left w:val="nil"/>
              <w:bottom w:val="nil"/>
              <w:right w:val="nil"/>
            </w:tcBorders>
            <w:noWrap w:val="0"/>
            <w:vAlign w:val="top"/>
          </w:tcPr>
          <w:p>
            <w:pPr>
              <w:widowControl/>
              <w:snapToGrid w:val="0"/>
              <w:spacing w:line="580" w:lineRule="exact"/>
              <w:rPr>
                <w:color w:val="000000"/>
              </w:rPr>
            </w:pPr>
            <w:r>
              <w:rPr>
                <w:rFonts w:eastAsia="仿宋_GB2312"/>
                <w:color w:val="000000"/>
                <w:sz w:val="32"/>
                <w:szCs w:val="32"/>
              </w:rPr>
              <w:t>降低中小微企业融资成本</w:t>
            </w:r>
            <w:r>
              <w:rPr>
                <w:rFonts w:ascii="仿宋_GB2312" w:eastAsia="仿宋_GB2312"/>
                <w:color w:val="000000"/>
                <w:sz w:val="32"/>
                <w:szCs w:val="32"/>
              </w:rPr>
              <w:t xml:space="preserve">专题 </w:t>
            </w:r>
            <w:r>
              <w:rPr>
                <w:rFonts w:ascii="仿宋_GB2312" w:eastAsia="仿宋_GB2312"/>
                <w:bCs/>
                <w:color w:val="000000"/>
                <w:kern w:val="0"/>
                <w:sz w:val="32"/>
                <w:szCs w:val="32"/>
              </w:rPr>
              <w:t>附件6</w:t>
            </w:r>
          </w:p>
          <w:p>
            <w:pPr>
              <w:widowControl/>
              <w:spacing w:line="500" w:lineRule="exact"/>
              <w:jc w:val="center"/>
              <w:rPr>
                <w:rFonts w:eastAsia="方正小标宋_GBK"/>
                <w:color w:val="000000"/>
                <w:kern w:val="0"/>
                <w:sz w:val="44"/>
                <w:szCs w:val="44"/>
              </w:rPr>
            </w:pPr>
            <w:r>
              <w:rPr>
                <w:rFonts w:eastAsia="方正小标宋_GBK"/>
                <w:bCs/>
                <w:color w:val="000000"/>
                <w:kern w:val="0"/>
                <w:sz w:val="44"/>
                <w:szCs w:val="44"/>
              </w:rPr>
              <w:t>贷款贴息申请明细表</w:t>
            </w:r>
            <w:r>
              <w:rPr>
                <w:rFonts w:cs="楷体_GB2312"/>
                <w:bCs/>
                <w:color w:val="000000"/>
                <w:kern w:val="0"/>
                <w:sz w:val="32"/>
                <w:szCs w:val="32"/>
              </w:rPr>
              <w:t>（方向三及方向四）</w:t>
            </w:r>
          </w:p>
        </w:tc>
      </w:tr>
      <w:tr>
        <w:tblPrEx>
          <w:tblCellMar>
            <w:top w:w="0" w:type="dxa"/>
            <w:left w:w="108" w:type="dxa"/>
            <w:bottom w:w="0" w:type="dxa"/>
            <w:right w:w="108" w:type="dxa"/>
          </w:tblCellMar>
        </w:tblPrEx>
        <w:trPr>
          <w:trHeight w:val="290" w:hRule="atLeast"/>
        </w:trPr>
        <w:tc>
          <w:tcPr>
            <w:tcW w:w="3735" w:type="dxa"/>
            <w:gridSpan w:val="2"/>
            <w:tcBorders>
              <w:top w:val="nil"/>
              <w:left w:val="nil"/>
              <w:bottom w:val="nil"/>
              <w:right w:val="nil"/>
            </w:tcBorders>
            <w:noWrap/>
            <w:vAlign w:val="center"/>
          </w:tcPr>
          <w:p>
            <w:pPr>
              <w:widowControl/>
              <w:jc w:val="left"/>
              <w:rPr>
                <w:color w:val="000000"/>
                <w:kern w:val="0"/>
                <w:szCs w:val="21"/>
              </w:rPr>
            </w:pPr>
            <w:r>
              <w:rPr>
                <w:color w:val="000000"/>
                <w:kern w:val="0"/>
                <w:szCs w:val="21"/>
              </w:rPr>
              <w:t>申报单位</w:t>
            </w:r>
            <w:r>
              <w:rPr>
                <w:rFonts w:hint="eastAsia"/>
                <w:color w:val="000000"/>
                <w:kern w:val="0"/>
                <w:szCs w:val="21"/>
              </w:rPr>
              <w:t>（盖章）</w:t>
            </w:r>
            <w:r>
              <w:rPr>
                <w:color w:val="000000"/>
                <w:kern w:val="0"/>
                <w:szCs w:val="21"/>
              </w:rPr>
              <w:t>：</w:t>
            </w:r>
          </w:p>
        </w:tc>
        <w:tc>
          <w:tcPr>
            <w:tcW w:w="700" w:type="dxa"/>
            <w:tcBorders>
              <w:top w:val="nil"/>
              <w:left w:val="nil"/>
              <w:bottom w:val="nil"/>
              <w:right w:val="nil"/>
            </w:tcBorders>
            <w:noWrap/>
            <w:vAlign w:val="bottom"/>
          </w:tcPr>
          <w:p>
            <w:pPr>
              <w:widowControl/>
              <w:jc w:val="left"/>
              <w:rPr>
                <w:color w:val="000000"/>
                <w:kern w:val="0"/>
                <w:szCs w:val="21"/>
              </w:rPr>
            </w:pPr>
          </w:p>
        </w:tc>
        <w:tc>
          <w:tcPr>
            <w:tcW w:w="978" w:type="dxa"/>
            <w:tcBorders>
              <w:top w:val="nil"/>
              <w:left w:val="nil"/>
              <w:bottom w:val="nil"/>
              <w:right w:val="nil"/>
            </w:tcBorders>
            <w:noWrap/>
            <w:vAlign w:val="center"/>
          </w:tcPr>
          <w:p>
            <w:pPr>
              <w:widowControl/>
              <w:jc w:val="left"/>
              <w:rPr>
                <w:color w:val="000000"/>
                <w:kern w:val="0"/>
                <w:szCs w:val="21"/>
              </w:rPr>
            </w:pPr>
          </w:p>
        </w:tc>
        <w:tc>
          <w:tcPr>
            <w:tcW w:w="1358" w:type="dxa"/>
            <w:tcBorders>
              <w:top w:val="nil"/>
              <w:left w:val="nil"/>
              <w:bottom w:val="nil"/>
              <w:right w:val="nil"/>
            </w:tcBorders>
            <w:noWrap/>
            <w:vAlign w:val="bottom"/>
          </w:tcPr>
          <w:p>
            <w:pPr>
              <w:widowControl/>
              <w:jc w:val="left"/>
              <w:rPr>
                <w:color w:val="000000"/>
                <w:kern w:val="0"/>
                <w:szCs w:val="21"/>
              </w:rPr>
            </w:pPr>
          </w:p>
        </w:tc>
        <w:tc>
          <w:tcPr>
            <w:tcW w:w="1559" w:type="dxa"/>
            <w:tcBorders>
              <w:top w:val="nil"/>
              <w:left w:val="nil"/>
              <w:bottom w:val="nil"/>
              <w:right w:val="nil"/>
            </w:tcBorders>
            <w:noWrap/>
            <w:vAlign w:val="bottom"/>
          </w:tcPr>
          <w:p>
            <w:pPr>
              <w:widowControl/>
              <w:jc w:val="left"/>
              <w:rPr>
                <w:color w:val="000000"/>
                <w:kern w:val="0"/>
                <w:szCs w:val="21"/>
              </w:rPr>
            </w:pPr>
          </w:p>
        </w:tc>
        <w:tc>
          <w:tcPr>
            <w:tcW w:w="1559" w:type="dxa"/>
            <w:tcBorders>
              <w:top w:val="nil"/>
              <w:left w:val="nil"/>
              <w:bottom w:val="nil"/>
              <w:right w:val="nil"/>
            </w:tcBorders>
            <w:noWrap w:val="0"/>
            <w:vAlign w:val="top"/>
          </w:tcPr>
          <w:p>
            <w:pPr>
              <w:widowControl/>
              <w:jc w:val="left"/>
              <w:rPr>
                <w:color w:val="000000"/>
                <w:kern w:val="0"/>
                <w:szCs w:val="21"/>
              </w:rPr>
            </w:pPr>
          </w:p>
        </w:tc>
        <w:tc>
          <w:tcPr>
            <w:tcW w:w="1418" w:type="dxa"/>
            <w:tcBorders>
              <w:top w:val="nil"/>
              <w:left w:val="nil"/>
              <w:bottom w:val="nil"/>
              <w:right w:val="nil"/>
            </w:tcBorders>
            <w:noWrap/>
            <w:vAlign w:val="center"/>
          </w:tcPr>
          <w:p>
            <w:pPr>
              <w:widowControl/>
              <w:jc w:val="left"/>
              <w:rPr>
                <w:color w:val="000000"/>
                <w:kern w:val="0"/>
                <w:szCs w:val="21"/>
              </w:rPr>
            </w:pPr>
          </w:p>
        </w:tc>
        <w:tc>
          <w:tcPr>
            <w:tcW w:w="1443" w:type="dxa"/>
            <w:tcBorders>
              <w:top w:val="nil"/>
              <w:left w:val="nil"/>
              <w:bottom w:val="nil"/>
              <w:right w:val="nil"/>
            </w:tcBorders>
            <w:noWrap/>
            <w:vAlign w:val="bottom"/>
          </w:tcPr>
          <w:p>
            <w:pPr>
              <w:widowControl/>
              <w:jc w:val="left"/>
              <w:rPr>
                <w:color w:val="000000"/>
                <w:kern w:val="0"/>
                <w:szCs w:val="21"/>
              </w:rPr>
            </w:pPr>
          </w:p>
        </w:tc>
        <w:tc>
          <w:tcPr>
            <w:tcW w:w="1610" w:type="dxa"/>
            <w:tcBorders>
              <w:top w:val="nil"/>
              <w:left w:val="nil"/>
              <w:bottom w:val="nil"/>
              <w:right w:val="nil"/>
            </w:tcBorders>
            <w:noWrap/>
            <w:vAlign w:val="center"/>
          </w:tcPr>
          <w:p>
            <w:pPr>
              <w:widowControl/>
              <w:jc w:val="right"/>
              <w:rPr>
                <w:color w:val="000000"/>
                <w:kern w:val="0"/>
                <w:szCs w:val="21"/>
              </w:rPr>
            </w:pPr>
            <w:r>
              <w:rPr>
                <w:rFonts w:hint="eastAsia"/>
                <w:color w:val="000000"/>
                <w:kern w:val="0"/>
                <w:szCs w:val="21"/>
              </w:rPr>
              <w:t>金额</w:t>
            </w:r>
            <w:r>
              <w:rPr>
                <w:color w:val="000000"/>
                <w:kern w:val="0"/>
                <w:szCs w:val="21"/>
              </w:rPr>
              <w:t>单位：元</w:t>
            </w:r>
          </w:p>
        </w:tc>
      </w:tr>
      <w:tr>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银行名称</w:t>
            </w:r>
          </w:p>
        </w:tc>
        <w:tc>
          <w:tcPr>
            <w:tcW w:w="3634" w:type="dxa"/>
            <w:gridSpan w:val="3"/>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贷款合同编号</w:t>
            </w:r>
          </w:p>
        </w:tc>
        <w:tc>
          <w:tcPr>
            <w:tcW w:w="1358"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同期基准利率</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合同起始时间</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合同终止时间</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合同金额</w:t>
            </w:r>
          </w:p>
        </w:tc>
        <w:tc>
          <w:tcPr>
            <w:tcW w:w="1443"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资金实际到账日</w:t>
            </w:r>
          </w:p>
        </w:tc>
        <w:tc>
          <w:tcPr>
            <w:tcW w:w="1610"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还贷方式</w:t>
            </w:r>
          </w:p>
        </w:tc>
      </w:tr>
      <w:tr>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3634" w:type="dxa"/>
            <w:gridSpan w:val="3"/>
            <w:tcBorders>
              <w:top w:val="single" w:color="auto" w:sz="4" w:space="0"/>
              <w:left w:val="nil"/>
              <w:bottom w:val="single" w:color="auto" w:sz="4" w:space="0"/>
              <w:right w:val="single" w:color="auto" w:sz="4" w:space="0"/>
            </w:tcBorders>
            <w:noWrap w:val="0"/>
            <w:vAlign w:val="top"/>
          </w:tcPr>
          <w:p>
            <w:pPr>
              <w:widowControl/>
              <w:jc w:val="center"/>
              <w:rPr>
                <w:color w:val="000000"/>
                <w:kern w:val="0"/>
                <w:szCs w:val="21"/>
              </w:rPr>
            </w:pP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r>
      <w:tr>
        <w:trPr>
          <w:trHeight w:val="280" w:hRule="atLeast"/>
        </w:trPr>
        <w:tc>
          <w:tcPr>
            <w:tcW w:w="14360"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color w:val="000000"/>
                <w:kern w:val="0"/>
                <w:szCs w:val="21"/>
              </w:rPr>
            </w:pPr>
            <w:r>
              <w:rPr>
                <w:color w:val="000000"/>
                <w:kern w:val="0"/>
                <w:szCs w:val="21"/>
              </w:rPr>
              <w:t>金额单位：元</w:t>
            </w:r>
          </w:p>
        </w:tc>
      </w:tr>
      <w:tr>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第一期在贷金额</w:t>
            </w:r>
          </w:p>
        </w:tc>
        <w:tc>
          <w:tcPr>
            <w:tcW w:w="1956"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贷款期间</w:t>
            </w: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贷款天数</w:t>
            </w: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贷款利率</w:t>
            </w: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还款日期</w:t>
            </w: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已付本金金额</w:t>
            </w: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已付利息金额</w:t>
            </w: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贴息期间</w:t>
            </w: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贴息天数</w:t>
            </w: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申请贷款贴息金额</w:t>
            </w:r>
          </w:p>
        </w:tc>
      </w:tr>
      <w:tr>
        <w:tblPrEx>
          <w:tblCellMar>
            <w:top w:w="0" w:type="dxa"/>
            <w:left w:w="108" w:type="dxa"/>
            <w:bottom w:w="0" w:type="dxa"/>
            <w:right w:w="108" w:type="dxa"/>
          </w:tblCellMar>
        </w:tblPrEx>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956"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第二期在贷金额</w:t>
            </w:r>
          </w:p>
        </w:tc>
        <w:tc>
          <w:tcPr>
            <w:tcW w:w="1956"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贷款期间</w:t>
            </w: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贷款天数</w:t>
            </w: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贷款利率</w:t>
            </w: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还款日期</w:t>
            </w: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已付本金金额</w:t>
            </w: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已付利息金额</w:t>
            </w: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贴息期间</w:t>
            </w: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贴息天数</w:t>
            </w: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申请贷款贴息金额</w:t>
            </w:r>
          </w:p>
        </w:tc>
      </w:tr>
      <w:tr>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956"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第三期在贷金额</w:t>
            </w:r>
          </w:p>
        </w:tc>
        <w:tc>
          <w:tcPr>
            <w:tcW w:w="1956"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贷款期间</w:t>
            </w: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贷款天数</w:t>
            </w: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贷款利率</w:t>
            </w: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还款日期</w:t>
            </w: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已付本金金额</w:t>
            </w: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已付利息金额</w:t>
            </w: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贴息期间</w:t>
            </w: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贴息天数</w:t>
            </w: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申请贷款贴息金额</w:t>
            </w:r>
          </w:p>
        </w:tc>
      </w:tr>
      <w:tr>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956"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第四期在贷金额</w:t>
            </w:r>
          </w:p>
        </w:tc>
        <w:tc>
          <w:tcPr>
            <w:tcW w:w="1956"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贷款期间</w:t>
            </w: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贷款天数</w:t>
            </w: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贷款利率</w:t>
            </w: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还款日期</w:t>
            </w: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已付本金金额</w:t>
            </w: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已付利息金额</w:t>
            </w: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贴息期间</w:t>
            </w: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贴息天数</w:t>
            </w: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申请贷款贴息金额</w:t>
            </w:r>
          </w:p>
        </w:tc>
      </w:tr>
      <w:tr>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956"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第五期在贷金额</w:t>
            </w:r>
          </w:p>
        </w:tc>
        <w:tc>
          <w:tcPr>
            <w:tcW w:w="1956"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贷款期间</w:t>
            </w: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贷款天数</w:t>
            </w: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贷款利率</w:t>
            </w: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还款日期</w:t>
            </w: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已付本金金额</w:t>
            </w:r>
          </w:p>
        </w:tc>
        <w:tc>
          <w:tcPr>
            <w:tcW w:w="1559"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已付利息金额</w:t>
            </w: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贴息期间</w:t>
            </w: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贴息天数</w:t>
            </w: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申请贷款贴息金额</w:t>
            </w:r>
          </w:p>
        </w:tc>
      </w:tr>
      <w:tr>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w:t>
            </w:r>
          </w:p>
        </w:tc>
        <w:tc>
          <w:tcPr>
            <w:tcW w:w="1956"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610"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280" w:hRule="atLeast"/>
        </w:trPr>
        <w:tc>
          <w:tcPr>
            <w:tcW w:w="1779"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Cs w:val="21"/>
              </w:rPr>
            </w:pPr>
            <w:r>
              <w:rPr>
                <w:color w:val="000000"/>
                <w:kern w:val="0"/>
                <w:szCs w:val="21"/>
              </w:rPr>
              <w:t>合计</w:t>
            </w:r>
          </w:p>
        </w:tc>
        <w:tc>
          <w:tcPr>
            <w:tcW w:w="1956"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700"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97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358"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559" w:type="dxa"/>
            <w:tcBorders>
              <w:top w:val="nil"/>
              <w:left w:val="nil"/>
              <w:bottom w:val="single" w:color="auto" w:sz="4" w:space="0"/>
              <w:right w:val="single" w:color="auto" w:sz="4" w:space="0"/>
            </w:tcBorders>
            <w:noWrap w:val="0"/>
            <w:vAlign w:val="top"/>
          </w:tcPr>
          <w:p>
            <w:pPr>
              <w:widowControl/>
              <w:jc w:val="center"/>
              <w:rPr>
                <w:color w:val="000000"/>
                <w:kern w:val="0"/>
                <w:szCs w:val="21"/>
              </w:rPr>
            </w:pPr>
          </w:p>
        </w:tc>
        <w:tc>
          <w:tcPr>
            <w:tcW w:w="1418" w:type="dxa"/>
            <w:tcBorders>
              <w:top w:val="nil"/>
              <w:left w:val="single" w:color="auto" w:sz="4" w:space="0"/>
              <w:bottom w:val="single" w:color="auto" w:sz="4" w:space="0"/>
              <w:right w:val="single" w:color="auto" w:sz="4" w:space="0"/>
            </w:tcBorders>
            <w:noWrap/>
            <w:vAlign w:val="center"/>
          </w:tcPr>
          <w:p>
            <w:pPr>
              <w:widowControl/>
              <w:jc w:val="center"/>
              <w:rPr>
                <w:color w:val="000000"/>
                <w:kern w:val="0"/>
                <w:szCs w:val="21"/>
              </w:rPr>
            </w:pPr>
          </w:p>
        </w:tc>
        <w:tc>
          <w:tcPr>
            <w:tcW w:w="1443" w:type="dxa"/>
            <w:tcBorders>
              <w:top w:val="nil"/>
              <w:left w:val="nil"/>
              <w:bottom w:val="single" w:color="auto" w:sz="4" w:space="0"/>
              <w:right w:val="single" w:color="auto" w:sz="4" w:space="0"/>
            </w:tcBorders>
            <w:noWrap/>
            <w:vAlign w:val="center"/>
          </w:tcPr>
          <w:p>
            <w:pPr>
              <w:widowControl/>
              <w:jc w:val="center"/>
              <w:rPr>
                <w:color w:val="000000"/>
                <w:kern w:val="0"/>
                <w:szCs w:val="21"/>
              </w:rPr>
            </w:pPr>
          </w:p>
        </w:tc>
        <w:tc>
          <w:tcPr>
            <w:tcW w:w="1610" w:type="dxa"/>
            <w:tcBorders>
              <w:top w:val="nil"/>
              <w:left w:val="nil"/>
              <w:bottom w:val="single" w:color="auto" w:sz="4" w:space="0"/>
              <w:right w:val="single" w:color="auto" w:sz="4" w:space="0"/>
            </w:tcBorders>
            <w:noWrap/>
            <w:vAlign w:val="center"/>
          </w:tcPr>
          <w:p>
            <w:pPr>
              <w:widowControl/>
              <w:jc w:val="left"/>
              <w:rPr>
                <w:color w:val="000000"/>
                <w:kern w:val="0"/>
                <w:szCs w:val="21"/>
              </w:rPr>
            </w:pPr>
          </w:p>
        </w:tc>
      </w:tr>
    </w:tbl>
    <w:p>
      <w:pPr>
        <w:rPr>
          <w:color w:val="000000"/>
        </w:rPr>
      </w:pPr>
    </w:p>
    <w:p>
      <w:pPr>
        <w:rPr>
          <w:color w:val="000000"/>
        </w:rPr>
        <w:sectPr>
          <w:pgSz w:w="16838" w:h="11906" w:orient="landscape"/>
          <w:pgMar w:top="1800" w:right="1418" w:bottom="1800" w:left="1276" w:header="851" w:footer="992" w:gutter="0"/>
          <w:cols w:space="720" w:num="1"/>
          <w:docGrid w:type="lines" w:linePitch="312" w:charSpace="0"/>
        </w:sectPr>
      </w:pPr>
    </w:p>
    <w:p>
      <w:pPr>
        <w:widowControl/>
        <w:ind w:firstLine="480" w:firstLineChars="200"/>
        <w:rPr>
          <w:color w:val="000000"/>
          <w:kern w:val="0"/>
          <w:sz w:val="24"/>
        </w:rPr>
      </w:pPr>
      <w:r>
        <w:rPr>
          <w:color w:val="000000"/>
          <w:kern w:val="0"/>
          <w:sz w:val="24"/>
        </w:rPr>
        <w:t>贷款贴息申请明细表填写说明:</w:t>
      </w:r>
    </w:p>
    <w:p>
      <w:pPr>
        <w:pStyle w:val="11"/>
        <w:ind w:firstLine="480"/>
        <w:rPr>
          <w:rFonts w:ascii="等线" w:hAnsi="等线" w:eastAsia="等线"/>
          <w:color w:val="000000"/>
          <w:sz w:val="24"/>
        </w:rPr>
      </w:pPr>
      <w:r>
        <w:rPr>
          <w:rFonts w:ascii="等线" w:hAnsi="等线" w:eastAsia="等线"/>
          <w:color w:val="000000"/>
          <w:sz w:val="24"/>
        </w:rPr>
        <w:t>1.</w:t>
      </w:r>
      <w:r>
        <w:rPr>
          <w:rFonts w:hint="eastAsia" w:ascii="等线" w:hAnsi="等线" w:eastAsia="等线"/>
          <w:color w:val="000000"/>
          <w:sz w:val="24"/>
        </w:rPr>
        <w:t>贷款天数、贷款利率、已付本金、已付利息金额，按银行扣收利息单据、归还本金单据上列示的信息填写；</w:t>
      </w:r>
    </w:p>
    <w:p>
      <w:pPr>
        <w:pStyle w:val="11"/>
        <w:ind w:firstLine="480"/>
        <w:rPr>
          <w:rFonts w:ascii="等线" w:hAnsi="等线" w:eastAsia="等线"/>
          <w:color w:val="000000"/>
          <w:sz w:val="24"/>
        </w:rPr>
      </w:pPr>
      <w:r>
        <w:rPr>
          <w:rFonts w:ascii="等线" w:hAnsi="等线" w:eastAsia="等线"/>
          <w:color w:val="000000"/>
          <w:sz w:val="24"/>
        </w:rPr>
        <w:t>2.</w:t>
      </w:r>
      <w:r>
        <w:rPr>
          <w:rFonts w:hint="eastAsia" w:ascii="等线" w:hAnsi="等线" w:eastAsia="等线"/>
          <w:color w:val="000000"/>
          <w:sz w:val="24"/>
        </w:rPr>
        <w:t>贷款期间分期方式</w:t>
      </w:r>
      <w:r>
        <w:rPr>
          <w:rFonts w:ascii="等线" w:hAnsi="等线" w:eastAsia="等线"/>
          <w:color w:val="000000"/>
          <w:sz w:val="24"/>
        </w:rPr>
        <w:t>:</w:t>
      </w:r>
      <w:r>
        <w:rPr>
          <w:rFonts w:hint="eastAsia" w:ascii="等线" w:hAnsi="等线" w:eastAsia="等线"/>
          <w:color w:val="000000"/>
          <w:sz w:val="24"/>
        </w:rPr>
        <w:t>若申报的贷款到期一次还本且本期间内不存在本金变动、利率变动，则可只填写第一期；若该笔贷款在本期间存在本金变动、利率变动，则需分期填写。</w:t>
      </w:r>
    </w:p>
    <w:p>
      <w:pPr>
        <w:widowControl/>
        <w:ind w:firstLine="480" w:firstLineChars="200"/>
        <w:rPr>
          <w:color w:val="000000"/>
          <w:kern w:val="0"/>
          <w:sz w:val="24"/>
        </w:rPr>
      </w:pPr>
      <w:r>
        <w:rPr>
          <w:color w:val="000000"/>
          <w:kern w:val="0"/>
          <w:sz w:val="24"/>
        </w:rPr>
        <w:t>3.贷款期间为该期在贷金额对应的贷款期间，贷款天数为该期实际付息天数，贴息天数为该期贷款天数介于2020年12月1日至2021年12月31日期间的天数</w:t>
      </w:r>
      <w:r>
        <w:rPr>
          <w:rFonts w:hint="eastAsia"/>
          <w:color w:val="000000"/>
          <w:kern w:val="0"/>
          <w:sz w:val="24"/>
        </w:rPr>
        <w:t>（其中高成长贷款贴息为</w:t>
      </w:r>
      <w:r>
        <w:rPr>
          <w:color w:val="000000"/>
          <w:kern w:val="0"/>
          <w:sz w:val="24"/>
        </w:rPr>
        <w:t>2020年12月1日至2021年6月30日期间</w:t>
      </w:r>
      <w:r>
        <w:rPr>
          <w:rFonts w:hint="eastAsia"/>
          <w:color w:val="000000"/>
          <w:kern w:val="0"/>
          <w:sz w:val="24"/>
        </w:rPr>
        <w:t>）</w:t>
      </w:r>
      <w:r>
        <w:rPr>
          <w:color w:val="000000"/>
          <w:kern w:val="0"/>
          <w:sz w:val="24"/>
        </w:rPr>
        <w:t>。</w:t>
      </w:r>
    </w:p>
    <w:p>
      <w:pPr>
        <w:pStyle w:val="11"/>
        <w:ind w:firstLine="480"/>
        <w:rPr>
          <w:rFonts w:ascii="等线" w:hAnsi="等线" w:eastAsia="等线"/>
          <w:color w:val="000000"/>
          <w:sz w:val="24"/>
        </w:rPr>
      </w:pPr>
      <w:r>
        <w:rPr>
          <w:rFonts w:ascii="等线" w:hAnsi="等线" w:eastAsia="等线"/>
          <w:color w:val="000000"/>
          <w:sz w:val="24"/>
        </w:rPr>
        <w:t>4.</w:t>
      </w:r>
      <w:r>
        <w:rPr>
          <w:rFonts w:hint="eastAsia" w:ascii="等线" w:hAnsi="等线" w:eastAsia="等线"/>
          <w:color w:val="000000"/>
          <w:sz w:val="24"/>
        </w:rPr>
        <w:t>分期填写案例：</w:t>
      </w:r>
    </w:p>
    <w:p>
      <w:pPr>
        <w:pStyle w:val="11"/>
        <w:ind w:firstLine="480"/>
        <w:rPr>
          <w:rFonts w:ascii="等线" w:hAnsi="等线" w:eastAsia="等线"/>
          <w:color w:val="000000"/>
          <w:sz w:val="24"/>
        </w:rPr>
      </w:pPr>
      <w:r>
        <w:rPr>
          <w:rFonts w:hint="eastAsia" w:ascii="等线" w:hAnsi="等线" w:eastAsia="等线"/>
          <w:color w:val="000000"/>
          <w:sz w:val="24"/>
        </w:rPr>
        <w:t>例如</w:t>
      </w:r>
      <w:r>
        <w:rPr>
          <w:rFonts w:ascii="等线" w:hAnsi="等线" w:eastAsia="等线"/>
          <w:color w:val="000000"/>
          <w:sz w:val="24"/>
        </w:rPr>
        <w:t>A</w:t>
      </w:r>
      <w:r>
        <w:rPr>
          <w:rFonts w:hint="eastAsia" w:ascii="等线" w:hAnsi="等线" w:eastAsia="等线"/>
          <w:color w:val="000000"/>
          <w:sz w:val="24"/>
        </w:rPr>
        <w:t>公司于</w:t>
      </w:r>
      <w:r>
        <w:rPr>
          <w:rFonts w:ascii="等线" w:hAnsi="等线" w:eastAsia="等线"/>
          <w:color w:val="000000"/>
          <w:sz w:val="24"/>
        </w:rPr>
        <w:t>2020</w:t>
      </w:r>
      <w:r>
        <w:rPr>
          <w:rFonts w:hint="eastAsia" w:ascii="等线" w:hAnsi="等线" w:eastAsia="等线"/>
          <w:color w:val="000000"/>
          <w:sz w:val="24"/>
        </w:rPr>
        <w:t>年</w:t>
      </w:r>
      <w:r>
        <w:rPr>
          <w:rFonts w:ascii="等线" w:hAnsi="等线" w:eastAsia="等线"/>
          <w:color w:val="000000"/>
          <w:sz w:val="24"/>
        </w:rPr>
        <w:t>12</w:t>
      </w:r>
      <w:r>
        <w:rPr>
          <w:rFonts w:hint="eastAsia" w:ascii="等线" w:hAnsi="等线" w:eastAsia="等线"/>
          <w:color w:val="000000"/>
          <w:sz w:val="24"/>
        </w:rPr>
        <w:t>月</w:t>
      </w:r>
      <w:r>
        <w:rPr>
          <w:rFonts w:ascii="等线" w:hAnsi="等线" w:eastAsia="等线"/>
          <w:color w:val="000000"/>
          <w:sz w:val="24"/>
        </w:rPr>
        <w:t>10</w:t>
      </w:r>
      <w:r>
        <w:rPr>
          <w:rFonts w:hint="eastAsia" w:ascii="等线" w:hAnsi="等线" w:eastAsia="等线"/>
          <w:color w:val="000000"/>
          <w:sz w:val="24"/>
        </w:rPr>
        <w:t>日贷款</w:t>
      </w:r>
      <w:r>
        <w:rPr>
          <w:rFonts w:ascii="等线" w:hAnsi="等线" w:eastAsia="等线"/>
          <w:color w:val="000000"/>
          <w:sz w:val="24"/>
        </w:rPr>
        <w:t>100</w:t>
      </w:r>
      <w:r>
        <w:rPr>
          <w:rFonts w:hint="eastAsia" w:ascii="等线" w:hAnsi="等线" w:eastAsia="等线"/>
          <w:color w:val="000000"/>
          <w:sz w:val="24"/>
        </w:rPr>
        <w:t>万元，</w:t>
      </w:r>
      <w:r>
        <w:rPr>
          <w:rFonts w:ascii="等线" w:hAnsi="等线" w:eastAsia="等线"/>
          <w:color w:val="000000"/>
          <w:sz w:val="24"/>
        </w:rPr>
        <w:t>12</w:t>
      </w:r>
      <w:r>
        <w:rPr>
          <w:rFonts w:hint="eastAsia" w:ascii="等线" w:hAnsi="等线" w:eastAsia="等线"/>
          <w:color w:val="000000"/>
          <w:sz w:val="24"/>
        </w:rPr>
        <w:t>月</w:t>
      </w:r>
      <w:r>
        <w:rPr>
          <w:rFonts w:ascii="等线" w:hAnsi="等线" w:eastAsia="等线"/>
          <w:color w:val="000000"/>
          <w:sz w:val="24"/>
        </w:rPr>
        <w:t>20</w:t>
      </w:r>
      <w:r>
        <w:rPr>
          <w:rFonts w:hint="eastAsia" w:ascii="等线" w:hAnsi="等线" w:eastAsia="等线"/>
          <w:color w:val="000000"/>
          <w:sz w:val="24"/>
        </w:rPr>
        <w:t>日还款</w:t>
      </w:r>
      <w:r>
        <w:rPr>
          <w:rFonts w:ascii="等线" w:hAnsi="等线" w:eastAsia="等线"/>
          <w:color w:val="000000"/>
          <w:sz w:val="24"/>
        </w:rPr>
        <w:t>50</w:t>
      </w:r>
      <w:r>
        <w:rPr>
          <w:rFonts w:hint="eastAsia" w:ascii="等线" w:hAnsi="等线" w:eastAsia="等线"/>
          <w:color w:val="000000"/>
          <w:sz w:val="24"/>
        </w:rPr>
        <w:t>万元，</w:t>
      </w:r>
      <w:r>
        <w:rPr>
          <w:rFonts w:ascii="等线" w:hAnsi="等线" w:eastAsia="等线"/>
          <w:color w:val="000000"/>
          <w:sz w:val="24"/>
        </w:rPr>
        <w:t>12</w:t>
      </w:r>
      <w:r>
        <w:rPr>
          <w:rFonts w:hint="eastAsia" w:ascii="等线" w:hAnsi="等线" w:eastAsia="等线"/>
          <w:color w:val="000000"/>
          <w:sz w:val="24"/>
        </w:rPr>
        <w:t>月</w:t>
      </w:r>
      <w:r>
        <w:rPr>
          <w:rFonts w:ascii="等线" w:hAnsi="等线" w:eastAsia="等线"/>
          <w:color w:val="000000"/>
          <w:sz w:val="24"/>
        </w:rPr>
        <w:t>31</w:t>
      </w:r>
      <w:r>
        <w:rPr>
          <w:rFonts w:hint="eastAsia" w:ascii="等线" w:hAnsi="等线" w:eastAsia="等线"/>
          <w:color w:val="000000"/>
          <w:sz w:val="24"/>
        </w:rPr>
        <w:t>日还款</w:t>
      </w:r>
      <w:r>
        <w:rPr>
          <w:rFonts w:ascii="等线" w:hAnsi="等线" w:eastAsia="等线"/>
          <w:color w:val="000000"/>
          <w:sz w:val="24"/>
        </w:rPr>
        <w:t>50</w:t>
      </w:r>
      <w:r>
        <w:rPr>
          <w:rFonts w:hint="eastAsia" w:ascii="等线" w:hAnsi="等线" w:eastAsia="等线"/>
          <w:color w:val="000000"/>
          <w:sz w:val="24"/>
        </w:rPr>
        <w:t>万元，年利率为</w:t>
      </w:r>
      <w:r>
        <w:rPr>
          <w:rFonts w:ascii="等线" w:hAnsi="等线" w:eastAsia="等线"/>
          <w:color w:val="000000"/>
          <w:sz w:val="24"/>
        </w:rPr>
        <w:t>5.7%</w:t>
      </w:r>
      <w:r>
        <w:rPr>
          <w:rFonts w:hint="eastAsia" w:ascii="等线" w:hAnsi="等线" w:eastAsia="等线"/>
          <w:color w:val="000000"/>
          <w:sz w:val="24"/>
        </w:rPr>
        <w:t>，同期基准利率</w:t>
      </w:r>
      <w:r>
        <w:rPr>
          <w:rFonts w:ascii="等线" w:hAnsi="等线" w:eastAsia="等线"/>
          <w:color w:val="000000"/>
          <w:sz w:val="24"/>
        </w:rPr>
        <w:t>4.35%</w:t>
      </w:r>
      <w:r>
        <w:rPr>
          <w:rFonts w:hint="eastAsia" w:ascii="等线" w:hAnsi="等线" w:eastAsia="等线"/>
          <w:color w:val="000000"/>
          <w:sz w:val="24"/>
        </w:rPr>
        <w:t>，则填写方式如下：</w:t>
      </w: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497"/>
        <w:gridCol w:w="1056"/>
        <w:gridCol w:w="1063"/>
        <w:gridCol w:w="1303"/>
        <w:gridCol w:w="1531"/>
        <w:gridCol w:w="1532"/>
        <w:gridCol w:w="1395"/>
        <w:gridCol w:w="1057"/>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3" w:type="pct"/>
            <w:noWrap/>
            <w:vAlign w:val="center"/>
          </w:tcPr>
          <w:p>
            <w:pPr>
              <w:widowControl/>
              <w:jc w:val="center"/>
              <w:rPr>
                <w:color w:val="000000"/>
                <w:kern w:val="0"/>
                <w:szCs w:val="21"/>
              </w:rPr>
            </w:pPr>
            <w:r>
              <w:rPr>
                <w:color w:val="000000"/>
                <w:kern w:val="0"/>
                <w:szCs w:val="21"/>
              </w:rPr>
              <w:t>第一期在贷金额</w:t>
            </w:r>
          </w:p>
        </w:tc>
        <w:tc>
          <w:tcPr>
            <w:tcW w:w="530" w:type="pct"/>
            <w:noWrap w:val="0"/>
            <w:vAlign w:val="center"/>
          </w:tcPr>
          <w:p>
            <w:pPr>
              <w:widowControl/>
              <w:jc w:val="center"/>
              <w:rPr>
                <w:color w:val="000000"/>
                <w:kern w:val="0"/>
                <w:szCs w:val="21"/>
              </w:rPr>
            </w:pPr>
            <w:r>
              <w:rPr>
                <w:color w:val="000000"/>
                <w:kern w:val="0"/>
                <w:szCs w:val="21"/>
              </w:rPr>
              <w:t>贷款期间</w:t>
            </w:r>
          </w:p>
        </w:tc>
        <w:tc>
          <w:tcPr>
            <w:tcW w:w="373" w:type="pct"/>
            <w:noWrap/>
            <w:vAlign w:val="center"/>
          </w:tcPr>
          <w:p>
            <w:pPr>
              <w:widowControl/>
              <w:jc w:val="center"/>
              <w:rPr>
                <w:color w:val="000000"/>
                <w:kern w:val="0"/>
                <w:szCs w:val="21"/>
              </w:rPr>
            </w:pPr>
            <w:r>
              <w:rPr>
                <w:color w:val="000000"/>
                <w:kern w:val="0"/>
                <w:szCs w:val="21"/>
              </w:rPr>
              <w:t>贷款天数</w:t>
            </w:r>
          </w:p>
        </w:tc>
        <w:tc>
          <w:tcPr>
            <w:tcW w:w="378" w:type="pct"/>
            <w:noWrap/>
            <w:vAlign w:val="center"/>
          </w:tcPr>
          <w:p>
            <w:pPr>
              <w:widowControl/>
              <w:jc w:val="center"/>
              <w:rPr>
                <w:color w:val="000000"/>
                <w:kern w:val="0"/>
                <w:szCs w:val="21"/>
              </w:rPr>
            </w:pPr>
            <w:r>
              <w:rPr>
                <w:color w:val="000000"/>
                <w:kern w:val="0"/>
                <w:szCs w:val="21"/>
              </w:rPr>
              <w:t>贷款利率</w:t>
            </w:r>
          </w:p>
        </w:tc>
        <w:tc>
          <w:tcPr>
            <w:tcW w:w="450" w:type="pct"/>
            <w:noWrap/>
            <w:vAlign w:val="center"/>
          </w:tcPr>
          <w:p>
            <w:pPr>
              <w:widowControl/>
              <w:jc w:val="center"/>
              <w:rPr>
                <w:color w:val="000000"/>
                <w:kern w:val="0"/>
                <w:szCs w:val="21"/>
              </w:rPr>
            </w:pPr>
            <w:r>
              <w:rPr>
                <w:color w:val="000000"/>
                <w:kern w:val="0"/>
                <w:szCs w:val="21"/>
              </w:rPr>
              <w:t>还款日期</w:t>
            </w:r>
          </w:p>
        </w:tc>
        <w:tc>
          <w:tcPr>
            <w:tcW w:w="542" w:type="pct"/>
            <w:noWrap/>
            <w:vAlign w:val="center"/>
          </w:tcPr>
          <w:p>
            <w:pPr>
              <w:widowControl/>
              <w:jc w:val="center"/>
              <w:rPr>
                <w:color w:val="000000"/>
                <w:kern w:val="0"/>
                <w:szCs w:val="21"/>
              </w:rPr>
            </w:pPr>
            <w:r>
              <w:rPr>
                <w:color w:val="000000"/>
                <w:kern w:val="0"/>
                <w:szCs w:val="21"/>
              </w:rPr>
              <w:t>已付本金金额</w:t>
            </w:r>
          </w:p>
        </w:tc>
        <w:tc>
          <w:tcPr>
            <w:tcW w:w="542" w:type="pct"/>
            <w:noWrap w:val="0"/>
            <w:vAlign w:val="center"/>
          </w:tcPr>
          <w:p>
            <w:pPr>
              <w:widowControl/>
              <w:jc w:val="center"/>
              <w:rPr>
                <w:color w:val="000000"/>
                <w:kern w:val="0"/>
                <w:szCs w:val="21"/>
              </w:rPr>
            </w:pPr>
            <w:r>
              <w:rPr>
                <w:color w:val="000000"/>
                <w:kern w:val="0"/>
                <w:szCs w:val="21"/>
              </w:rPr>
              <w:t>已付利息金额</w:t>
            </w:r>
          </w:p>
        </w:tc>
        <w:tc>
          <w:tcPr>
            <w:tcW w:w="488" w:type="pct"/>
            <w:noWrap/>
            <w:vAlign w:val="center"/>
          </w:tcPr>
          <w:p>
            <w:pPr>
              <w:widowControl/>
              <w:jc w:val="center"/>
              <w:rPr>
                <w:color w:val="000000"/>
                <w:kern w:val="0"/>
                <w:szCs w:val="21"/>
              </w:rPr>
            </w:pPr>
            <w:r>
              <w:rPr>
                <w:color w:val="000000"/>
                <w:kern w:val="0"/>
                <w:szCs w:val="21"/>
              </w:rPr>
              <w:t>贴息期间</w:t>
            </w:r>
          </w:p>
        </w:tc>
        <w:tc>
          <w:tcPr>
            <w:tcW w:w="374" w:type="pct"/>
            <w:noWrap/>
            <w:vAlign w:val="center"/>
          </w:tcPr>
          <w:p>
            <w:pPr>
              <w:widowControl/>
              <w:jc w:val="center"/>
              <w:rPr>
                <w:color w:val="000000"/>
                <w:kern w:val="0"/>
                <w:szCs w:val="21"/>
              </w:rPr>
            </w:pPr>
            <w:r>
              <w:rPr>
                <w:color w:val="000000"/>
                <w:kern w:val="0"/>
                <w:szCs w:val="21"/>
              </w:rPr>
              <w:t>贴息天数</w:t>
            </w:r>
          </w:p>
        </w:tc>
        <w:tc>
          <w:tcPr>
            <w:tcW w:w="702" w:type="pct"/>
            <w:noWrap/>
            <w:vAlign w:val="center"/>
          </w:tcPr>
          <w:p>
            <w:pPr>
              <w:widowControl/>
              <w:jc w:val="center"/>
              <w:rPr>
                <w:color w:val="000000"/>
                <w:kern w:val="0"/>
                <w:szCs w:val="21"/>
              </w:rPr>
            </w:pPr>
            <w:r>
              <w:rPr>
                <w:color w:val="000000"/>
                <w:kern w:val="0"/>
                <w:szCs w:val="21"/>
              </w:rPr>
              <w:t>申请贷款贴息金额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3" w:type="pct"/>
            <w:noWrap/>
            <w:vAlign w:val="center"/>
          </w:tcPr>
          <w:p>
            <w:pPr>
              <w:widowControl/>
              <w:jc w:val="center"/>
              <w:rPr>
                <w:color w:val="000000"/>
                <w:kern w:val="0"/>
                <w:szCs w:val="21"/>
              </w:rPr>
            </w:pPr>
            <w:r>
              <w:rPr>
                <w:color w:val="000000"/>
                <w:kern w:val="0"/>
                <w:szCs w:val="21"/>
              </w:rPr>
              <w:t>1,000,000.00</w:t>
            </w:r>
          </w:p>
        </w:tc>
        <w:tc>
          <w:tcPr>
            <w:tcW w:w="530" w:type="pct"/>
            <w:noWrap w:val="0"/>
            <w:vAlign w:val="top"/>
          </w:tcPr>
          <w:p>
            <w:pPr>
              <w:widowControl/>
              <w:jc w:val="center"/>
              <w:rPr>
                <w:color w:val="000000"/>
                <w:kern w:val="0"/>
                <w:szCs w:val="21"/>
              </w:rPr>
            </w:pPr>
            <w:r>
              <w:rPr>
                <w:color w:val="000000"/>
                <w:kern w:val="0"/>
                <w:szCs w:val="21"/>
              </w:rPr>
              <w:t>2020.12.10-</w:t>
            </w:r>
          </w:p>
          <w:p>
            <w:pPr>
              <w:widowControl/>
              <w:jc w:val="center"/>
              <w:rPr>
                <w:color w:val="000000"/>
                <w:kern w:val="0"/>
                <w:szCs w:val="21"/>
              </w:rPr>
            </w:pPr>
            <w:r>
              <w:rPr>
                <w:color w:val="000000"/>
                <w:kern w:val="0"/>
                <w:szCs w:val="21"/>
              </w:rPr>
              <w:t>2020.12.20</w:t>
            </w:r>
          </w:p>
        </w:tc>
        <w:tc>
          <w:tcPr>
            <w:tcW w:w="373" w:type="pct"/>
            <w:noWrap/>
            <w:vAlign w:val="center"/>
          </w:tcPr>
          <w:p>
            <w:pPr>
              <w:widowControl/>
              <w:jc w:val="center"/>
              <w:rPr>
                <w:color w:val="000000"/>
                <w:kern w:val="0"/>
                <w:szCs w:val="21"/>
              </w:rPr>
            </w:pPr>
            <w:r>
              <w:rPr>
                <w:color w:val="000000"/>
                <w:kern w:val="0"/>
                <w:szCs w:val="21"/>
              </w:rPr>
              <w:t>11</w:t>
            </w:r>
          </w:p>
        </w:tc>
        <w:tc>
          <w:tcPr>
            <w:tcW w:w="378" w:type="pct"/>
            <w:noWrap/>
            <w:vAlign w:val="center"/>
          </w:tcPr>
          <w:p>
            <w:pPr>
              <w:widowControl/>
              <w:jc w:val="center"/>
              <w:rPr>
                <w:color w:val="000000"/>
                <w:kern w:val="0"/>
                <w:szCs w:val="21"/>
              </w:rPr>
            </w:pPr>
            <w:r>
              <w:rPr>
                <w:color w:val="000000"/>
                <w:kern w:val="0"/>
                <w:szCs w:val="21"/>
              </w:rPr>
              <w:t>5.7%</w:t>
            </w:r>
          </w:p>
        </w:tc>
        <w:tc>
          <w:tcPr>
            <w:tcW w:w="450" w:type="pct"/>
            <w:noWrap/>
            <w:vAlign w:val="center"/>
          </w:tcPr>
          <w:p>
            <w:pPr>
              <w:widowControl/>
              <w:jc w:val="center"/>
              <w:rPr>
                <w:color w:val="000000"/>
                <w:kern w:val="0"/>
                <w:szCs w:val="21"/>
              </w:rPr>
            </w:pPr>
            <w:r>
              <w:rPr>
                <w:color w:val="000000"/>
                <w:kern w:val="0"/>
                <w:szCs w:val="21"/>
              </w:rPr>
              <w:t>2020.12.20</w:t>
            </w:r>
          </w:p>
        </w:tc>
        <w:tc>
          <w:tcPr>
            <w:tcW w:w="542" w:type="pct"/>
            <w:noWrap/>
            <w:vAlign w:val="center"/>
          </w:tcPr>
          <w:p>
            <w:pPr>
              <w:widowControl/>
              <w:jc w:val="center"/>
              <w:rPr>
                <w:color w:val="000000"/>
                <w:kern w:val="0"/>
                <w:szCs w:val="21"/>
              </w:rPr>
            </w:pPr>
            <w:r>
              <w:rPr>
                <w:color w:val="000000"/>
                <w:kern w:val="0"/>
                <w:szCs w:val="21"/>
              </w:rPr>
              <w:t>500,000.00</w:t>
            </w:r>
          </w:p>
        </w:tc>
        <w:tc>
          <w:tcPr>
            <w:tcW w:w="542" w:type="pct"/>
            <w:noWrap w:val="0"/>
            <w:vAlign w:val="center"/>
          </w:tcPr>
          <w:p>
            <w:pPr>
              <w:widowControl/>
              <w:jc w:val="center"/>
              <w:rPr>
                <w:color w:val="000000"/>
                <w:kern w:val="0"/>
                <w:szCs w:val="21"/>
              </w:rPr>
            </w:pPr>
            <w:r>
              <w:rPr>
                <w:color w:val="000000"/>
                <w:kern w:val="0"/>
                <w:szCs w:val="21"/>
              </w:rPr>
              <w:t>1,741.67</w:t>
            </w:r>
          </w:p>
        </w:tc>
        <w:tc>
          <w:tcPr>
            <w:tcW w:w="488" w:type="pct"/>
            <w:noWrap/>
            <w:vAlign w:val="center"/>
          </w:tcPr>
          <w:p>
            <w:pPr>
              <w:widowControl/>
              <w:jc w:val="center"/>
              <w:rPr>
                <w:color w:val="000000"/>
                <w:kern w:val="0"/>
                <w:szCs w:val="21"/>
              </w:rPr>
            </w:pPr>
            <w:r>
              <w:rPr>
                <w:color w:val="000000"/>
                <w:kern w:val="0"/>
                <w:szCs w:val="21"/>
              </w:rPr>
              <w:t>2020.12.11-</w:t>
            </w:r>
          </w:p>
          <w:p>
            <w:pPr>
              <w:widowControl/>
              <w:jc w:val="center"/>
              <w:rPr>
                <w:color w:val="000000"/>
                <w:kern w:val="0"/>
                <w:szCs w:val="21"/>
              </w:rPr>
            </w:pPr>
            <w:r>
              <w:rPr>
                <w:color w:val="000000"/>
                <w:kern w:val="0"/>
                <w:szCs w:val="21"/>
              </w:rPr>
              <w:t>2020.12.20</w:t>
            </w:r>
          </w:p>
        </w:tc>
        <w:tc>
          <w:tcPr>
            <w:tcW w:w="374" w:type="pct"/>
            <w:noWrap/>
            <w:vAlign w:val="center"/>
          </w:tcPr>
          <w:p>
            <w:pPr>
              <w:widowControl/>
              <w:jc w:val="center"/>
              <w:rPr>
                <w:color w:val="000000"/>
                <w:kern w:val="0"/>
                <w:szCs w:val="21"/>
              </w:rPr>
            </w:pPr>
            <w:r>
              <w:rPr>
                <w:color w:val="000000"/>
                <w:kern w:val="0"/>
                <w:szCs w:val="21"/>
              </w:rPr>
              <w:t>10</w:t>
            </w:r>
          </w:p>
        </w:tc>
        <w:tc>
          <w:tcPr>
            <w:tcW w:w="702" w:type="pct"/>
            <w:noWrap/>
            <w:vAlign w:val="center"/>
          </w:tcPr>
          <w:p>
            <w:pPr>
              <w:widowControl/>
              <w:jc w:val="center"/>
              <w:rPr>
                <w:color w:val="000000"/>
                <w:kern w:val="0"/>
                <w:szCs w:val="21"/>
              </w:rPr>
            </w:pPr>
            <w:r>
              <w:rPr>
                <w:color w:val="000000"/>
                <w:kern w:val="0"/>
                <w:szCs w:val="21"/>
              </w:rPr>
              <w:t>1,208.33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3" w:type="pct"/>
            <w:noWrap/>
            <w:vAlign w:val="center"/>
          </w:tcPr>
          <w:p>
            <w:pPr>
              <w:widowControl/>
              <w:jc w:val="center"/>
              <w:rPr>
                <w:color w:val="000000"/>
                <w:kern w:val="0"/>
                <w:szCs w:val="21"/>
              </w:rPr>
            </w:pPr>
            <w:r>
              <w:rPr>
                <w:color w:val="000000"/>
                <w:kern w:val="0"/>
                <w:szCs w:val="21"/>
              </w:rPr>
              <w:t>第二期在贷金额</w:t>
            </w:r>
          </w:p>
        </w:tc>
        <w:tc>
          <w:tcPr>
            <w:tcW w:w="530" w:type="pct"/>
            <w:noWrap w:val="0"/>
            <w:vAlign w:val="center"/>
          </w:tcPr>
          <w:p>
            <w:pPr>
              <w:widowControl/>
              <w:jc w:val="center"/>
              <w:rPr>
                <w:color w:val="000000"/>
                <w:kern w:val="0"/>
                <w:szCs w:val="21"/>
              </w:rPr>
            </w:pPr>
            <w:r>
              <w:rPr>
                <w:color w:val="000000"/>
                <w:kern w:val="0"/>
                <w:szCs w:val="21"/>
              </w:rPr>
              <w:t>贷款期间</w:t>
            </w:r>
          </w:p>
        </w:tc>
        <w:tc>
          <w:tcPr>
            <w:tcW w:w="373" w:type="pct"/>
            <w:noWrap/>
            <w:vAlign w:val="center"/>
          </w:tcPr>
          <w:p>
            <w:pPr>
              <w:widowControl/>
              <w:jc w:val="center"/>
              <w:rPr>
                <w:color w:val="000000"/>
                <w:kern w:val="0"/>
                <w:szCs w:val="21"/>
              </w:rPr>
            </w:pPr>
            <w:r>
              <w:rPr>
                <w:color w:val="000000"/>
                <w:kern w:val="0"/>
                <w:szCs w:val="21"/>
              </w:rPr>
              <w:t>贷款天数</w:t>
            </w:r>
          </w:p>
        </w:tc>
        <w:tc>
          <w:tcPr>
            <w:tcW w:w="378" w:type="pct"/>
            <w:noWrap/>
            <w:vAlign w:val="center"/>
          </w:tcPr>
          <w:p>
            <w:pPr>
              <w:widowControl/>
              <w:jc w:val="center"/>
              <w:rPr>
                <w:color w:val="000000"/>
                <w:kern w:val="0"/>
                <w:szCs w:val="21"/>
              </w:rPr>
            </w:pPr>
            <w:r>
              <w:rPr>
                <w:color w:val="000000"/>
                <w:kern w:val="0"/>
                <w:szCs w:val="21"/>
              </w:rPr>
              <w:t>贷款利率</w:t>
            </w:r>
          </w:p>
        </w:tc>
        <w:tc>
          <w:tcPr>
            <w:tcW w:w="450" w:type="pct"/>
            <w:noWrap/>
            <w:vAlign w:val="center"/>
          </w:tcPr>
          <w:p>
            <w:pPr>
              <w:widowControl/>
              <w:jc w:val="center"/>
              <w:rPr>
                <w:color w:val="000000"/>
                <w:kern w:val="0"/>
                <w:szCs w:val="21"/>
              </w:rPr>
            </w:pPr>
            <w:r>
              <w:rPr>
                <w:color w:val="000000"/>
                <w:kern w:val="0"/>
                <w:szCs w:val="21"/>
              </w:rPr>
              <w:t>还款日期</w:t>
            </w:r>
          </w:p>
        </w:tc>
        <w:tc>
          <w:tcPr>
            <w:tcW w:w="542" w:type="pct"/>
            <w:noWrap/>
            <w:vAlign w:val="center"/>
          </w:tcPr>
          <w:p>
            <w:pPr>
              <w:widowControl/>
              <w:jc w:val="center"/>
              <w:rPr>
                <w:color w:val="000000"/>
                <w:kern w:val="0"/>
                <w:szCs w:val="21"/>
              </w:rPr>
            </w:pPr>
            <w:r>
              <w:rPr>
                <w:color w:val="000000"/>
                <w:kern w:val="0"/>
                <w:szCs w:val="21"/>
              </w:rPr>
              <w:t>已付本金金额</w:t>
            </w:r>
          </w:p>
        </w:tc>
        <w:tc>
          <w:tcPr>
            <w:tcW w:w="542" w:type="pct"/>
            <w:noWrap w:val="0"/>
            <w:vAlign w:val="center"/>
          </w:tcPr>
          <w:p>
            <w:pPr>
              <w:widowControl/>
              <w:jc w:val="center"/>
              <w:rPr>
                <w:color w:val="000000"/>
                <w:kern w:val="0"/>
                <w:szCs w:val="21"/>
              </w:rPr>
            </w:pPr>
            <w:r>
              <w:rPr>
                <w:color w:val="000000"/>
                <w:kern w:val="0"/>
                <w:szCs w:val="21"/>
              </w:rPr>
              <w:t>已付利息金额</w:t>
            </w:r>
          </w:p>
        </w:tc>
        <w:tc>
          <w:tcPr>
            <w:tcW w:w="488" w:type="pct"/>
            <w:noWrap/>
            <w:vAlign w:val="center"/>
          </w:tcPr>
          <w:p>
            <w:pPr>
              <w:widowControl/>
              <w:jc w:val="center"/>
              <w:rPr>
                <w:color w:val="000000"/>
                <w:kern w:val="0"/>
                <w:szCs w:val="21"/>
              </w:rPr>
            </w:pPr>
            <w:r>
              <w:rPr>
                <w:color w:val="000000"/>
                <w:kern w:val="0"/>
                <w:szCs w:val="21"/>
              </w:rPr>
              <w:t>贴息期间</w:t>
            </w:r>
          </w:p>
        </w:tc>
        <w:tc>
          <w:tcPr>
            <w:tcW w:w="374" w:type="pct"/>
            <w:noWrap/>
            <w:vAlign w:val="center"/>
          </w:tcPr>
          <w:p>
            <w:pPr>
              <w:widowControl/>
              <w:jc w:val="center"/>
              <w:rPr>
                <w:color w:val="000000"/>
                <w:kern w:val="0"/>
                <w:szCs w:val="21"/>
              </w:rPr>
            </w:pPr>
            <w:r>
              <w:rPr>
                <w:color w:val="000000"/>
                <w:kern w:val="0"/>
                <w:szCs w:val="21"/>
              </w:rPr>
              <w:t>贴息天数</w:t>
            </w:r>
          </w:p>
        </w:tc>
        <w:tc>
          <w:tcPr>
            <w:tcW w:w="702" w:type="pct"/>
            <w:noWrap/>
            <w:vAlign w:val="center"/>
          </w:tcPr>
          <w:p>
            <w:pPr>
              <w:widowControl/>
              <w:jc w:val="center"/>
              <w:rPr>
                <w:color w:val="000000"/>
                <w:kern w:val="0"/>
                <w:szCs w:val="21"/>
              </w:rPr>
            </w:pPr>
            <w:r>
              <w:rPr>
                <w:color w:val="000000"/>
                <w:kern w:val="0"/>
                <w:szCs w:val="21"/>
              </w:rPr>
              <w:t>申请贷款贴息金额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3" w:type="pct"/>
            <w:noWrap/>
            <w:vAlign w:val="center"/>
          </w:tcPr>
          <w:p>
            <w:pPr>
              <w:widowControl/>
              <w:jc w:val="center"/>
              <w:rPr>
                <w:color w:val="000000"/>
                <w:kern w:val="0"/>
                <w:szCs w:val="21"/>
              </w:rPr>
            </w:pPr>
            <w:r>
              <w:rPr>
                <w:color w:val="000000"/>
                <w:kern w:val="0"/>
                <w:szCs w:val="21"/>
              </w:rPr>
              <w:t>500,000.00</w:t>
            </w:r>
          </w:p>
        </w:tc>
        <w:tc>
          <w:tcPr>
            <w:tcW w:w="530" w:type="pct"/>
            <w:noWrap w:val="0"/>
            <w:vAlign w:val="top"/>
          </w:tcPr>
          <w:p>
            <w:pPr>
              <w:widowControl/>
              <w:jc w:val="center"/>
              <w:rPr>
                <w:color w:val="000000"/>
                <w:kern w:val="0"/>
                <w:szCs w:val="21"/>
              </w:rPr>
            </w:pPr>
            <w:r>
              <w:rPr>
                <w:color w:val="000000"/>
                <w:kern w:val="0"/>
                <w:szCs w:val="21"/>
              </w:rPr>
              <w:t>2020.12.21-</w:t>
            </w:r>
          </w:p>
          <w:p>
            <w:pPr>
              <w:widowControl/>
              <w:jc w:val="center"/>
              <w:rPr>
                <w:color w:val="000000"/>
                <w:kern w:val="0"/>
                <w:szCs w:val="21"/>
              </w:rPr>
            </w:pPr>
            <w:r>
              <w:rPr>
                <w:color w:val="000000"/>
                <w:kern w:val="0"/>
                <w:szCs w:val="21"/>
              </w:rPr>
              <w:t>2020.12.31</w:t>
            </w:r>
          </w:p>
        </w:tc>
        <w:tc>
          <w:tcPr>
            <w:tcW w:w="373" w:type="pct"/>
            <w:noWrap/>
            <w:vAlign w:val="center"/>
          </w:tcPr>
          <w:p>
            <w:pPr>
              <w:widowControl/>
              <w:jc w:val="center"/>
              <w:rPr>
                <w:color w:val="000000"/>
                <w:kern w:val="0"/>
                <w:szCs w:val="21"/>
              </w:rPr>
            </w:pPr>
            <w:r>
              <w:rPr>
                <w:color w:val="000000"/>
                <w:kern w:val="0"/>
                <w:szCs w:val="21"/>
              </w:rPr>
              <w:t>11</w:t>
            </w:r>
          </w:p>
        </w:tc>
        <w:tc>
          <w:tcPr>
            <w:tcW w:w="378" w:type="pct"/>
            <w:noWrap/>
            <w:vAlign w:val="center"/>
          </w:tcPr>
          <w:p>
            <w:pPr>
              <w:widowControl/>
              <w:jc w:val="center"/>
              <w:rPr>
                <w:color w:val="000000"/>
                <w:kern w:val="0"/>
                <w:szCs w:val="21"/>
              </w:rPr>
            </w:pPr>
            <w:r>
              <w:rPr>
                <w:color w:val="000000"/>
                <w:kern w:val="0"/>
                <w:szCs w:val="21"/>
              </w:rPr>
              <w:t>5.7%</w:t>
            </w:r>
          </w:p>
        </w:tc>
        <w:tc>
          <w:tcPr>
            <w:tcW w:w="450" w:type="pct"/>
            <w:noWrap/>
            <w:vAlign w:val="center"/>
          </w:tcPr>
          <w:p>
            <w:pPr>
              <w:widowControl/>
              <w:jc w:val="center"/>
              <w:rPr>
                <w:color w:val="000000"/>
                <w:kern w:val="0"/>
                <w:szCs w:val="21"/>
              </w:rPr>
            </w:pPr>
            <w:r>
              <w:rPr>
                <w:color w:val="000000"/>
                <w:kern w:val="0"/>
                <w:szCs w:val="21"/>
              </w:rPr>
              <w:t>2020.12.31</w:t>
            </w:r>
          </w:p>
        </w:tc>
        <w:tc>
          <w:tcPr>
            <w:tcW w:w="542" w:type="pct"/>
            <w:noWrap/>
            <w:vAlign w:val="center"/>
          </w:tcPr>
          <w:p>
            <w:pPr>
              <w:widowControl/>
              <w:jc w:val="center"/>
              <w:rPr>
                <w:color w:val="000000"/>
                <w:kern w:val="0"/>
                <w:szCs w:val="21"/>
              </w:rPr>
            </w:pPr>
            <w:r>
              <w:rPr>
                <w:color w:val="000000"/>
                <w:kern w:val="0"/>
                <w:szCs w:val="21"/>
              </w:rPr>
              <w:t>500,000.00</w:t>
            </w:r>
          </w:p>
        </w:tc>
        <w:tc>
          <w:tcPr>
            <w:tcW w:w="542" w:type="pct"/>
            <w:noWrap w:val="0"/>
            <w:vAlign w:val="center"/>
          </w:tcPr>
          <w:p>
            <w:pPr>
              <w:widowControl/>
              <w:jc w:val="center"/>
              <w:rPr>
                <w:color w:val="000000"/>
                <w:kern w:val="0"/>
                <w:szCs w:val="21"/>
              </w:rPr>
            </w:pPr>
            <w:r>
              <w:rPr>
                <w:color w:val="000000"/>
                <w:kern w:val="0"/>
                <w:szCs w:val="21"/>
              </w:rPr>
              <w:t>870.83</w:t>
            </w:r>
          </w:p>
        </w:tc>
        <w:tc>
          <w:tcPr>
            <w:tcW w:w="488" w:type="pct"/>
            <w:noWrap/>
            <w:vAlign w:val="center"/>
          </w:tcPr>
          <w:p>
            <w:pPr>
              <w:widowControl/>
              <w:jc w:val="center"/>
              <w:rPr>
                <w:color w:val="000000"/>
                <w:kern w:val="0"/>
                <w:szCs w:val="21"/>
              </w:rPr>
            </w:pPr>
            <w:r>
              <w:rPr>
                <w:color w:val="000000"/>
                <w:kern w:val="0"/>
                <w:szCs w:val="21"/>
              </w:rPr>
              <w:t>2020.12.21-</w:t>
            </w:r>
          </w:p>
          <w:p>
            <w:pPr>
              <w:widowControl/>
              <w:jc w:val="center"/>
              <w:rPr>
                <w:color w:val="000000"/>
                <w:kern w:val="0"/>
                <w:szCs w:val="21"/>
              </w:rPr>
            </w:pPr>
            <w:r>
              <w:rPr>
                <w:color w:val="000000"/>
                <w:kern w:val="0"/>
                <w:szCs w:val="21"/>
              </w:rPr>
              <w:t>2020.12.31</w:t>
            </w:r>
          </w:p>
        </w:tc>
        <w:tc>
          <w:tcPr>
            <w:tcW w:w="374" w:type="pct"/>
            <w:noWrap/>
            <w:vAlign w:val="center"/>
          </w:tcPr>
          <w:p>
            <w:pPr>
              <w:widowControl/>
              <w:jc w:val="center"/>
              <w:rPr>
                <w:color w:val="000000"/>
                <w:kern w:val="0"/>
                <w:szCs w:val="21"/>
              </w:rPr>
            </w:pPr>
            <w:r>
              <w:rPr>
                <w:color w:val="000000"/>
                <w:kern w:val="0"/>
                <w:szCs w:val="21"/>
              </w:rPr>
              <w:t>11</w:t>
            </w:r>
          </w:p>
        </w:tc>
        <w:tc>
          <w:tcPr>
            <w:tcW w:w="702" w:type="pct"/>
            <w:noWrap/>
            <w:vAlign w:val="center"/>
          </w:tcPr>
          <w:p>
            <w:pPr>
              <w:widowControl/>
              <w:jc w:val="center"/>
              <w:rPr>
                <w:color w:val="000000"/>
                <w:kern w:val="0"/>
                <w:szCs w:val="21"/>
              </w:rPr>
            </w:pPr>
            <w:r>
              <w:rPr>
                <w:color w:val="000000"/>
                <w:kern w:val="0"/>
                <w:szCs w:val="21"/>
              </w:rPr>
              <w:t>664.58</w:t>
            </w:r>
          </w:p>
        </w:tc>
      </w:tr>
    </w:tbl>
    <w:p>
      <w:pPr>
        <w:widowControl/>
        <w:ind w:firstLine="480" w:firstLineChars="200"/>
        <w:rPr>
          <w:bCs/>
          <w:color w:val="000000"/>
          <w:kern w:val="0"/>
          <w:sz w:val="24"/>
        </w:rPr>
      </w:pPr>
      <w:r>
        <w:rPr>
          <w:bCs/>
          <w:color w:val="000000"/>
          <w:kern w:val="0"/>
          <w:sz w:val="24"/>
        </w:rPr>
        <w:t>已付利息总额需与所有利息单据加总一致</w:t>
      </w:r>
      <w:r>
        <w:rPr>
          <w:color w:val="000000"/>
          <w:kern w:val="0"/>
          <w:sz w:val="24"/>
        </w:rPr>
        <w:t>，第一期已付利息计算公式为1,000,000.00*5.7%/360*11=1,741.67元，申请贷款贴息金额计算公式为1,000,000.00*4.35%/360*10=1,208.33元，</w:t>
      </w:r>
      <w:r>
        <w:rPr>
          <w:bCs/>
          <w:color w:val="000000"/>
          <w:kern w:val="0"/>
          <w:sz w:val="24"/>
        </w:rPr>
        <w:t>贷款贴息金额的计算公式需与实际支付利息计算公式保持一致，申报企业需根据实际支付时的计息方式修改公式。</w:t>
      </w:r>
    </w:p>
    <w:p>
      <w:pPr>
        <w:widowControl/>
        <w:snapToGrid w:val="0"/>
        <w:spacing w:line="600" w:lineRule="exact"/>
        <w:rPr>
          <w:rFonts w:eastAsia="仿宋_GB2312"/>
          <w:bCs/>
          <w:color w:val="000000"/>
          <w:kern w:val="0"/>
          <w:sz w:val="32"/>
          <w:szCs w:val="32"/>
        </w:rPr>
      </w:pPr>
      <w:r>
        <w:rPr>
          <w:bCs/>
          <w:color w:val="000000"/>
          <w:kern w:val="0"/>
          <w:sz w:val="24"/>
        </w:rPr>
        <w:br w:type="page"/>
      </w:r>
      <w:r>
        <w:rPr>
          <w:rFonts w:eastAsia="仿宋_GB2312"/>
          <w:color w:val="000000"/>
          <w:sz w:val="32"/>
          <w:szCs w:val="32"/>
        </w:rPr>
        <w:t>降低中小微企业融资成</w:t>
      </w:r>
      <w:r>
        <w:rPr>
          <w:rFonts w:ascii="仿宋_GB2312" w:eastAsia="仿宋_GB2312"/>
          <w:color w:val="000000"/>
          <w:sz w:val="32"/>
          <w:szCs w:val="32"/>
        </w:rPr>
        <w:t xml:space="preserve">本专题 </w:t>
      </w:r>
      <w:r>
        <w:rPr>
          <w:rFonts w:ascii="仿宋_GB2312" w:eastAsia="仿宋_GB2312"/>
          <w:bCs/>
          <w:color w:val="000000"/>
          <w:kern w:val="0"/>
          <w:sz w:val="32"/>
          <w:szCs w:val="32"/>
        </w:rPr>
        <w:t>附件7</w:t>
      </w:r>
    </w:p>
    <w:p>
      <w:pPr>
        <w:widowControl/>
        <w:spacing w:line="600" w:lineRule="exact"/>
        <w:jc w:val="center"/>
        <w:rPr>
          <w:rFonts w:eastAsia="方正小标宋_GBK"/>
          <w:bCs/>
          <w:color w:val="000000"/>
          <w:kern w:val="0"/>
          <w:sz w:val="44"/>
          <w:szCs w:val="44"/>
        </w:rPr>
      </w:pPr>
      <w:r>
        <w:rPr>
          <w:rFonts w:hint="eastAsia" w:eastAsia="方正小标宋_GBK"/>
          <w:bCs/>
          <w:color w:val="000000"/>
          <w:kern w:val="0"/>
          <w:sz w:val="44"/>
          <w:szCs w:val="44"/>
        </w:rPr>
        <w:t>担保机构补助申请明细表</w:t>
      </w:r>
    </w:p>
    <w:p>
      <w:pPr>
        <w:spacing w:line="600" w:lineRule="exact"/>
        <w:jc w:val="center"/>
      </w:pPr>
      <w:r>
        <w:rPr>
          <w:rFonts w:cs="楷体_GB2312"/>
          <w:sz w:val="32"/>
          <w:szCs w:val="32"/>
        </w:rPr>
        <w:t>（逐家银行填写，用于盖印）</w:t>
      </w:r>
    </w:p>
    <w:p>
      <w:pPr>
        <w:spacing w:line="600" w:lineRule="exact"/>
        <w:rPr>
          <w:sz w:val="24"/>
        </w:rPr>
      </w:pPr>
      <w:r>
        <w:rPr>
          <w:sz w:val="24"/>
        </w:rPr>
        <w:t xml:space="preserve">担保机构名称：　　　　　　　　　　　　　　　　　　　　　　　　　　　　　　　　　　　　　　　　     </w:t>
      </w:r>
      <w:r>
        <w:rPr>
          <w:rFonts w:ascii="宋体" w:hAnsi="宋体"/>
          <w:color w:val="000000"/>
          <w:sz w:val="24"/>
          <w:szCs w:val="24"/>
        </w:rPr>
        <w:t>金额</w:t>
      </w:r>
      <w:r>
        <w:rPr>
          <w:sz w:val="24"/>
        </w:rPr>
        <w:t>单位：万元</w:t>
      </w:r>
    </w:p>
    <w:tbl>
      <w:tblPr>
        <w:tblStyle w:val="6"/>
        <w:tblW w:w="4746" w:type="pct"/>
        <w:jc w:val="center"/>
        <w:tblLayout w:type="autofit"/>
        <w:tblCellMar>
          <w:top w:w="0" w:type="dxa"/>
          <w:left w:w="108" w:type="dxa"/>
          <w:bottom w:w="0" w:type="dxa"/>
          <w:right w:w="108" w:type="dxa"/>
        </w:tblCellMar>
      </w:tblPr>
      <w:tblGrid>
        <w:gridCol w:w="1437"/>
        <w:gridCol w:w="1397"/>
        <w:gridCol w:w="1693"/>
        <w:gridCol w:w="2909"/>
        <w:gridCol w:w="1625"/>
        <w:gridCol w:w="1528"/>
        <w:gridCol w:w="1415"/>
        <w:gridCol w:w="1450"/>
      </w:tblGrid>
      <w:tr>
        <w:tblPrEx>
          <w:tblCellMar>
            <w:top w:w="0" w:type="dxa"/>
            <w:left w:w="108" w:type="dxa"/>
            <w:bottom w:w="0" w:type="dxa"/>
            <w:right w:w="108" w:type="dxa"/>
          </w:tblCellMar>
        </w:tblPrEx>
        <w:trPr>
          <w:trHeight w:val="2100" w:hRule="atLeast"/>
          <w:jc w:val="center"/>
        </w:trPr>
        <w:tc>
          <w:tcPr>
            <w:tcW w:w="5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b/>
                <w:bCs/>
                <w:color w:val="000000"/>
                <w:kern w:val="0"/>
                <w:sz w:val="24"/>
              </w:rPr>
            </w:pPr>
            <w:r>
              <w:rPr>
                <w:rFonts w:hint="eastAsia" w:cs="宋体"/>
                <w:b/>
                <w:bCs/>
                <w:color w:val="000000"/>
                <w:kern w:val="0"/>
                <w:sz w:val="24"/>
              </w:rPr>
              <w:t>序号</w:t>
            </w:r>
          </w:p>
        </w:tc>
        <w:tc>
          <w:tcPr>
            <w:tcW w:w="519" w:type="pct"/>
            <w:tcBorders>
              <w:top w:val="single" w:color="auto" w:sz="4" w:space="0"/>
              <w:left w:val="nil"/>
              <w:bottom w:val="single" w:color="auto" w:sz="4" w:space="0"/>
              <w:right w:val="single" w:color="auto" w:sz="4" w:space="0"/>
            </w:tcBorders>
            <w:noWrap w:val="0"/>
            <w:vAlign w:val="center"/>
          </w:tcPr>
          <w:p>
            <w:pPr>
              <w:widowControl/>
              <w:jc w:val="center"/>
              <w:rPr>
                <w:rFonts w:cs="宋体"/>
                <w:b/>
                <w:bCs/>
                <w:color w:val="000000"/>
                <w:kern w:val="0"/>
                <w:sz w:val="24"/>
              </w:rPr>
            </w:pPr>
            <w:r>
              <w:rPr>
                <w:rFonts w:hint="eastAsia" w:cs="宋体"/>
                <w:b/>
                <w:bCs/>
                <w:color w:val="000000"/>
                <w:kern w:val="0"/>
                <w:sz w:val="24"/>
              </w:rPr>
              <w:t>贷款银行</w:t>
            </w:r>
          </w:p>
        </w:tc>
        <w:tc>
          <w:tcPr>
            <w:tcW w:w="629" w:type="pct"/>
            <w:tcBorders>
              <w:top w:val="single" w:color="auto" w:sz="4" w:space="0"/>
              <w:left w:val="nil"/>
              <w:bottom w:val="single" w:color="auto" w:sz="4" w:space="0"/>
              <w:right w:val="single" w:color="auto" w:sz="4" w:space="0"/>
            </w:tcBorders>
            <w:noWrap w:val="0"/>
            <w:vAlign w:val="center"/>
          </w:tcPr>
          <w:p>
            <w:pPr>
              <w:widowControl/>
              <w:jc w:val="center"/>
              <w:rPr>
                <w:rFonts w:cs="宋体"/>
                <w:b/>
                <w:bCs/>
                <w:color w:val="000000"/>
                <w:kern w:val="0"/>
                <w:sz w:val="24"/>
              </w:rPr>
            </w:pPr>
            <w:r>
              <w:rPr>
                <w:rFonts w:hint="eastAsia" w:cs="宋体"/>
                <w:b/>
                <w:bCs/>
                <w:color w:val="000000"/>
                <w:kern w:val="0"/>
                <w:sz w:val="24"/>
              </w:rPr>
              <w:t>受保企业名称</w:t>
            </w:r>
          </w:p>
        </w:tc>
        <w:tc>
          <w:tcPr>
            <w:tcW w:w="1081" w:type="pct"/>
            <w:tcBorders>
              <w:top w:val="single" w:color="auto" w:sz="4" w:space="0"/>
              <w:left w:val="nil"/>
              <w:bottom w:val="single" w:color="auto" w:sz="4" w:space="0"/>
              <w:right w:val="single" w:color="auto" w:sz="4" w:space="0"/>
            </w:tcBorders>
            <w:noWrap w:val="0"/>
            <w:vAlign w:val="center"/>
          </w:tcPr>
          <w:p>
            <w:pPr>
              <w:widowControl/>
              <w:jc w:val="center"/>
              <w:rPr>
                <w:rFonts w:cs="宋体"/>
                <w:b/>
                <w:bCs/>
                <w:color w:val="000000"/>
                <w:kern w:val="0"/>
                <w:sz w:val="24"/>
              </w:rPr>
            </w:pPr>
            <w:r>
              <w:rPr>
                <w:rFonts w:hint="eastAsia" w:cs="宋体"/>
                <w:b/>
                <w:bCs/>
                <w:color w:val="000000"/>
                <w:kern w:val="0"/>
                <w:sz w:val="24"/>
              </w:rPr>
              <w:t>保证合同号（或批量合作协议号）</w:t>
            </w:r>
          </w:p>
        </w:tc>
        <w:tc>
          <w:tcPr>
            <w:tcW w:w="604" w:type="pct"/>
            <w:tcBorders>
              <w:top w:val="single" w:color="auto" w:sz="4" w:space="0"/>
              <w:left w:val="nil"/>
              <w:bottom w:val="single" w:color="auto" w:sz="4" w:space="0"/>
              <w:right w:val="single" w:color="auto" w:sz="4" w:space="0"/>
            </w:tcBorders>
            <w:noWrap w:val="0"/>
            <w:vAlign w:val="center"/>
          </w:tcPr>
          <w:p>
            <w:pPr>
              <w:widowControl/>
              <w:jc w:val="center"/>
              <w:rPr>
                <w:rFonts w:cs="宋体"/>
                <w:b/>
                <w:bCs/>
                <w:color w:val="000000"/>
                <w:kern w:val="0"/>
                <w:sz w:val="24"/>
              </w:rPr>
            </w:pPr>
            <w:r>
              <w:rPr>
                <w:rFonts w:hint="eastAsia" w:cs="宋体"/>
                <w:b/>
                <w:bCs/>
                <w:color w:val="000000"/>
                <w:kern w:val="0"/>
                <w:sz w:val="24"/>
              </w:rPr>
              <w:t>贷款合同号</w:t>
            </w:r>
          </w:p>
        </w:tc>
        <w:tc>
          <w:tcPr>
            <w:tcW w:w="568" w:type="pct"/>
            <w:tcBorders>
              <w:top w:val="single" w:color="auto" w:sz="4" w:space="0"/>
              <w:left w:val="nil"/>
              <w:bottom w:val="single" w:color="auto" w:sz="4" w:space="0"/>
              <w:right w:val="single" w:color="auto" w:sz="4" w:space="0"/>
            </w:tcBorders>
            <w:noWrap w:val="0"/>
            <w:vAlign w:val="center"/>
          </w:tcPr>
          <w:p>
            <w:pPr>
              <w:widowControl/>
              <w:jc w:val="center"/>
              <w:rPr>
                <w:rFonts w:cs="宋体"/>
                <w:b/>
                <w:bCs/>
                <w:color w:val="000000"/>
                <w:kern w:val="0"/>
                <w:sz w:val="24"/>
              </w:rPr>
            </w:pPr>
            <w:r>
              <w:rPr>
                <w:rFonts w:hint="eastAsia" w:cs="宋体"/>
                <w:b/>
                <w:bCs/>
                <w:color w:val="000000"/>
                <w:kern w:val="0"/>
                <w:sz w:val="24"/>
              </w:rPr>
              <w:t>贷款金额</w:t>
            </w:r>
          </w:p>
        </w:tc>
        <w:tc>
          <w:tcPr>
            <w:tcW w:w="526" w:type="pct"/>
            <w:tcBorders>
              <w:top w:val="single" w:color="auto" w:sz="4" w:space="0"/>
              <w:left w:val="nil"/>
              <w:bottom w:val="single" w:color="auto" w:sz="4" w:space="0"/>
              <w:right w:val="single" w:color="auto" w:sz="4" w:space="0"/>
            </w:tcBorders>
            <w:noWrap w:val="0"/>
            <w:vAlign w:val="center"/>
          </w:tcPr>
          <w:p>
            <w:pPr>
              <w:widowControl/>
              <w:jc w:val="center"/>
              <w:rPr>
                <w:rFonts w:cs="宋体"/>
                <w:b/>
                <w:bCs/>
                <w:color w:val="000000"/>
                <w:kern w:val="0"/>
                <w:sz w:val="24"/>
              </w:rPr>
            </w:pPr>
            <w:r>
              <w:rPr>
                <w:rFonts w:hint="eastAsia" w:cs="宋体"/>
                <w:b/>
                <w:bCs/>
                <w:color w:val="000000"/>
                <w:kern w:val="0"/>
                <w:sz w:val="24"/>
              </w:rPr>
              <w:t>放款日期</w:t>
            </w:r>
          </w:p>
        </w:tc>
        <w:tc>
          <w:tcPr>
            <w:tcW w:w="535" w:type="pct"/>
            <w:tcBorders>
              <w:top w:val="single" w:color="auto" w:sz="4" w:space="0"/>
              <w:left w:val="nil"/>
              <w:bottom w:val="single" w:color="auto" w:sz="4" w:space="0"/>
              <w:right w:val="single" w:color="auto" w:sz="4" w:space="0"/>
            </w:tcBorders>
            <w:noWrap w:val="0"/>
            <w:vAlign w:val="center"/>
          </w:tcPr>
          <w:p>
            <w:pPr>
              <w:widowControl/>
              <w:jc w:val="center"/>
              <w:rPr>
                <w:rFonts w:cs="宋体"/>
                <w:b/>
                <w:bCs/>
                <w:color w:val="000000"/>
                <w:kern w:val="0"/>
                <w:sz w:val="24"/>
              </w:rPr>
            </w:pPr>
            <w:r>
              <w:rPr>
                <w:rFonts w:hint="eastAsia" w:cs="宋体"/>
                <w:b/>
                <w:bCs/>
                <w:color w:val="000000"/>
                <w:kern w:val="0"/>
                <w:sz w:val="24"/>
              </w:rPr>
              <w:t>贷款期限</w:t>
            </w:r>
          </w:p>
        </w:tc>
      </w:tr>
      <w:tr>
        <w:tblPrEx>
          <w:tblCellMar>
            <w:top w:w="0" w:type="dxa"/>
            <w:left w:w="108" w:type="dxa"/>
            <w:bottom w:w="0" w:type="dxa"/>
            <w:right w:w="108" w:type="dxa"/>
          </w:tblCellMar>
        </w:tblPrEx>
        <w:trPr>
          <w:trHeight w:val="310" w:hRule="atLeast"/>
          <w:jc w:val="center"/>
        </w:trPr>
        <w:tc>
          <w:tcPr>
            <w:tcW w:w="534" w:type="pc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19"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629"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1081"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604"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68"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26"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35"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r>
      <w:tr>
        <w:tblPrEx>
          <w:tblCellMar>
            <w:top w:w="0" w:type="dxa"/>
            <w:left w:w="108" w:type="dxa"/>
            <w:bottom w:w="0" w:type="dxa"/>
            <w:right w:w="108" w:type="dxa"/>
          </w:tblCellMar>
        </w:tblPrEx>
        <w:trPr>
          <w:trHeight w:val="310" w:hRule="atLeast"/>
          <w:jc w:val="center"/>
        </w:trPr>
        <w:tc>
          <w:tcPr>
            <w:tcW w:w="534" w:type="pc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19"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629"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1081"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604"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68"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26"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35"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r>
      <w:tr>
        <w:tblPrEx>
          <w:tblCellMar>
            <w:top w:w="0" w:type="dxa"/>
            <w:left w:w="108" w:type="dxa"/>
            <w:bottom w:w="0" w:type="dxa"/>
            <w:right w:w="108" w:type="dxa"/>
          </w:tblCellMar>
        </w:tblPrEx>
        <w:trPr>
          <w:trHeight w:val="310" w:hRule="atLeast"/>
          <w:jc w:val="center"/>
        </w:trPr>
        <w:tc>
          <w:tcPr>
            <w:tcW w:w="534" w:type="pc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19"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629"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1081"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604"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68"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26"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35" w:type="pct"/>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r>
      <w:tr>
        <w:tblPrEx>
          <w:tblCellMar>
            <w:top w:w="0" w:type="dxa"/>
            <w:left w:w="108" w:type="dxa"/>
            <w:bottom w:w="0" w:type="dxa"/>
            <w:right w:w="108" w:type="dxa"/>
          </w:tblCellMar>
        </w:tblPrEx>
        <w:trPr>
          <w:trHeight w:val="310" w:hRule="atLeast"/>
          <w:jc w:val="center"/>
        </w:trPr>
        <w:tc>
          <w:tcPr>
            <w:tcW w:w="5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19" w:type="pct"/>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629" w:type="pct"/>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1081" w:type="pct"/>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604" w:type="pct"/>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68" w:type="pct"/>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26" w:type="pct"/>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c>
          <w:tcPr>
            <w:tcW w:w="535" w:type="pct"/>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　</w:t>
            </w:r>
          </w:p>
        </w:tc>
      </w:tr>
      <w:tr>
        <w:tblPrEx>
          <w:tblCellMar>
            <w:top w:w="0" w:type="dxa"/>
            <w:left w:w="108" w:type="dxa"/>
            <w:bottom w:w="0" w:type="dxa"/>
            <w:right w:w="108" w:type="dxa"/>
          </w:tblCellMar>
        </w:tblPrEx>
        <w:trPr>
          <w:trHeight w:val="31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4"/>
              </w:rPr>
            </w:pPr>
            <w:r>
              <w:rPr>
                <w:rFonts w:hint="eastAsia" w:cs="宋体"/>
                <w:b/>
                <w:bCs/>
                <w:color w:val="000000"/>
                <w:kern w:val="0"/>
                <w:sz w:val="24"/>
              </w:rPr>
              <w:t>银行（盖章）：</w:t>
            </w:r>
          </w:p>
        </w:tc>
      </w:tr>
    </w:tbl>
    <w:p>
      <w:pPr>
        <w:widowControl/>
        <w:rPr>
          <w:b/>
          <w:bCs/>
          <w:color w:val="000000"/>
          <w:kern w:val="0"/>
          <w:sz w:val="24"/>
        </w:rPr>
        <w:sectPr>
          <w:footerReference r:id="rId6" w:type="default"/>
          <w:footerReference r:id="rId7" w:type="even"/>
          <w:pgSz w:w="16838" w:h="11906" w:orient="landscape"/>
          <w:pgMar w:top="1797" w:right="1440" w:bottom="1797" w:left="1440" w:header="851" w:footer="992" w:gutter="0"/>
          <w:pgNumType w:fmt="numberInDash"/>
          <w:cols w:space="720" w:num="1"/>
          <w:docGrid w:type="linesAndChars" w:linePitch="312" w:charSpace="0"/>
        </w:sectPr>
      </w:pPr>
    </w:p>
    <w:p>
      <w:pPr>
        <w:snapToGrid w:val="0"/>
        <w:spacing w:line="600" w:lineRule="exact"/>
        <w:jc w:val="left"/>
        <w:rPr>
          <w:rFonts w:eastAsia="仿宋_GB2312"/>
          <w:bCs/>
          <w:color w:val="000000"/>
          <w:kern w:val="0"/>
          <w:sz w:val="32"/>
          <w:szCs w:val="32"/>
        </w:rPr>
      </w:pPr>
      <w:r>
        <w:rPr>
          <w:rFonts w:eastAsia="仿宋_GB2312"/>
          <w:color w:val="000000"/>
          <w:sz w:val="32"/>
          <w:szCs w:val="32"/>
        </w:rPr>
        <w:t>降低中小微企</w:t>
      </w:r>
      <w:r>
        <w:rPr>
          <w:rFonts w:ascii="仿宋_GB2312" w:eastAsia="仿宋_GB2312"/>
          <w:color w:val="000000"/>
          <w:sz w:val="32"/>
          <w:szCs w:val="32"/>
        </w:rPr>
        <w:t xml:space="preserve">业融资成本专题 </w:t>
      </w:r>
      <w:r>
        <w:rPr>
          <w:rFonts w:ascii="仿宋_GB2312" w:eastAsia="仿宋_GB2312"/>
          <w:bCs/>
          <w:color w:val="000000"/>
          <w:kern w:val="0"/>
          <w:sz w:val="32"/>
          <w:szCs w:val="32"/>
        </w:rPr>
        <w:t>附件8</w:t>
      </w:r>
    </w:p>
    <w:tbl>
      <w:tblPr>
        <w:tblStyle w:val="6"/>
        <w:tblW w:w="10687" w:type="dxa"/>
        <w:jc w:val="center"/>
        <w:tblLayout w:type="fixed"/>
        <w:tblCellMar>
          <w:top w:w="0" w:type="dxa"/>
          <w:left w:w="0" w:type="dxa"/>
          <w:bottom w:w="0" w:type="dxa"/>
          <w:right w:w="0" w:type="dxa"/>
        </w:tblCellMar>
      </w:tblPr>
      <w:tblGrid>
        <w:gridCol w:w="1325"/>
        <w:gridCol w:w="1025"/>
        <w:gridCol w:w="1175"/>
        <w:gridCol w:w="1100"/>
        <w:gridCol w:w="1488"/>
        <w:gridCol w:w="1725"/>
        <w:gridCol w:w="1025"/>
        <w:gridCol w:w="1824"/>
      </w:tblGrid>
      <w:tr>
        <w:tblPrEx>
          <w:tblCellMar>
            <w:top w:w="0" w:type="dxa"/>
            <w:left w:w="0" w:type="dxa"/>
            <w:bottom w:w="0" w:type="dxa"/>
            <w:right w:w="0" w:type="dxa"/>
          </w:tblCellMar>
        </w:tblPrEx>
        <w:trPr>
          <w:trHeight w:val="799" w:hRule="atLeast"/>
          <w:jc w:val="center"/>
        </w:trPr>
        <w:tc>
          <w:tcPr>
            <w:tcW w:w="10687"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ascii="Times New Roman" w:hAnsi="Times New Roman" w:eastAsia="仿宋_GB2312"/>
                <w:b/>
                <w:color w:val="000000"/>
                <w:szCs w:val="21"/>
              </w:rPr>
            </w:pPr>
            <w:r>
              <w:rPr>
                <w:rFonts w:ascii="Times New Roman" w:hAnsi="Times New Roman" w:eastAsia="方正小标宋_GBK"/>
                <w:bCs/>
                <w:color w:val="000000"/>
                <w:kern w:val="0"/>
                <w:sz w:val="44"/>
                <w:szCs w:val="44"/>
                <w:lang w:bidi="ar"/>
              </w:rPr>
              <w:t>担保机构补助项目受保企业情况表</w:t>
            </w:r>
          </w:p>
        </w:tc>
      </w:tr>
      <w:tr>
        <w:tblPrEx>
          <w:tblCellMar>
            <w:top w:w="0" w:type="dxa"/>
            <w:left w:w="0" w:type="dxa"/>
            <w:bottom w:w="0" w:type="dxa"/>
            <w:right w:w="0" w:type="dxa"/>
          </w:tblCellMar>
        </w:tblPrEx>
        <w:trPr>
          <w:trHeight w:val="319" w:hRule="atLeast"/>
          <w:jc w:val="center"/>
        </w:trPr>
        <w:tc>
          <w:tcPr>
            <w:tcW w:w="10687" w:type="dxa"/>
            <w:gridSpan w:val="8"/>
            <w:tcBorders>
              <w:top w:val="nil"/>
              <w:left w:val="nil"/>
              <w:bottom w:val="single" w:color="000000" w:sz="4" w:space="0"/>
              <w:right w:val="nil"/>
            </w:tcBorders>
            <w:noWrap/>
            <w:tcMar>
              <w:top w:w="15" w:type="dxa"/>
              <w:left w:w="15" w:type="dxa"/>
              <w:right w:w="15" w:type="dxa"/>
            </w:tcMar>
            <w:vAlign w:val="center"/>
          </w:tcPr>
          <w:p>
            <w:pPr>
              <w:widowControl/>
              <w:ind w:firstLine="315" w:firstLineChars="100"/>
              <w:jc w:val="left"/>
              <w:textAlignment w:val="center"/>
              <w:rPr>
                <w:color w:val="000000"/>
                <w:szCs w:val="21"/>
              </w:rPr>
            </w:pPr>
            <w:r>
              <w:rPr>
                <w:rFonts w:hint="eastAsia"/>
                <w:color w:val="000000"/>
                <w:kern w:val="0"/>
                <w:szCs w:val="21"/>
                <w:lang w:bidi="ar"/>
              </w:rPr>
              <w:t>申报单位（盖章）：</w:t>
            </w:r>
            <w:r>
              <w:rPr>
                <w:color w:val="000000"/>
                <w:kern w:val="0"/>
                <w:szCs w:val="21"/>
                <w:lang w:bidi="ar"/>
              </w:rPr>
              <w:t xml:space="preserve">                                                  </w:t>
            </w:r>
          </w:p>
        </w:tc>
      </w:tr>
      <w:tr>
        <w:tblPrEx>
          <w:tblCellMar>
            <w:top w:w="0" w:type="dxa"/>
            <w:left w:w="0" w:type="dxa"/>
            <w:bottom w:w="0" w:type="dxa"/>
            <w:right w:w="0" w:type="dxa"/>
          </w:tblCellMar>
        </w:tblPrEx>
        <w:trPr>
          <w:trHeight w:val="450" w:hRule="atLeast"/>
          <w:jc w:val="center"/>
        </w:trPr>
        <w:tc>
          <w:tcPr>
            <w:tcW w:w="10687"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lang w:bidi="ar"/>
              </w:rPr>
              <w:t>一、企业基本情况（请附企业营业执照扫描件）</w:t>
            </w:r>
          </w:p>
        </w:tc>
      </w:tr>
      <w:tr>
        <w:tblPrEx>
          <w:tblCellMar>
            <w:top w:w="0" w:type="dxa"/>
            <w:left w:w="0" w:type="dxa"/>
            <w:bottom w:w="0" w:type="dxa"/>
            <w:right w:w="0" w:type="dxa"/>
          </w:tblCellMar>
        </w:tblPrEx>
        <w:trPr>
          <w:trHeight w:val="570" w:hRule="atLeast"/>
          <w:jc w:val="center"/>
        </w:trPr>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企业名称</w:t>
            </w:r>
          </w:p>
        </w:tc>
        <w:tc>
          <w:tcPr>
            <w:tcW w:w="33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c>
          <w:tcPr>
            <w:tcW w:w="321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企业统一信用代码证</w:t>
            </w:r>
          </w:p>
        </w:tc>
        <w:tc>
          <w:tcPr>
            <w:tcW w:w="284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570" w:hRule="atLeast"/>
          <w:jc w:val="center"/>
        </w:trPr>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所属行业</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联系人</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c>
          <w:tcPr>
            <w:tcW w:w="1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联系电话</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企业性质</w:t>
            </w:r>
          </w:p>
        </w:tc>
        <w:tc>
          <w:tcPr>
            <w:tcW w:w="1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630" w:hRule="atLeast"/>
          <w:jc w:val="center"/>
        </w:trPr>
        <w:tc>
          <w:tcPr>
            <w:tcW w:w="10687"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lang w:bidi="ar"/>
              </w:rPr>
              <w:t>二、企业主要经济指标：（</w:t>
            </w:r>
            <w:r>
              <w:rPr>
                <w:color w:val="000000"/>
                <w:kern w:val="0"/>
                <w:szCs w:val="21"/>
                <w:lang w:bidi="ar"/>
              </w:rPr>
              <w:t>2021</w:t>
            </w:r>
            <w:r>
              <w:rPr>
                <w:rFonts w:hint="eastAsia"/>
                <w:color w:val="000000"/>
                <w:kern w:val="0"/>
                <w:szCs w:val="21"/>
                <w:lang w:bidi="ar"/>
              </w:rPr>
              <w:t>年，万元）</w:t>
            </w:r>
          </w:p>
        </w:tc>
      </w:tr>
      <w:tr>
        <w:tblPrEx>
          <w:tblCellMar>
            <w:top w:w="0" w:type="dxa"/>
            <w:left w:w="0" w:type="dxa"/>
            <w:bottom w:w="0" w:type="dxa"/>
            <w:right w:w="0" w:type="dxa"/>
          </w:tblCellMar>
        </w:tblPrEx>
        <w:trPr>
          <w:trHeight w:val="570" w:hRule="atLeast"/>
          <w:jc w:val="center"/>
        </w:trPr>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资产总额</w:t>
            </w:r>
          </w:p>
        </w:tc>
        <w:tc>
          <w:tcPr>
            <w:tcW w:w="2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营业收入</w:t>
            </w:r>
          </w:p>
        </w:tc>
        <w:tc>
          <w:tcPr>
            <w:tcW w:w="321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color w:val="000000"/>
                <w:szCs w:val="21"/>
              </w:rPr>
            </w:pPr>
          </w:p>
        </w:tc>
        <w:tc>
          <w:tcPr>
            <w:tcW w:w="1025" w:type="dxa"/>
            <w:tcBorders>
              <w:top w:val="nil"/>
              <w:left w:val="nil"/>
              <w:bottom w:val="nil"/>
              <w:right w:val="nil"/>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从业人数</w:t>
            </w:r>
          </w:p>
        </w:tc>
        <w:tc>
          <w:tcPr>
            <w:tcW w:w="1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589" w:hRule="atLeast"/>
          <w:jc w:val="center"/>
        </w:trPr>
        <w:tc>
          <w:tcPr>
            <w:tcW w:w="10687"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color w:val="000000"/>
                <w:szCs w:val="21"/>
              </w:rPr>
            </w:pPr>
            <w:r>
              <w:rPr>
                <w:rFonts w:hint="eastAsia"/>
                <w:color w:val="000000"/>
                <w:kern w:val="0"/>
                <w:szCs w:val="21"/>
                <w:lang w:bidi="ar"/>
              </w:rPr>
              <w:t>三、企业担保贷款情况（万元）</w:t>
            </w:r>
          </w:p>
        </w:tc>
      </w:tr>
      <w:tr>
        <w:tblPrEx>
          <w:tblCellMar>
            <w:top w:w="0" w:type="dxa"/>
            <w:left w:w="0" w:type="dxa"/>
            <w:bottom w:w="0" w:type="dxa"/>
            <w:right w:w="0" w:type="dxa"/>
          </w:tblCellMar>
        </w:tblPrEx>
        <w:trPr>
          <w:trHeight w:val="660" w:hRule="atLeast"/>
          <w:jc w:val="center"/>
        </w:trPr>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担保贷款总额</w:t>
            </w:r>
          </w:p>
        </w:tc>
        <w:tc>
          <w:tcPr>
            <w:tcW w:w="3300" w:type="dxa"/>
            <w:gridSpan w:val="3"/>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jc w:val="center"/>
              <w:rPr>
                <w:color w:val="000000"/>
                <w:szCs w:val="21"/>
              </w:rPr>
            </w:pP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担保贷款发生额</w:t>
            </w:r>
          </w:p>
        </w:tc>
        <w:tc>
          <w:tcPr>
            <w:tcW w:w="457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color w:val="000000"/>
                <w:szCs w:val="21"/>
              </w:rPr>
            </w:pPr>
          </w:p>
        </w:tc>
      </w:tr>
      <w:tr>
        <w:tblPrEx>
          <w:tblCellMar>
            <w:top w:w="0" w:type="dxa"/>
            <w:left w:w="0" w:type="dxa"/>
            <w:bottom w:w="0" w:type="dxa"/>
            <w:right w:w="0" w:type="dxa"/>
          </w:tblCellMar>
        </w:tblPrEx>
        <w:trPr>
          <w:trHeight w:val="660" w:hRule="atLeast"/>
          <w:jc w:val="center"/>
        </w:trPr>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贷款用途</w:t>
            </w:r>
          </w:p>
        </w:tc>
        <w:tc>
          <w:tcPr>
            <w:tcW w:w="3300" w:type="dxa"/>
            <w:gridSpan w:val="3"/>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jc w:val="center"/>
              <w:rPr>
                <w:color w:val="000000"/>
                <w:szCs w:val="21"/>
              </w:rPr>
            </w:pP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担保起止</w:t>
            </w:r>
            <w:r>
              <w:rPr>
                <w:color w:val="000000"/>
                <w:kern w:val="0"/>
                <w:szCs w:val="21"/>
                <w:lang w:bidi="ar"/>
              </w:rPr>
              <w:br w:type="textWrapping"/>
            </w:r>
            <w:r>
              <w:rPr>
                <w:rFonts w:hint="eastAsia"/>
                <w:color w:val="000000"/>
                <w:kern w:val="0"/>
                <w:szCs w:val="21"/>
                <w:lang w:bidi="ar"/>
              </w:rPr>
              <w:t>时间</w:t>
            </w:r>
          </w:p>
        </w:tc>
        <w:tc>
          <w:tcPr>
            <w:tcW w:w="457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color w:val="000000"/>
                <w:szCs w:val="21"/>
              </w:rPr>
            </w:pPr>
          </w:p>
        </w:tc>
      </w:tr>
      <w:tr>
        <w:tblPrEx>
          <w:tblCellMar>
            <w:top w:w="0" w:type="dxa"/>
            <w:left w:w="0" w:type="dxa"/>
            <w:bottom w:w="0" w:type="dxa"/>
            <w:right w:w="0" w:type="dxa"/>
          </w:tblCellMar>
        </w:tblPrEx>
        <w:trPr>
          <w:trHeight w:val="660" w:hRule="atLeast"/>
          <w:jc w:val="center"/>
        </w:trPr>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贷款利率</w:t>
            </w:r>
          </w:p>
        </w:tc>
        <w:tc>
          <w:tcPr>
            <w:tcW w:w="3300" w:type="dxa"/>
            <w:gridSpan w:val="3"/>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rPr>
                <w:rFonts w:hint="eastAsia"/>
                <w:color w:val="000000"/>
                <w:szCs w:val="21"/>
              </w:rPr>
            </w:pP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交纳保证金金额</w:t>
            </w:r>
          </w:p>
        </w:tc>
        <w:tc>
          <w:tcPr>
            <w:tcW w:w="457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color w:val="000000"/>
                <w:szCs w:val="21"/>
              </w:rPr>
            </w:pPr>
          </w:p>
        </w:tc>
      </w:tr>
      <w:tr>
        <w:tblPrEx>
          <w:tblCellMar>
            <w:top w:w="0" w:type="dxa"/>
            <w:left w:w="0" w:type="dxa"/>
            <w:bottom w:w="0" w:type="dxa"/>
            <w:right w:w="0" w:type="dxa"/>
          </w:tblCellMar>
        </w:tblPrEx>
        <w:trPr>
          <w:trHeight w:val="660" w:hRule="atLeast"/>
          <w:jc w:val="center"/>
        </w:trPr>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担保费率</w:t>
            </w:r>
          </w:p>
        </w:tc>
        <w:tc>
          <w:tcPr>
            <w:tcW w:w="3300" w:type="dxa"/>
            <w:gridSpan w:val="3"/>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jc w:val="center"/>
              <w:rPr>
                <w:color w:val="000000"/>
                <w:szCs w:val="21"/>
              </w:rPr>
            </w:pPr>
          </w:p>
        </w:tc>
        <w:tc>
          <w:tcPr>
            <w:tcW w:w="1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实际担保费用总额</w:t>
            </w:r>
          </w:p>
        </w:tc>
        <w:tc>
          <w:tcPr>
            <w:tcW w:w="457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color w:val="000000"/>
                <w:szCs w:val="21"/>
              </w:rPr>
            </w:pPr>
          </w:p>
        </w:tc>
      </w:tr>
      <w:tr>
        <w:tblPrEx>
          <w:tblCellMar>
            <w:top w:w="0" w:type="dxa"/>
            <w:left w:w="0" w:type="dxa"/>
            <w:bottom w:w="0" w:type="dxa"/>
            <w:right w:w="0" w:type="dxa"/>
          </w:tblCellMar>
        </w:tblPrEx>
        <w:trPr>
          <w:trHeight w:val="660" w:hRule="atLeast"/>
          <w:jc w:val="center"/>
        </w:trPr>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担保机构</w:t>
            </w:r>
            <w:r>
              <w:rPr>
                <w:color w:val="000000"/>
                <w:kern w:val="0"/>
                <w:szCs w:val="21"/>
                <w:lang w:bidi="ar"/>
              </w:rPr>
              <w:br w:type="textWrapping"/>
            </w:r>
            <w:r>
              <w:rPr>
                <w:rFonts w:hint="eastAsia"/>
                <w:color w:val="000000"/>
                <w:kern w:val="0"/>
                <w:szCs w:val="21"/>
                <w:lang w:bidi="ar"/>
              </w:rPr>
              <w:t>名称</w:t>
            </w:r>
          </w:p>
        </w:tc>
        <w:tc>
          <w:tcPr>
            <w:tcW w:w="33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c>
          <w:tcPr>
            <w:tcW w:w="1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担保合同号</w:t>
            </w:r>
          </w:p>
        </w:tc>
        <w:tc>
          <w:tcPr>
            <w:tcW w:w="457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660" w:hRule="atLeast"/>
          <w:jc w:val="center"/>
        </w:trPr>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承贷金融</w:t>
            </w:r>
            <w:r>
              <w:rPr>
                <w:color w:val="000000"/>
                <w:kern w:val="0"/>
                <w:szCs w:val="21"/>
                <w:lang w:bidi="ar"/>
              </w:rPr>
              <w:br w:type="textWrapping"/>
            </w:r>
            <w:r>
              <w:rPr>
                <w:rFonts w:hint="eastAsia"/>
                <w:color w:val="000000"/>
                <w:kern w:val="0"/>
                <w:szCs w:val="21"/>
                <w:lang w:bidi="ar"/>
              </w:rPr>
              <w:t>部门</w:t>
            </w:r>
          </w:p>
        </w:tc>
        <w:tc>
          <w:tcPr>
            <w:tcW w:w="33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c>
          <w:tcPr>
            <w:tcW w:w="1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Cs w:val="21"/>
              </w:rPr>
            </w:pPr>
            <w:r>
              <w:rPr>
                <w:rFonts w:hint="eastAsia"/>
                <w:color w:val="000000"/>
                <w:kern w:val="0"/>
                <w:szCs w:val="21"/>
                <w:lang w:bidi="ar"/>
              </w:rPr>
              <w:t>贷款合同号</w:t>
            </w:r>
          </w:p>
        </w:tc>
        <w:tc>
          <w:tcPr>
            <w:tcW w:w="457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660" w:hRule="atLeast"/>
          <w:jc w:val="center"/>
        </w:trPr>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Cs w:val="21"/>
              </w:rPr>
            </w:pPr>
            <w:r>
              <w:rPr>
                <w:rFonts w:hint="eastAsia"/>
                <w:kern w:val="0"/>
                <w:szCs w:val="21"/>
                <w:lang w:bidi="ar"/>
              </w:rPr>
              <w:t>是否收取其他费用</w:t>
            </w:r>
          </w:p>
        </w:tc>
        <w:tc>
          <w:tcPr>
            <w:tcW w:w="9362"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Cs w:val="21"/>
              </w:rPr>
            </w:pPr>
            <w:r>
              <w:rPr>
                <w:rFonts w:hint="eastAsia"/>
                <w:kern w:val="0"/>
                <w:szCs w:val="21"/>
                <w:lang w:bidi="ar"/>
              </w:rPr>
              <w:t>（是否收取除担保费外的其他咨询费、评估费、服务费等）</w:t>
            </w:r>
          </w:p>
        </w:tc>
      </w:tr>
      <w:tr>
        <w:tblPrEx>
          <w:tblCellMar>
            <w:top w:w="0" w:type="dxa"/>
            <w:left w:w="0" w:type="dxa"/>
            <w:bottom w:w="0" w:type="dxa"/>
            <w:right w:w="0" w:type="dxa"/>
          </w:tblCellMar>
        </w:tblPrEx>
        <w:trPr>
          <w:trHeight w:val="330" w:hRule="atLeast"/>
          <w:jc w:val="center"/>
        </w:trPr>
        <w:tc>
          <w:tcPr>
            <w:tcW w:w="3525" w:type="dxa"/>
            <w:gridSpan w:val="3"/>
            <w:tcBorders>
              <w:top w:val="single" w:color="000000" w:sz="4" w:space="0"/>
              <w:left w:val="nil"/>
              <w:bottom w:val="nil"/>
              <w:right w:val="nil"/>
            </w:tcBorders>
            <w:noWrap/>
            <w:tcMar>
              <w:top w:w="15" w:type="dxa"/>
              <w:left w:w="15" w:type="dxa"/>
              <w:right w:w="15" w:type="dxa"/>
            </w:tcMar>
            <w:vAlign w:val="bottom"/>
          </w:tcPr>
          <w:p>
            <w:pPr>
              <w:widowControl/>
              <w:jc w:val="left"/>
              <w:textAlignment w:val="bottom"/>
              <w:rPr>
                <w:color w:val="000000"/>
                <w:szCs w:val="21"/>
              </w:rPr>
            </w:pPr>
            <w:r>
              <w:rPr>
                <w:rFonts w:hint="eastAsia"/>
                <w:color w:val="000000"/>
                <w:kern w:val="0"/>
                <w:szCs w:val="21"/>
                <w:lang w:bidi="ar"/>
              </w:rPr>
              <w:t>企业法人代表签名或签章：</w:t>
            </w:r>
          </w:p>
        </w:tc>
        <w:tc>
          <w:tcPr>
            <w:tcW w:w="1100" w:type="dxa"/>
            <w:tcBorders>
              <w:top w:val="nil"/>
              <w:left w:val="nil"/>
              <w:bottom w:val="nil"/>
              <w:right w:val="nil"/>
            </w:tcBorders>
            <w:noWrap/>
            <w:tcMar>
              <w:top w:w="15" w:type="dxa"/>
              <w:left w:w="15" w:type="dxa"/>
              <w:right w:w="15" w:type="dxa"/>
            </w:tcMar>
            <w:vAlign w:val="bottom"/>
          </w:tcPr>
          <w:p>
            <w:pPr>
              <w:rPr>
                <w:color w:val="000000"/>
                <w:szCs w:val="21"/>
              </w:rPr>
            </w:pPr>
          </w:p>
        </w:tc>
        <w:tc>
          <w:tcPr>
            <w:tcW w:w="1488" w:type="dxa"/>
            <w:tcBorders>
              <w:top w:val="nil"/>
              <w:left w:val="nil"/>
              <w:bottom w:val="nil"/>
              <w:right w:val="nil"/>
            </w:tcBorders>
            <w:noWrap/>
            <w:tcMar>
              <w:top w:w="15" w:type="dxa"/>
              <w:left w:w="15" w:type="dxa"/>
              <w:right w:w="15" w:type="dxa"/>
            </w:tcMar>
            <w:vAlign w:val="bottom"/>
          </w:tcPr>
          <w:p>
            <w:pPr>
              <w:widowControl/>
              <w:jc w:val="left"/>
              <w:textAlignment w:val="bottom"/>
              <w:rPr>
                <w:color w:val="000000"/>
                <w:szCs w:val="21"/>
              </w:rPr>
            </w:pPr>
          </w:p>
        </w:tc>
        <w:tc>
          <w:tcPr>
            <w:tcW w:w="1725" w:type="dxa"/>
            <w:tcBorders>
              <w:top w:val="nil"/>
              <w:left w:val="nil"/>
              <w:bottom w:val="nil"/>
              <w:right w:val="nil"/>
            </w:tcBorders>
            <w:noWrap/>
            <w:tcMar>
              <w:top w:w="15" w:type="dxa"/>
              <w:left w:w="15" w:type="dxa"/>
              <w:right w:w="15" w:type="dxa"/>
            </w:tcMar>
            <w:vAlign w:val="bottom"/>
          </w:tcPr>
          <w:p>
            <w:pPr>
              <w:rPr>
                <w:color w:val="000000"/>
                <w:szCs w:val="21"/>
              </w:rPr>
            </w:pPr>
          </w:p>
        </w:tc>
        <w:tc>
          <w:tcPr>
            <w:tcW w:w="1025" w:type="dxa"/>
            <w:tcBorders>
              <w:top w:val="nil"/>
              <w:left w:val="nil"/>
              <w:bottom w:val="nil"/>
              <w:right w:val="nil"/>
            </w:tcBorders>
            <w:noWrap/>
            <w:tcMar>
              <w:top w:w="15" w:type="dxa"/>
              <w:left w:w="15" w:type="dxa"/>
              <w:right w:w="15" w:type="dxa"/>
            </w:tcMar>
            <w:vAlign w:val="bottom"/>
          </w:tcPr>
          <w:p>
            <w:pPr>
              <w:jc w:val="center"/>
              <w:rPr>
                <w:color w:val="000000"/>
                <w:szCs w:val="21"/>
              </w:rPr>
            </w:pPr>
          </w:p>
        </w:tc>
        <w:tc>
          <w:tcPr>
            <w:tcW w:w="1824" w:type="dxa"/>
            <w:tcBorders>
              <w:top w:val="nil"/>
              <w:left w:val="nil"/>
              <w:bottom w:val="nil"/>
              <w:right w:val="nil"/>
            </w:tcBorders>
            <w:noWrap/>
            <w:tcMar>
              <w:top w:w="15" w:type="dxa"/>
              <w:left w:w="15" w:type="dxa"/>
              <w:right w:w="15" w:type="dxa"/>
            </w:tcMar>
            <w:vAlign w:val="bottom"/>
          </w:tcPr>
          <w:p>
            <w:pPr>
              <w:jc w:val="center"/>
              <w:rPr>
                <w:color w:val="000000"/>
                <w:szCs w:val="21"/>
              </w:rPr>
            </w:pPr>
          </w:p>
        </w:tc>
      </w:tr>
    </w:tbl>
    <w:p>
      <w:pPr>
        <w:snapToGrid w:val="0"/>
        <w:spacing w:line="600" w:lineRule="exact"/>
        <w:jc w:val="left"/>
        <w:rPr>
          <w:bCs/>
          <w:color w:val="000000"/>
          <w:kern w:val="0"/>
          <w:sz w:val="32"/>
          <w:szCs w:val="32"/>
        </w:rPr>
      </w:pPr>
    </w:p>
    <w:p>
      <w:pPr>
        <w:snapToGrid w:val="0"/>
        <w:spacing w:line="600" w:lineRule="exact"/>
        <w:jc w:val="left"/>
      </w:pPr>
    </w:p>
    <w:p>
      <w:pPr>
        <w:snapToGrid w:val="0"/>
        <w:spacing w:line="600" w:lineRule="exact"/>
        <w:jc w:val="left"/>
      </w:pPr>
    </w:p>
    <w:p>
      <w:pPr>
        <w:snapToGrid w:val="0"/>
        <w:spacing w:line="600" w:lineRule="exact"/>
        <w:jc w:val="left"/>
      </w:pPr>
    </w:p>
    <w:p>
      <w:pPr>
        <w:snapToGrid w:val="0"/>
        <w:spacing w:line="600" w:lineRule="exact"/>
        <w:jc w:val="left"/>
      </w:pPr>
    </w:p>
    <w:p>
      <w:pPr>
        <w:snapToGrid w:val="0"/>
        <w:spacing w:line="460" w:lineRule="exact"/>
        <w:rPr>
          <w:rFonts w:eastAsia="仿宋_GB2312"/>
          <w:color w:val="000000"/>
          <w:sz w:val="32"/>
          <w:szCs w:val="32"/>
        </w:rPr>
      </w:pPr>
    </w:p>
    <w:p>
      <w:pPr>
        <w:snapToGrid w:val="0"/>
        <w:spacing w:line="460" w:lineRule="exact"/>
        <w:rPr>
          <w:rFonts w:eastAsia="仿宋_GB2312"/>
          <w:color w:val="000000"/>
          <w:sz w:val="32"/>
          <w:szCs w:val="32"/>
        </w:rPr>
      </w:pPr>
      <w:r>
        <w:rPr>
          <w:rFonts w:eastAsia="仿宋_GB2312"/>
          <w:color w:val="000000"/>
          <w:sz w:val="32"/>
          <w:szCs w:val="32"/>
        </w:rPr>
        <w:t>降低中小微企业融</w:t>
      </w:r>
      <w:r>
        <w:rPr>
          <w:rFonts w:ascii="仿宋_GB2312" w:eastAsia="仿宋_GB2312"/>
          <w:color w:val="000000"/>
          <w:sz w:val="32"/>
          <w:szCs w:val="32"/>
        </w:rPr>
        <w:t>资成本专题 附件9</w:t>
      </w:r>
    </w:p>
    <w:p>
      <w:pPr>
        <w:snapToGrid w:val="0"/>
        <w:spacing w:line="600" w:lineRule="exact"/>
        <w:jc w:val="center"/>
      </w:pPr>
      <w:r>
        <w:rPr>
          <w:rFonts w:eastAsia="方正小标宋_GBK"/>
          <w:bCs/>
          <w:color w:val="000000"/>
          <w:kern w:val="0"/>
          <w:sz w:val="36"/>
          <w:szCs w:val="36"/>
        </w:rPr>
        <w:t>降低中小微企业融资成本资金申报指南各区联系方式</w:t>
      </w:r>
    </w:p>
    <w:tbl>
      <w:tblPr>
        <w:tblStyle w:val="6"/>
        <w:tblpPr w:leftFromText="180" w:rightFromText="180" w:vertAnchor="text" w:horzAnchor="margin" w:tblpXSpec="center" w:tblpY="15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223"/>
        <w:gridCol w:w="1687"/>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808"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2223"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黑体" w:hAnsi="黑体" w:eastAsia="黑体" w:cs="黑体"/>
                <w:color w:val="000000"/>
                <w:sz w:val="24"/>
              </w:rPr>
            </w:pPr>
            <w:r>
              <w:rPr>
                <w:rFonts w:hint="eastAsia" w:ascii="黑体" w:hAnsi="黑体" w:eastAsia="黑体" w:cs="黑体"/>
                <w:color w:val="000000"/>
                <w:sz w:val="24"/>
              </w:rPr>
              <w:t>单位</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黑体" w:hAnsi="黑体" w:eastAsia="黑体" w:cs="黑体"/>
                <w:color w:val="000000"/>
                <w:sz w:val="24"/>
              </w:rPr>
            </w:pPr>
            <w:r>
              <w:rPr>
                <w:rFonts w:hint="eastAsia" w:ascii="黑体" w:hAnsi="黑体" w:eastAsia="黑体" w:cs="黑体"/>
                <w:color w:val="000000"/>
                <w:sz w:val="24"/>
              </w:rPr>
              <w:t>电话</w:t>
            </w:r>
          </w:p>
        </w:tc>
        <w:tc>
          <w:tcPr>
            <w:tcW w:w="565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黑体" w:hAnsi="黑体" w:eastAsia="黑体" w:cs="黑体"/>
                <w:color w:val="000000"/>
                <w:sz w:val="24"/>
              </w:rPr>
            </w:pPr>
            <w:r>
              <w:rPr>
                <w:rFonts w:hint="eastAsia" w:ascii="黑体" w:hAnsi="黑体" w:eastAsia="黑体" w:cs="黑体"/>
                <w:color w:val="00000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color w:val="000000"/>
                <w:sz w:val="24"/>
              </w:rPr>
            </w:pPr>
            <w:r>
              <w:rPr>
                <w:color w:val="000000"/>
                <w:sz w:val="24"/>
              </w:rPr>
              <w:t>1</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越秀区科技工业和信息化局</w:t>
            </w:r>
          </w:p>
        </w:tc>
        <w:tc>
          <w:tcPr>
            <w:tcW w:w="1440" w:type="dxa"/>
            <w:tcBorders>
              <w:top w:val="single" w:color="auto" w:sz="4" w:space="0"/>
              <w:left w:val="single" w:color="auto" w:sz="4" w:space="0"/>
              <w:right w:val="single" w:color="auto" w:sz="4" w:space="0"/>
            </w:tcBorders>
            <w:noWrap w:val="0"/>
            <w:vAlign w:val="center"/>
          </w:tcPr>
          <w:p>
            <w:pPr>
              <w:snapToGrid w:val="0"/>
              <w:spacing w:line="560" w:lineRule="exact"/>
              <w:jc w:val="center"/>
              <w:rPr>
                <w:color w:val="000000"/>
                <w:sz w:val="24"/>
              </w:rPr>
            </w:pPr>
            <w:r>
              <w:rPr>
                <w:color w:val="000000"/>
                <w:sz w:val="24"/>
              </w:rPr>
              <w:t>37663658</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left"/>
              <w:rPr>
                <w:color w:val="000000"/>
                <w:sz w:val="24"/>
              </w:rPr>
            </w:pPr>
            <w:r>
              <w:rPr>
                <w:color w:val="000000"/>
                <w:sz w:val="24"/>
              </w:rPr>
              <w:t>越秀区先烈中路83号凯城华庭商务中心6楼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2</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荔湾区科技工业和信息化局</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81407868</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荔湾区东漖南路中段东漖南村638号经贸大楼512室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3</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海珠区科技工业</w:t>
            </w:r>
          </w:p>
          <w:p>
            <w:pPr>
              <w:snapToGrid w:val="0"/>
              <w:spacing w:line="400" w:lineRule="exact"/>
              <w:jc w:val="center"/>
              <w:rPr>
                <w:color w:val="000000"/>
                <w:sz w:val="24"/>
              </w:rPr>
            </w:pPr>
            <w:r>
              <w:rPr>
                <w:color w:val="000000"/>
                <w:sz w:val="24"/>
              </w:rPr>
              <w:t>商务和信息化局</w:t>
            </w:r>
          </w:p>
        </w:tc>
        <w:tc>
          <w:tcPr>
            <w:tcW w:w="1440" w:type="dxa"/>
            <w:tcBorders>
              <w:top w:val="single" w:color="auto" w:sz="4" w:space="0"/>
              <w:left w:val="single" w:color="auto" w:sz="4" w:space="0"/>
              <w:right w:val="single" w:color="auto" w:sz="4" w:space="0"/>
            </w:tcBorders>
            <w:noWrap w:val="0"/>
            <w:vAlign w:val="center"/>
          </w:tcPr>
          <w:p>
            <w:pPr>
              <w:widowControl/>
              <w:ind w:firstLine="172" w:firstLineChars="50"/>
              <w:jc w:val="center"/>
              <w:rPr>
                <w:color w:val="000000"/>
              </w:rPr>
            </w:pPr>
            <w:r>
              <w:rPr>
                <w:color w:val="000000"/>
                <w:sz w:val="24"/>
              </w:rPr>
              <w:t>84446431</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海珠区泰沙路555号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08" w:type="dxa"/>
            <w:tcBorders>
              <w:top w:val="single" w:color="auto" w:sz="4" w:space="0"/>
              <w:left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4</w:t>
            </w:r>
          </w:p>
        </w:tc>
        <w:tc>
          <w:tcPr>
            <w:tcW w:w="2223" w:type="dxa"/>
            <w:tcBorders>
              <w:top w:val="single" w:color="auto" w:sz="4" w:space="0"/>
              <w:left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天河区商务和金融工作局</w:t>
            </w:r>
          </w:p>
        </w:tc>
        <w:tc>
          <w:tcPr>
            <w:tcW w:w="1440" w:type="dxa"/>
            <w:tcBorders>
              <w:top w:val="single" w:color="auto" w:sz="4" w:space="0"/>
              <w:left w:val="single" w:color="auto" w:sz="4" w:space="0"/>
              <w:right w:val="single" w:color="auto" w:sz="4" w:space="0"/>
            </w:tcBorders>
            <w:noWrap w:val="0"/>
            <w:vAlign w:val="center"/>
          </w:tcPr>
          <w:p>
            <w:pPr>
              <w:snapToGrid w:val="0"/>
              <w:spacing w:line="400" w:lineRule="exact"/>
              <w:jc w:val="center"/>
              <w:rPr>
                <w:color w:val="000000"/>
                <w:sz w:val="24"/>
              </w:rPr>
            </w:pPr>
            <w:r>
              <w:rPr>
                <w:rFonts w:hint="eastAsia"/>
                <w:color w:val="000000"/>
                <w:sz w:val="24"/>
              </w:rPr>
              <w:t>38622412</w:t>
            </w:r>
          </w:p>
        </w:tc>
        <w:tc>
          <w:tcPr>
            <w:tcW w:w="5657" w:type="dxa"/>
            <w:tcBorders>
              <w:top w:val="single" w:color="auto" w:sz="4" w:space="0"/>
              <w:left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天河区天府路1号2号</w:t>
            </w:r>
            <w:r>
              <w:rPr>
                <w:rFonts w:hint="eastAsia"/>
                <w:color w:val="000000"/>
                <w:sz w:val="24"/>
              </w:rPr>
              <w:t>楼</w:t>
            </w:r>
            <w:r>
              <w:rPr>
                <w:color w:val="000000"/>
                <w:sz w:val="24"/>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08" w:type="dxa"/>
            <w:tcBorders>
              <w:top w:val="single" w:color="auto" w:sz="4" w:space="0"/>
              <w:left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5</w:t>
            </w:r>
          </w:p>
        </w:tc>
        <w:tc>
          <w:tcPr>
            <w:tcW w:w="2223" w:type="dxa"/>
            <w:tcBorders>
              <w:top w:val="single" w:color="auto" w:sz="4" w:space="0"/>
              <w:left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白云区科技工业商务和信息化局</w:t>
            </w:r>
          </w:p>
        </w:tc>
        <w:tc>
          <w:tcPr>
            <w:tcW w:w="1440" w:type="dxa"/>
            <w:tcBorders>
              <w:top w:val="single" w:color="auto" w:sz="4" w:space="0"/>
              <w:left w:val="single" w:color="auto" w:sz="4" w:space="0"/>
              <w:right w:val="single" w:color="auto" w:sz="4" w:space="0"/>
            </w:tcBorders>
            <w:noWrap w:val="0"/>
            <w:vAlign w:val="center"/>
          </w:tcPr>
          <w:p>
            <w:pPr>
              <w:jc w:val="center"/>
              <w:rPr>
                <w:color w:val="000000"/>
                <w:sz w:val="24"/>
              </w:rPr>
            </w:pPr>
            <w:r>
              <w:rPr>
                <w:color w:val="000000"/>
                <w:sz w:val="24"/>
              </w:rPr>
              <w:t>80736042</w:t>
            </w:r>
          </w:p>
        </w:tc>
        <w:tc>
          <w:tcPr>
            <w:tcW w:w="5657" w:type="dxa"/>
            <w:tcBorders>
              <w:top w:val="single" w:color="auto" w:sz="4" w:space="0"/>
              <w:left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白云区黄石东路323号白云交通大楼</w:t>
            </w:r>
            <w:r>
              <w:rPr>
                <w:rFonts w:hint="eastAsia"/>
                <w:color w:val="000000"/>
                <w:sz w:val="24"/>
              </w:rPr>
              <w:t>909企服中心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6</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番禺区科技工业商务和信息化局</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72" w:firstLineChars="50"/>
              <w:jc w:val="center"/>
              <w:rPr>
                <w:color w:val="000000"/>
                <w:sz w:val="24"/>
              </w:rPr>
            </w:pPr>
            <w:r>
              <w:rPr>
                <w:rFonts w:hint="eastAsia"/>
                <w:color w:val="000000"/>
                <w:sz w:val="24"/>
              </w:rPr>
              <w:t>84641300、34608880</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番禺区市桥街清河东路口岸大街11号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7</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花都区科技工业商务信息化局</w:t>
            </w:r>
          </w:p>
        </w:tc>
        <w:tc>
          <w:tcPr>
            <w:tcW w:w="1440" w:type="dxa"/>
            <w:tcBorders>
              <w:top w:val="single" w:color="auto" w:sz="4" w:space="0"/>
              <w:left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86881230</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花都区天贵路67号5楼508室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8</w:t>
            </w:r>
          </w:p>
        </w:tc>
        <w:tc>
          <w:tcPr>
            <w:tcW w:w="2223"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color w:val="000000"/>
                <w:sz w:val="24"/>
              </w:rPr>
            </w:pPr>
            <w:r>
              <w:rPr>
                <w:color w:val="000000"/>
                <w:sz w:val="24"/>
              </w:rPr>
              <w:t>广州市黄埔区工业和信息化局（开发区经济和信息化局）</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color w:val="000000"/>
                <w:sz w:val="24"/>
              </w:rPr>
            </w:pPr>
            <w:r>
              <w:rPr>
                <w:rFonts w:hint="eastAsia"/>
                <w:color w:val="000000"/>
                <w:sz w:val="24"/>
              </w:rPr>
              <w:t>82118738</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开发区香雪三路1号行政服务中心E栋2楼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9</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南沙区工业和信息化局</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39910553</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南沙区凤凰大道1号D栋2楼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10</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增城区科技工业</w:t>
            </w:r>
            <w:r>
              <w:rPr>
                <w:rFonts w:hint="eastAsia"/>
                <w:color w:val="000000"/>
                <w:sz w:val="24"/>
              </w:rPr>
              <w:t>商务</w:t>
            </w:r>
            <w:r>
              <w:rPr>
                <w:color w:val="000000"/>
                <w:sz w:val="24"/>
              </w:rPr>
              <w:t>和信息化局</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32829969</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增城区荔湖街惠民路1号4号楼428区行政中心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8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11</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从化区科技工业商务和信息化局</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sz w:val="24"/>
              </w:rPr>
            </w:pPr>
            <w:r>
              <w:rPr>
                <w:color w:val="000000"/>
                <w:sz w:val="24"/>
              </w:rPr>
              <w:t>87922791</w:t>
            </w:r>
          </w:p>
          <w:p>
            <w:pPr>
              <w:snapToGrid w:val="0"/>
              <w:spacing w:line="400" w:lineRule="exact"/>
              <w:jc w:val="center"/>
              <w:rPr>
                <w:color w:val="000000"/>
                <w:sz w:val="24"/>
              </w:rPr>
            </w:pPr>
            <w:r>
              <w:rPr>
                <w:color w:val="000000"/>
                <w:sz w:val="24"/>
              </w:rPr>
              <w:t>87923915</w:t>
            </w:r>
          </w:p>
        </w:tc>
        <w:tc>
          <w:tcPr>
            <w:tcW w:w="56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color w:val="000000"/>
                <w:sz w:val="24"/>
              </w:rPr>
            </w:pPr>
            <w:r>
              <w:rPr>
                <w:color w:val="000000"/>
                <w:sz w:val="24"/>
              </w:rPr>
              <w:t>从化区街口街口岸路4栋</w:t>
            </w:r>
          </w:p>
        </w:tc>
      </w:tr>
    </w:tbl>
    <w:p>
      <w:pPr>
        <w:snapToGrid w:val="0"/>
        <w:spacing w:line="600" w:lineRule="exact"/>
        <w:jc w:val="left"/>
      </w:pPr>
    </w:p>
    <w:p/>
    <w:sectPr>
      <w:type w:val="nextColumn"/>
      <w:pgSz w:w="11906" w:h="16838"/>
      <w:pgMar w:top="2098" w:right="1474" w:bottom="1984" w:left="1588" w:header="851" w:footer="1587" w:gutter="0"/>
      <w:cols w:space="0" w:num="1"/>
      <w:rtlGutter w:val="0"/>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6545" cy="20447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wps:spPr>
                    <wps:txbx>
                      <w:txbxContent>
                        <w:p>
                          <w:pPr>
                            <w:pStyle w:val="4"/>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- 73 -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23.35pt;mso-position-horizontal:center;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w6LSAAAAAwEAAA8AAAAAAAAAAQAgAAAA&#10;IgAAAGRycy9kb3ducmV2LnhtbFBLAQIUABQAAAAIAIdO4kCbM3G2EQIAABIEAAAOAAAAAAAAAAEA&#10;IAAAACEBAABkcnMvZTJvRG9jLnhtbFBLBQYAAAAABgAGAFkBAACkBQAAAAA=&#10;">
              <v:path/>
              <v:fill on="f" focussize="0,0"/>
              <v:stroke on="f"/>
              <v:imagedata o:title=""/>
              <o:lock v:ext="edit" grouping="f" rotation="f" text="f" aspectratio="f"/>
              <v:textbox inset="0mm,0mm,0mm,0mm" style="mso-fit-shape-to-text:t;">
                <w:txbxContent>
                  <w:p>
                    <w:pPr>
                      <w:pStyle w:val="4"/>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- 73 -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85445" cy="20447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385445" cy="204470"/>
                      </a:xfrm>
                      <a:prstGeom prst="rect">
                        <a:avLst/>
                      </a:prstGeom>
                      <a:noFill/>
                      <a:ln>
                        <a:noFill/>
                      </a:ln>
                      <a:effectLst/>
                    </wps:spPr>
                    <wps:txbx>
                      <w:txbxContent>
                        <w:p>
                          <w:pPr>
                            <w:pStyle w:val="4"/>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82</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30.35pt;mso-position-horizontal:center;mso-position-horizontal-relative:margin;mso-wrap-style:none;z-index:251661312;mso-width-relative:page;mso-height-relative:page;" filled="f" stroked="f" coordsize="21600,21600" o:gfxdata="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SFwYdEAAAADAQAADwAAAAAAAAABACAAAAAi&#10;AAAAZHJzL2Rvd25yZXYueG1sUEsBAhQAFAAAAAgAh07iQOFmFJ0RAgAAEgQAAA4AAAAAAAAAAQAg&#10;AAAAIAEAAGRycy9lMm9Eb2MueG1sUEsFBgAAAAAGAAYAWQEAAKMFAAAAAA==&#10;">
              <v:path/>
              <v:fill on="f" focussize="0,0"/>
              <v:stroke on="f"/>
              <v:imagedata o:title=""/>
              <o:lock v:ext="edit" grouping="f" rotation="f" text="f" aspectratio="f"/>
              <v:textbox inset="0mm,0mm,0mm,0mm" style="mso-fit-shape-to-text:t;">
                <w:txbxContent>
                  <w:p>
                    <w:pPr>
                      <w:pStyle w:val="4"/>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82</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980"/>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30200" cy="1752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- 85 -</w:t>
                          </w:r>
                          <w:r>
                            <w:rPr>
                              <w:rFonts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8pt;width:26pt;mso-position-horizontal:center;mso-position-horizontal-relative:margin;mso-wrap-style:none;z-index:251660288;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qj+SNAAAAADAQAADwAAAAAAAAABACAAAAAiAAAA&#10;ZHJzL2Rvd25yZXYueG1sUEsBAhQAFAAAAAgAh07iQHVUwv4PAgAAEgQAAA4AAAAAAAAAAQAgAAAA&#10;HwEAAGRycy9lMm9Eb2MueG1sUEsFBgAAAAAGAAYAWQEAAKAFAAAAAA==&#10;">
              <v:path/>
              <v:fill on="f" focussize="0,0"/>
              <v:stroke on="f"/>
              <v:imagedata o:title=""/>
              <o:lock v:ext="edit" grouping="f" rotation="f" text="f" aspectratio="f"/>
              <v:textbox inset="0mm,0mm,0mm,0mm" style="mso-fit-shape-to-text:t;">
                <w:txbxContent>
                  <w:p>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- 85 -</w:t>
                    </w:r>
                    <w:r>
                      <w:rPr>
                        <w:rFonts w:hint="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53F9C"/>
    <w:rsid w:val="19153890"/>
    <w:rsid w:val="27453F9C"/>
    <w:rsid w:val="32134121"/>
    <w:rsid w:val="72455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rPr>
      <w:rFonts w:ascii="Times New Roman" w:hAnsi="Times New Roman" w:eastAsia="宋体" w:cs="Times New Roman"/>
    </w:rPr>
  </w:style>
  <w:style w:type="character" w:styleId="9">
    <w:name w:val="Hyperlink"/>
    <w:qFormat/>
    <w:uiPriority w:val="99"/>
    <w:rPr>
      <w:rFonts w:ascii="Times New Roman" w:hAnsi="Times New Roman" w:eastAsia="宋体" w:cs="Times New Roman"/>
      <w:color w:val="0000FF"/>
      <w:u w:val="single"/>
    </w:rPr>
  </w:style>
  <w:style w:type="paragraph" w:customStyle="1" w:styleId="10">
    <w:name w:val="p0"/>
    <w:basedOn w:val="1"/>
    <w:qFormat/>
    <w:uiPriority w:val="0"/>
    <w:pPr>
      <w:widowControl/>
    </w:pPr>
    <w:rPr>
      <w:rFonts w:ascii="Times New Roman" w:hAnsi="Times New Roman" w:cs="Times New Roman"/>
      <w:kern w:val="0"/>
      <w:szCs w:val="21"/>
    </w:rPr>
  </w:style>
  <w:style w:type="paragraph" w:styleId="11">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2022-01-28T04:25:00Z</dcterms:created>
  <dc:creator>SW</dc:creator>
  <cp:lastModifiedBy>SW</cp:lastModifiedBy>
  <dcterms:modified xsi:type="dcterms:W3CDTF">2022-01-28T04:25:40Z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DD5F83C30915472484C6D9B13C7D1193</vt:lpwstr>
  </property>
</Properties>
</file>