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附件2：</w:t>
      </w:r>
    </w:p>
    <w:p>
      <w:pPr>
        <w:rPr>
          <w:rFonts w:ascii="黑体" w:hAnsi="黑体" w:eastAsia="黑体" w:cs="黑体"/>
          <w:sz w:val="32"/>
          <w:szCs w:val="32"/>
        </w:rPr>
      </w:pPr>
    </w:p>
    <w:p>
      <w:pPr>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越秀区2021年园区升级改造</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补助项目申报指南</w:t>
      </w:r>
    </w:p>
    <w:bookmarkEnd w:id="0"/>
    <w:p/>
    <w:p>
      <w:pPr>
        <w:autoSpaceDE w:val="0"/>
        <w:autoSpaceDN w:val="0"/>
        <w:spacing w:before="120" w:beforeLines="50" w:after="120" w:afterLines="50"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一、政策依据</w:t>
      </w:r>
    </w:p>
    <w:p>
      <w:pPr>
        <w:autoSpaceDE w:val="0"/>
        <w:autoSpaceDN w:val="0"/>
        <w:spacing w:line="520" w:lineRule="exact"/>
        <w:ind w:firstLine="640" w:firstLineChars="200"/>
        <w:rPr>
          <w:rFonts w:ascii="仿宋_GB2312" w:hAnsi="仿宋_GB2312" w:eastAsia="仿宋_GB2312" w:cs="仿宋_GB2312"/>
          <w:sz w:val="32"/>
          <w:szCs w:val="32"/>
        </w:rPr>
      </w:pPr>
      <w:r>
        <w:rPr>
          <w:rFonts w:hint="eastAsia" w:eastAsia="仿宋_GB2312"/>
          <w:sz w:val="32"/>
          <w:szCs w:val="32"/>
        </w:rPr>
        <w:t>《广州市越秀区人民政府办公室关于印发广州市越秀区促进产业园区发展和商务楼宇提升暂行办法（修订）的通知》（越府办规〔2019〕5号）及相关实施细则。</w:t>
      </w:r>
    </w:p>
    <w:p>
      <w:pPr>
        <w:autoSpaceDE w:val="0"/>
        <w:autoSpaceDN w:val="0"/>
        <w:spacing w:before="120" w:beforeLines="50" w:after="120" w:afterLines="50"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二、支持对象</w:t>
      </w:r>
    </w:p>
    <w:p>
      <w:pPr>
        <w:autoSpaceDE w:val="0"/>
        <w:autoSpaceDN w:val="0"/>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zh-CN"/>
        </w:rPr>
        <w:t>根据重点项目建设的需求，按照园区管理部门建议进行的办公楼宇外立面、楼宇大堂、内部宣传标识、公共办公环境、办公区改造等园区升级改造项目。</w:t>
      </w:r>
    </w:p>
    <w:p>
      <w:pPr>
        <w:autoSpaceDE w:val="0"/>
        <w:autoSpaceDN w:val="0"/>
        <w:spacing w:line="520" w:lineRule="exact"/>
        <w:ind w:firstLine="643" w:firstLineChars="200"/>
        <w:rPr>
          <w:rFonts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（二）经园区管理部门备案登记，对园区办公楼宇实施升级改造、改善周边环境、提高楼宇智能化和自动化水平等公共物业部分的升级改造项目。</w:t>
      </w:r>
    </w:p>
    <w:p>
      <w:pPr>
        <w:autoSpaceDE w:val="0"/>
        <w:autoSpaceDN w:val="0"/>
        <w:spacing w:line="52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须同时符合下列条件：</w:t>
      </w:r>
    </w:p>
    <w:p>
      <w:pPr>
        <w:autoSpaceDE w:val="0"/>
        <w:autoSpaceDN w:val="0"/>
        <w:spacing w:line="52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改造金额（工程款）在50万元以上；</w:t>
      </w:r>
    </w:p>
    <w:p>
      <w:pPr>
        <w:autoSpaceDE w:val="0"/>
        <w:autoSpaceDN w:val="0"/>
        <w:spacing w:line="52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改造空间为办公楼宇公共空间部分、电梯、停车场、外立面等。</w:t>
      </w:r>
    </w:p>
    <w:p>
      <w:pPr>
        <w:autoSpaceDE w:val="0"/>
        <w:autoSpaceDN w:val="0"/>
        <w:spacing w:line="520" w:lineRule="exact"/>
        <w:ind w:firstLine="643" w:firstLineChars="20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（三）经园区管理部门登记，对已纳入或者拟纳入园区管理的闲置楼宇、老旧厂房、老旧物业等存量空间资源的整体改造更新项目。</w:t>
      </w:r>
    </w:p>
    <w:p>
      <w:pPr>
        <w:autoSpaceDE w:val="0"/>
        <w:autoSpaceDN w:val="0"/>
        <w:spacing w:line="52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须同时符合下列条件：</w:t>
      </w:r>
    </w:p>
    <w:p>
      <w:pPr>
        <w:autoSpaceDE w:val="0"/>
        <w:autoSpaceDN w:val="0"/>
        <w:spacing w:line="52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改造金额（工程款）在300万元以上；</w:t>
      </w:r>
    </w:p>
    <w:p>
      <w:pPr>
        <w:autoSpaceDE w:val="0"/>
        <w:autoSpaceDN w:val="0"/>
        <w:spacing w:line="520" w:lineRule="exact"/>
        <w:ind w:firstLine="640" w:firstLineChars="200"/>
        <w:rPr>
          <w:rFonts w:ascii="黑体" w:hAnsi="黑体" w:eastAsia="黑体" w:cs="黑体"/>
          <w:b/>
          <w:bCs/>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改造空间为办公楼宇公共空间部分、电梯、停车场、外立面等。</w:t>
      </w:r>
    </w:p>
    <w:p>
      <w:pPr>
        <w:autoSpaceDE w:val="0"/>
        <w:autoSpaceDN w:val="0"/>
        <w:spacing w:before="120" w:beforeLines="50" w:after="120" w:afterLines="50"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三、支持标准</w:t>
      </w:r>
    </w:p>
    <w:p>
      <w:pPr>
        <w:autoSpaceDE w:val="0"/>
        <w:autoSpaceDN w:val="0"/>
        <w:spacing w:line="52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（一）按照园区管理部门要求进行的办公楼宇外立面、楼宇大堂、内部宣传标识、公共办公环境、办公区等进行改造的，</w:t>
      </w:r>
      <w:r>
        <w:rPr>
          <w:rFonts w:hint="eastAsia" w:ascii="仿宋_GB2312" w:hAnsi="仿宋_GB2312" w:eastAsia="仿宋_GB2312" w:cs="仿宋_GB2312"/>
          <w:b/>
          <w:bCs/>
          <w:sz w:val="32"/>
          <w:szCs w:val="32"/>
          <w:lang w:val="zh-CN"/>
        </w:rPr>
        <w:t>按由第三方评估公司审核的项目实际结算金额100%对项目改造投资主体进行支持，最高不超过500万元。</w:t>
      </w:r>
    </w:p>
    <w:p>
      <w:pPr>
        <w:autoSpaceDE w:val="0"/>
        <w:autoSpaceDN w:val="0"/>
        <w:spacing w:line="520" w:lineRule="exact"/>
        <w:ind w:firstLine="640" w:firstLineChars="200"/>
        <w:rPr>
          <w:rFonts w:ascii="仿宋_GB2312" w:hAnsi="仿宋_GB2312" w:eastAsia="仿宋_GB2312" w:cs="仿宋_GB2312"/>
          <w:b/>
          <w:bCs/>
          <w:sz w:val="32"/>
          <w:szCs w:val="32"/>
          <w:lang w:val="zh-CN"/>
        </w:rPr>
      </w:pPr>
      <w:r>
        <w:rPr>
          <w:rFonts w:hint="eastAsia" w:ascii="仿宋_GB2312" w:hAnsi="仿宋_GB2312" w:eastAsia="仿宋_GB2312" w:cs="仿宋_GB2312"/>
          <w:sz w:val="32"/>
          <w:szCs w:val="32"/>
          <w:lang w:val="zh-CN"/>
        </w:rPr>
        <w:t>（二）经园区管理部门备案登记，对园区办公楼宇实施升级改造、改善周边环境、提高楼宇智慧化、智能化和自动化水平等公共物业部分的升级改造项目，</w:t>
      </w:r>
      <w:r>
        <w:rPr>
          <w:rFonts w:hint="eastAsia" w:ascii="仿宋_GB2312" w:hAnsi="仿宋_GB2312" w:eastAsia="仿宋_GB2312" w:cs="仿宋_GB2312"/>
          <w:b/>
          <w:bCs/>
          <w:sz w:val="32"/>
          <w:szCs w:val="32"/>
          <w:lang w:val="zh-CN"/>
        </w:rPr>
        <w:t>按由第三方评估公司审核的项目实际结算金额30%对项目改造投资主体进行支持，每年对同一升级改造项目支持资金不超过100万元。</w:t>
      </w:r>
    </w:p>
    <w:p>
      <w:pPr>
        <w:autoSpaceDE w:val="0"/>
        <w:autoSpaceDN w:val="0"/>
        <w:spacing w:line="52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（三）经园区管理部门登记，对已纳入或者拟纳入园区管理的闲置楼宇、老旧厂房、老旧物业等存量空间资源的整体改造更新项目，</w:t>
      </w:r>
      <w:r>
        <w:rPr>
          <w:rFonts w:hint="eastAsia" w:ascii="仿宋_GB2312" w:hAnsi="仿宋_GB2312" w:eastAsia="仿宋_GB2312" w:cs="仿宋_GB2312"/>
          <w:b/>
          <w:bCs/>
          <w:sz w:val="32"/>
          <w:szCs w:val="32"/>
          <w:lang w:val="zh-CN"/>
        </w:rPr>
        <w:t>按由第三方评估公司审核的项目实际结算金额30%对项目改造投资主体进行支持，每年对同一升级改造项目支持资金不超过200万元。</w:t>
      </w:r>
    </w:p>
    <w:p>
      <w:pPr>
        <w:autoSpaceDE w:val="0"/>
        <w:autoSpaceDN w:val="0"/>
        <w:spacing w:before="120" w:beforeLines="50" w:after="120" w:afterLines="50"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四、申报材料</w:t>
      </w:r>
    </w:p>
    <w:p>
      <w:pPr>
        <w:autoSpaceDE w:val="0"/>
        <w:autoSpaceDN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企业须按以下目录要求提交一式两份的纸质版申请材料，申请材料均需</w:t>
      </w:r>
      <w:r>
        <w:rPr>
          <w:rFonts w:hint="eastAsia" w:ascii="仿宋_GB2312" w:hAnsi="仿宋_GB2312" w:eastAsia="仿宋_GB2312" w:cs="仿宋_GB2312"/>
          <w:b/>
          <w:bCs/>
          <w:sz w:val="32"/>
          <w:szCs w:val="32"/>
          <w:lang w:val="zh-CN"/>
        </w:rPr>
        <w:t>加盖公章</w:t>
      </w:r>
      <w:r>
        <w:rPr>
          <w:rFonts w:hint="eastAsia" w:ascii="仿宋_GB2312" w:hAnsi="仿宋_GB2312" w:eastAsia="仿宋_GB2312" w:cs="仿宋_GB2312"/>
          <w:sz w:val="32"/>
          <w:szCs w:val="32"/>
          <w:lang w:val="zh-CN"/>
        </w:rPr>
        <w:t>并按</w:t>
      </w:r>
      <w:r>
        <w:rPr>
          <w:rFonts w:ascii="仿宋_GB2312" w:hAnsi="仿宋_GB2312" w:eastAsia="仿宋_GB2312" w:cs="仿宋_GB2312"/>
          <w:sz w:val="32"/>
          <w:szCs w:val="32"/>
          <w:lang w:val="zh-CN"/>
        </w:rPr>
        <w:t>“申</w:t>
      </w:r>
      <w:r>
        <w:rPr>
          <w:rFonts w:hint="eastAsia" w:ascii="仿宋_GB2312" w:hAnsi="仿宋_GB2312" w:eastAsia="仿宋_GB2312" w:cs="仿宋_GB2312"/>
          <w:sz w:val="32"/>
          <w:szCs w:val="32"/>
          <w:lang w:val="zh-CN"/>
        </w:rPr>
        <w:t>报</w:t>
      </w:r>
      <w:r>
        <w:rPr>
          <w:rFonts w:ascii="仿宋_GB2312" w:hAnsi="仿宋_GB2312" w:eastAsia="仿宋_GB2312" w:cs="仿宋_GB2312"/>
          <w:sz w:val="32"/>
          <w:szCs w:val="32"/>
          <w:lang w:val="zh-CN"/>
        </w:rPr>
        <w:t>书-</w:t>
      </w:r>
      <w:r>
        <w:rPr>
          <w:rFonts w:hint="eastAsia" w:ascii="仿宋_GB2312" w:hAnsi="仿宋_GB2312" w:eastAsia="仿宋_GB2312" w:cs="仿宋_GB2312"/>
          <w:sz w:val="32"/>
          <w:szCs w:val="32"/>
          <w:lang w:val="zh-CN"/>
        </w:rPr>
        <w:t>清单</w:t>
      </w:r>
      <w:r>
        <w:rPr>
          <w:rFonts w:ascii="仿宋_GB2312" w:hAnsi="仿宋_GB2312" w:eastAsia="仿宋_GB2312" w:cs="仿宋_GB2312"/>
          <w:sz w:val="32"/>
          <w:szCs w:val="32"/>
          <w:lang w:val="zh-CN"/>
        </w:rPr>
        <w:t>目录-相关证明材料”</w:t>
      </w:r>
      <w:r>
        <w:rPr>
          <w:rFonts w:hint="eastAsia" w:ascii="仿宋_GB2312" w:hAnsi="仿宋_GB2312" w:eastAsia="仿宋_GB2312" w:cs="仿宋_GB2312"/>
          <w:sz w:val="32"/>
          <w:szCs w:val="32"/>
          <w:lang w:val="zh-CN"/>
        </w:rPr>
        <w:t>的顺序装订成册，提交到黄花岗科技园管委会。同时，需要将装订成册的材料全套扫描为一个pdf文档（有原件的请以原件扫描），发送至业务邮箱：1649377718@qq.com。</w:t>
      </w:r>
    </w:p>
    <w:p>
      <w:pPr>
        <w:shd w:val="clear" w:color="auto" w:fill="FFFFFF"/>
        <w:tabs>
          <w:tab w:val="left" w:pos="851"/>
        </w:tabs>
        <w:spacing w:line="560" w:lineRule="exact"/>
        <w:ind w:firstLine="640" w:firstLineChars="200"/>
        <w:rPr>
          <w:rFonts w:eastAsia="仿宋_GB2312"/>
          <w:sz w:val="32"/>
          <w:szCs w:val="32"/>
        </w:rPr>
      </w:pPr>
      <w:r>
        <w:rPr>
          <w:rFonts w:eastAsia="仿宋_GB2312"/>
          <w:sz w:val="32"/>
          <w:szCs w:val="32"/>
        </w:rPr>
        <w:t>1、《越秀区园区升级改造项目补助事前登记申请表》(改造前提供）；</w:t>
      </w:r>
    </w:p>
    <w:p>
      <w:pPr>
        <w:shd w:val="clear" w:color="auto" w:fill="FFFFFF"/>
        <w:tabs>
          <w:tab w:val="left" w:pos="851"/>
        </w:tabs>
        <w:spacing w:line="560" w:lineRule="exact"/>
        <w:ind w:firstLine="640" w:firstLineChars="200"/>
        <w:rPr>
          <w:rFonts w:eastAsia="仿宋_GB2312"/>
          <w:sz w:val="32"/>
          <w:szCs w:val="32"/>
        </w:rPr>
      </w:pPr>
      <w:r>
        <w:rPr>
          <w:rFonts w:eastAsia="仿宋_GB2312"/>
          <w:sz w:val="32"/>
          <w:szCs w:val="32"/>
        </w:rPr>
        <w:t>2、《越秀区园区升级改造项目补助资金申请表》(改造后提供）；</w:t>
      </w:r>
    </w:p>
    <w:p>
      <w:pPr>
        <w:shd w:val="clear" w:color="auto" w:fill="FFFFFF"/>
        <w:tabs>
          <w:tab w:val="left" w:pos="851"/>
        </w:tabs>
        <w:spacing w:line="560" w:lineRule="exact"/>
        <w:ind w:firstLine="640" w:firstLineChars="200"/>
        <w:rPr>
          <w:rFonts w:eastAsia="仿宋_GB2312"/>
          <w:sz w:val="32"/>
          <w:szCs w:val="32"/>
        </w:rPr>
      </w:pPr>
      <w:r>
        <w:rPr>
          <w:rFonts w:eastAsia="仿宋_GB2312"/>
          <w:sz w:val="32"/>
          <w:szCs w:val="32"/>
        </w:rPr>
        <w:t>3、政府主管部门对园区批复或</w:t>
      </w:r>
      <w:r>
        <w:rPr>
          <w:rFonts w:hint="eastAsia" w:eastAsia="仿宋_GB2312"/>
          <w:sz w:val="32"/>
          <w:szCs w:val="32"/>
        </w:rPr>
        <w:t>园区合作协议；</w:t>
      </w:r>
    </w:p>
    <w:p>
      <w:pPr>
        <w:shd w:val="clear" w:color="auto" w:fill="FFFFFF"/>
        <w:tabs>
          <w:tab w:val="left" w:pos="851"/>
        </w:tabs>
        <w:spacing w:line="560" w:lineRule="exact"/>
        <w:ind w:firstLine="640" w:firstLineChars="200"/>
        <w:rPr>
          <w:rFonts w:eastAsia="仿宋_GB2312"/>
          <w:sz w:val="32"/>
          <w:szCs w:val="32"/>
        </w:rPr>
      </w:pPr>
      <w:r>
        <w:rPr>
          <w:rFonts w:eastAsia="仿宋_GB2312"/>
          <w:sz w:val="32"/>
          <w:szCs w:val="32"/>
        </w:rPr>
        <w:t>4、申请越秀区“政策扶持资金”承诺书；</w:t>
      </w:r>
    </w:p>
    <w:p>
      <w:pPr>
        <w:shd w:val="clear" w:color="auto" w:fill="FFFFFF"/>
        <w:tabs>
          <w:tab w:val="left" w:pos="851"/>
        </w:tabs>
        <w:spacing w:line="560" w:lineRule="exact"/>
        <w:ind w:firstLine="640" w:firstLineChars="200"/>
        <w:rPr>
          <w:rFonts w:eastAsia="仿宋_GB2312"/>
          <w:sz w:val="32"/>
          <w:szCs w:val="32"/>
        </w:rPr>
      </w:pPr>
      <w:r>
        <w:rPr>
          <w:rFonts w:eastAsia="仿宋_GB2312"/>
          <w:sz w:val="32"/>
          <w:szCs w:val="32"/>
        </w:rPr>
        <w:t>5、园区建设及改造方案、改造前后照片等说明资料；</w:t>
      </w:r>
    </w:p>
    <w:p>
      <w:pPr>
        <w:shd w:val="clear" w:color="auto" w:fill="FFFFFF"/>
        <w:tabs>
          <w:tab w:val="left" w:pos="851"/>
        </w:tabs>
        <w:spacing w:line="560" w:lineRule="exact"/>
        <w:ind w:firstLine="640" w:firstLineChars="200"/>
        <w:rPr>
          <w:rFonts w:eastAsia="仿宋_GB2312"/>
          <w:sz w:val="32"/>
          <w:szCs w:val="32"/>
        </w:rPr>
      </w:pPr>
      <w:r>
        <w:rPr>
          <w:rFonts w:eastAsia="仿宋_GB2312"/>
          <w:sz w:val="32"/>
          <w:szCs w:val="32"/>
        </w:rPr>
        <w:t>6、第三方评估机构所出具的评估报告；</w:t>
      </w:r>
    </w:p>
    <w:p>
      <w:pPr>
        <w:shd w:val="clear" w:color="auto" w:fill="FFFFFF"/>
        <w:tabs>
          <w:tab w:val="left" w:pos="851"/>
        </w:tabs>
        <w:spacing w:line="560" w:lineRule="exact"/>
        <w:ind w:firstLine="640" w:firstLineChars="200"/>
        <w:rPr>
          <w:rFonts w:eastAsia="仿宋_GB2312"/>
          <w:sz w:val="32"/>
          <w:szCs w:val="32"/>
        </w:rPr>
      </w:pPr>
      <w:r>
        <w:rPr>
          <w:rFonts w:eastAsia="仿宋_GB2312"/>
          <w:sz w:val="32"/>
          <w:szCs w:val="32"/>
        </w:rPr>
        <w:t>7、软硬件建设招投标文件、验收报告、结算发票等复印件；</w:t>
      </w:r>
    </w:p>
    <w:p>
      <w:pPr>
        <w:shd w:val="clear" w:color="auto" w:fill="FFFFFF"/>
        <w:tabs>
          <w:tab w:val="left" w:pos="851"/>
        </w:tabs>
        <w:spacing w:line="560" w:lineRule="exact"/>
        <w:ind w:firstLine="640" w:firstLineChars="200"/>
        <w:rPr>
          <w:rFonts w:eastAsia="仿宋_GB2312"/>
          <w:sz w:val="32"/>
          <w:szCs w:val="32"/>
        </w:rPr>
      </w:pPr>
      <w:r>
        <w:rPr>
          <w:rFonts w:eastAsia="仿宋_GB2312"/>
          <w:sz w:val="32"/>
          <w:szCs w:val="32"/>
        </w:rPr>
        <w:t>8、</w:t>
      </w:r>
      <w:r>
        <w:rPr>
          <w:rFonts w:hint="eastAsia" w:eastAsia="仿宋_GB2312"/>
          <w:sz w:val="32"/>
          <w:szCs w:val="32"/>
        </w:rPr>
        <w:t>合作园区主管部门出具的同意备案批复书；</w:t>
      </w:r>
    </w:p>
    <w:p>
      <w:pPr>
        <w:shd w:val="clear" w:color="auto" w:fill="FFFFFF"/>
        <w:tabs>
          <w:tab w:val="left" w:pos="851"/>
        </w:tabs>
        <w:spacing w:line="560" w:lineRule="exact"/>
        <w:ind w:firstLine="640" w:firstLineChars="200"/>
        <w:rPr>
          <w:rFonts w:eastAsia="仿宋_GB2312"/>
          <w:sz w:val="32"/>
          <w:szCs w:val="32"/>
        </w:rPr>
      </w:pPr>
      <w:r>
        <w:rPr>
          <w:rFonts w:hint="eastAsia" w:eastAsia="仿宋_GB2312"/>
          <w:sz w:val="32"/>
          <w:szCs w:val="32"/>
        </w:rPr>
        <w:t>9、</w:t>
      </w:r>
      <w:r>
        <w:rPr>
          <w:rFonts w:eastAsia="仿宋_GB2312"/>
          <w:sz w:val="32"/>
          <w:szCs w:val="32"/>
        </w:rPr>
        <w:t>其他需要提供的资料。</w:t>
      </w:r>
    </w:p>
    <w:p>
      <w:pPr>
        <w:autoSpaceDE w:val="0"/>
        <w:autoSpaceDN w:val="0"/>
        <w:spacing w:line="520" w:lineRule="exact"/>
        <w:ind w:firstLine="640" w:firstLineChars="200"/>
        <w:rPr>
          <w:rFonts w:ascii="仿宋_GB2312" w:hAnsi="仿宋_GB2312" w:eastAsia="仿宋_GB2312" w:cs="仿宋_GB2312"/>
          <w:sz w:val="32"/>
          <w:szCs w:val="32"/>
          <w:lang w:val="zh-CN"/>
        </w:rPr>
        <w:sectPr>
          <w:footerReference r:id="rId3" w:type="default"/>
          <w:pgSz w:w="11910" w:h="16840"/>
          <w:pgMar w:top="1701" w:right="1474" w:bottom="1134" w:left="1587" w:header="0" w:footer="1115" w:gutter="0"/>
          <w:cols w:space="720" w:num="1"/>
        </w:sectPr>
      </w:pPr>
    </w:p>
    <w:p>
      <w:pPr>
        <w:autoSpaceDE w:val="0"/>
        <w:autoSpaceDN w:val="0"/>
        <w:spacing w:before="120" w:beforeLines="50" w:after="120" w:afterLines="50"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五、申报方式和时间</w:t>
      </w:r>
    </w:p>
    <w:p>
      <w:pPr>
        <w:autoSpaceDE w:val="0"/>
        <w:autoSpaceDN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符合条件的企业可在越秀区科技工业和信息化局网上下载申请表格，点击网上服务-表格下载即可下载相应表格，网址：</w:t>
      </w:r>
      <w:r>
        <w:fldChar w:fldCharType="begin"/>
      </w:r>
      <w:r>
        <w:instrText xml:space="preserve"> HYPERLINK "http://www.yuexiu.gov.cn/kgx/" </w:instrText>
      </w:r>
      <w:r>
        <w:fldChar w:fldCharType="separate"/>
      </w:r>
      <w:r>
        <w:rPr>
          <w:rStyle w:val="6"/>
          <w:rFonts w:hint="eastAsia" w:ascii="仿宋_GB2312" w:hAnsi="仿宋_GB2312" w:eastAsia="仿宋_GB2312" w:cs="仿宋_GB2312"/>
          <w:sz w:val="32"/>
          <w:szCs w:val="32"/>
          <w:lang w:val="zh-CN"/>
        </w:rPr>
        <w:t>http://www.yuexiu.gov.cn/kgx/</w:t>
      </w:r>
      <w:r>
        <w:rPr>
          <w:rStyle w:val="6"/>
          <w:rFonts w:hint="eastAsia" w:ascii="仿宋_GB2312" w:hAnsi="仿宋_GB2312" w:eastAsia="仿宋_GB2312" w:cs="仿宋_GB2312"/>
          <w:sz w:val="32"/>
          <w:szCs w:val="32"/>
          <w:lang w:val="zh-CN"/>
        </w:rPr>
        <w:fldChar w:fldCharType="end"/>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w:t>
      </w:r>
    </w:p>
    <w:p>
      <w:pPr>
        <w:autoSpaceDE w:val="0"/>
        <w:autoSpaceDN w:val="0"/>
        <w:spacing w:before="120" w:beforeLines="50" w:after="120" w:afterLines="50"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企业申请和受理时间为</w:t>
      </w:r>
      <w:r>
        <w:rPr>
          <w:rFonts w:hint="eastAsia" w:ascii="仿宋_GB2312" w:hAnsi="仿宋_GB2312" w:eastAsia="仿宋_GB2312" w:cs="仿宋_GB2312"/>
          <w:b/>
          <w:bCs/>
          <w:sz w:val="32"/>
          <w:szCs w:val="32"/>
          <w:lang w:val="zh-CN"/>
        </w:rPr>
        <w:t>2021年5月20日-2021年6月30日</w:t>
      </w:r>
      <w:r>
        <w:rPr>
          <w:rFonts w:hint="eastAsia" w:ascii="仿宋_GB2312" w:hAnsi="仿宋_GB2312" w:eastAsia="仿宋_GB2312" w:cs="仿宋_GB2312"/>
          <w:sz w:val="32"/>
          <w:szCs w:val="32"/>
          <w:lang w:val="zh-CN"/>
        </w:rPr>
        <w:t>，各园区企业需在该期限内按要求将相关申报材料递交到我局申报受理点。</w:t>
      </w:r>
    </w:p>
    <w:p>
      <w:pPr>
        <w:autoSpaceDE w:val="0"/>
        <w:autoSpaceDN w:val="0"/>
        <w:spacing w:before="120" w:beforeLines="50" w:after="120" w:afterLines="50" w:line="520" w:lineRule="exact"/>
        <w:ind w:firstLine="643" w:firstLineChars="200"/>
        <w:rPr>
          <w:rFonts w:ascii="黑体" w:hAnsi="黑体" w:eastAsia="黑体" w:cs="黑体"/>
          <w:b/>
          <w:bCs/>
          <w:sz w:val="32"/>
          <w:szCs w:val="32"/>
          <w:lang w:val="zh-CN"/>
        </w:rPr>
      </w:pPr>
      <w:r>
        <w:rPr>
          <w:rFonts w:hint="eastAsia" w:ascii="黑体" w:hAnsi="黑体" w:eastAsia="黑体" w:cs="黑体"/>
          <w:b/>
          <w:bCs/>
          <w:sz w:val="32"/>
          <w:szCs w:val="32"/>
          <w:lang w:val="zh-CN"/>
        </w:rPr>
        <w:t>六、申报受理地点及联系人</w:t>
      </w:r>
    </w:p>
    <w:p>
      <w:pPr>
        <w:autoSpaceDE w:val="0"/>
        <w:autoSpaceDN w:val="0"/>
        <w:spacing w:line="52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受理点：广州市越秀区黄花岗科技园管委会</w:t>
      </w:r>
    </w:p>
    <w:p>
      <w:pPr>
        <w:autoSpaceDE w:val="0"/>
        <w:autoSpaceDN w:val="0"/>
        <w:spacing w:line="52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地址：越秀区先烈中路83号凯城华庭商务中心7楼</w:t>
      </w:r>
    </w:p>
    <w:p>
      <w:pPr>
        <w:autoSpaceDE w:val="0"/>
        <w:autoSpaceDN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受理科室：投资业务科</w:t>
      </w:r>
      <w:r>
        <w:rPr>
          <w:rFonts w:hint="eastAsia" w:ascii="仿宋_GB2312" w:hAnsi="仿宋_GB2312" w:eastAsia="仿宋_GB2312" w:cs="仿宋_GB2312"/>
          <w:sz w:val="32"/>
          <w:szCs w:val="32"/>
        </w:rPr>
        <w:t xml:space="preserve"> </w:t>
      </w:r>
    </w:p>
    <w:p>
      <w:pPr>
        <w:autoSpaceDE w:val="0"/>
        <w:autoSpaceDN w:val="0"/>
        <w:spacing w:line="52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科室联系人：杨梅</w:t>
      </w:r>
    </w:p>
    <w:p>
      <w:pPr>
        <w:autoSpaceDE w:val="0"/>
        <w:autoSpaceDN w:val="0"/>
        <w:spacing w:line="560" w:lineRule="exact"/>
        <w:ind w:firstLine="640" w:firstLineChars="200"/>
        <w:rPr>
          <w:rFonts w:ascii="仿宋_GB2312" w:hAnsi="仿宋_GB2312" w:eastAsia="仿宋_GB2312" w:cs="仿宋_GB2312"/>
          <w:sz w:val="32"/>
          <w:szCs w:val="32"/>
          <w:lang w:val="zh-CN"/>
        </w:rPr>
        <w:sectPr>
          <w:type w:val="continuous"/>
          <w:pgSz w:w="11910" w:h="16840"/>
          <w:pgMar w:top="1701" w:right="1474" w:bottom="1134" w:left="1587" w:header="0" w:footer="1115" w:gutter="0"/>
          <w:cols w:space="720" w:num="1"/>
        </w:sectPr>
      </w:pPr>
      <w:r>
        <w:rPr>
          <w:rFonts w:hint="eastAsia" w:ascii="仿宋_GB2312" w:hAnsi="仿宋_GB2312" w:eastAsia="仿宋_GB2312" w:cs="仿宋_GB2312"/>
          <w:sz w:val="32"/>
          <w:szCs w:val="32"/>
          <w:lang w:val="zh-CN"/>
        </w:rPr>
        <w:t>联系方式：</w:t>
      </w:r>
      <w:r>
        <w:rPr>
          <w:rFonts w:hint="eastAsia" w:ascii="仿宋_GB2312" w:hAnsi="仿宋_GB2312" w:eastAsia="仿宋_GB2312" w:cs="仿宋_GB2312"/>
          <w:sz w:val="32"/>
          <w:szCs w:val="32"/>
        </w:rPr>
        <w:t>020-37662950</w:t>
      </w:r>
    </w:p>
    <w:p>
      <w:pPr>
        <w:tabs>
          <w:tab w:val="left" w:pos="2410"/>
        </w:tabs>
        <w:snapToGrid w:val="0"/>
        <w:spacing w:line="560" w:lineRule="exact"/>
        <w:outlineLvl w:val="0"/>
        <w:rPr>
          <w:rFonts w:eastAsia="仿宋_GB2312"/>
          <w:sz w:val="32"/>
          <w:szCs w:val="32"/>
        </w:rPr>
      </w:pPr>
      <w:r>
        <w:rPr>
          <w:rFonts w:eastAsia="仿宋_GB2312"/>
          <w:sz w:val="32"/>
          <w:szCs w:val="32"/>
        </w:rPr>
        <w:t>申报编号：</w:t>
      </w:r>
    </w:p>
    <w:p>
      <w:pPr>
        <w:tabs>
          <w:tab w:val="left" w:pos="2410"/>
        </w:tabs>
        <w:snapToGrid w:val="0"/>
        <w:spacing w:line="560" w:lineRule="exact"/>
        <w:jc w:val="center"/>
        <w:outlineLvl w:val="0"/>
        <w:rPr>
          <w:rFonts w:eastAsia="仿宋_GB2312"/>
          <w:sz w:val="44"/>
          <w:szCs w:val="44"/>
        </w:rPr>
      </w:pPr>
    </w:p>
    <w:p>
      <w:pPr>
        <w:tabs>
          <w:tab w:val="left" w:pos="2410"/>
        </w:tabs>
        <w:snapToGrid w:val="0"/>
        <w:spacing w:line="560" w:lineRule="exact"/>
        <w:jc w:val="center"/>
        <w:outlineLvl w:val="0"/>
        <w:rPr>
          <w:rFonts w:eastAsia="仿宋_GB2312"/>
          <w:sz w:val="44"/>
          <w:szCs w:val="44"/>
        </w:rPr>
      </w:pPr>
    </w:p>
    <w:p>
      <w:pPr>
        <w:tabs>
          <w:tab w:val="left" w:pos="2410"/>
        </w:tabs>
        <w:snapToGrid w:val="0"/>
        <w:spacing w:line="560" w:lineRule="exact"/>
        <w:jc w:val="center"/>
        <w:outlineLvl w:val="0"/>
        <w:rPr>
          <w:rFonts w:eastAsia="方正小标宋简体"/>
          <w:sz w:val="44"/>
          <w:szCs w:val="44"/>
        </w:rPr>
      </w:pPr>
      <w:r>
        <w:rPr>
          <w:rFonts w:eastAsia="方正小标宋简体"/>
          <w:sz w:val="44"/>
          <w:szCs w:val="44"/>
        </w:rPr>
        <w:t>越秀区促进产业园区发展和商务楼宇提升</w:t>
      </w:r>
    </w:p>
    <w:p>
      <w:pPr>
        <w:tabs>
          <w:tab w:val="left" w:pos="2410"/>
        </w:tabs>
        <w:snapToGrid w:val="0"/>
        <w:spacing w:line="560" w:lineRule="exact"/>
        <w:jc w:val="center"/>
        <w:outlineLvl w:val="0"/>
        <w:rPr>
          <w:rFonts w:eastAsia="方正小标宋简体"/>
          <w:sz w:val="44"/>
          <w:szCs w:val="44"/>
        </w:rPr>
      </w:pPr>
      <w:r>
        <w:rPr>
          <w:rFonts w:eastAsia="方正小标宋简体"/>
          <w:sz w:val="44"/>
          <w:szCs w:val="44"/>
        </w:rPr>
        <w:t>支持专项资金申报书</w:t>
      </w:r>
    </w:p>
    <w:p>
      <w:pPr>
        <w:spacing w:line="560" w:lineRule="exact"/>
        <w:jc w:val="center"/>
        <w:rPr>
          <w:rFonts w:eastAsia="仿宋_GB2312"/>
          <w:sz w:val="28"/>
          <w:szCs w:val="28"/>
        </w:rPr>
      </w:pPr>
    </w:p>
    <w:p>
      <w:pPr>
        <w:spacing w:line="560" w:lineRule="exact"/>
        <w:rPr>
          <w:rFonts w:eastAsia="仿宋_GB2312"/>
          <w:sz w:val="28"/>
          <w:szCs w:val="28"/>
        </w:rPr>
      </w:pPr>
    </w:p>
    <w:p>
      <w:pPr>
        <w:spacing w:line="560" w:lineRule="exact"/>
        <w:ind w:firstLine="1600" w:firstLineChars="500"/>
        <w:rPr>
          <w:rFonts w:eastAsia="仿宋_GB2312"/>
          <w:sz w:val="32"/>
          <w:szCs w:val="32"/>
          <w:u w:val="single"/>
        </w:rPr>
      </w:pPr>
      <w:r>
        <w:rPr>
          <w:rFonts w:eastAsia="仿宋_GB2312"/>
          <w:sz w:val="32"/>
          <w:szCs w:val="32"/>
        </w:rPr>
        <w:t>专项类别：</w:t>
      </w:r>
      <w:r>
        <w:rPr>
          <w:rFonts w:eastAsia="仿宋_GB2312"/>
          <w:b/>
          <w:sz w:val="32"/>
          <w:szCs w:val="32"/>
        </w:rPr>
        <w:t>园区升级改造补助</w:t>
      </w:r>
    </w:p>
    <w:p>
      <w:pPr>
        <w:spacing w:line="560" w:lineRule="exact"/>
        <w:ind w:firstLine="1600" w:firstLineChars="500"/>
        <w:rPr>
          <w:rFonts w:eastAsia="仿宋_GB2312"/>
          <w:sz w:val="32"/>
          <w:szCs w:val="32"/>
          <w:u w:val="single"/>
        </w:rPr>
      </w:pPr>
      <w:r>
        <w:rPr>
          <w:rFonts w:eastAsia="仿宋_GB2312"/>
          <w:sz w:val="32"/>
          <w:szCs w:val="32"/>
        </w:rPr>
        <w:t>申报单位：</w:t>
      </w:r>
      <w:r>
        <w:rPr>
          <w:rFonts w:eastAsia="仿宋_GB2312"/>
          <w:sz w:val="32"/>
          <w:szCs w:val="32"/>
          <w:u w:val="single"/>
        </w:rPr>
        <w:t xml:space="preserve">                   </w:t>
      </w:r>
      <w:r>
        <w:rPr>
          <w:rFonts w:eastAsia="仿宋_GB2312"/>
          <w:sz w:val="32"/>
          <w:szCs w:val="32"/>
        </w:rPr>
        <w:t>（盖章）</w:t>
      </w:r>
    </w:p>
    <w:p>
      <w:pPr>
        <w:spacing w:line="560" w:lineRule="exact"/>
        <w:ind w:firstLine="1600" w:firstLineChars="500"/>
        <w:rPr>
          <w:rFonts w:eastAsia="仿宋_GB2312"/>
          <w:sz w:val="32"/>
          <w:szCs w:val="32"/>
        </w:rPr>
      </w:pPr>
      <w:r>
        <w:rPr>
          <w:rFonts w:eastAsia="仿宋_GB2312"/>
          <w:sz w:val="32"/>
          <w:szCs w:val="32"/>
        </w:rPr>
        <w:t>负 责 人：</w:t>
      </w:r>
      <w:r>
        <w:rPr>
          <w:rFonts w:eastAsia="仿宋_GB2312"/>
          <w:sz w:val="32"/>
          <w:szCs w:val="32"/>
          <w:u w:val="single"/>
        </w:rPr>
        <w:t xml:space="preserve">                   </w:t>
      </w:r>
      <w:r>
        <w:rPr>
          <w:rFonts w:eastAsia="仿宋_GB2312"/>
          <w:sz w:val="32"/>
          <w:szCs w:val="32"/>
        </w:rPr>
        <w:t>（签字）</w:t>
      </w:r>
    </w:p>
    <w:p>
      <w:pPr>
        <w:spacing w:line="560" w:lineRule="exact"/>
        <w:ind w:firstLine="1600" w:firstLineChars="500"/>
        <w:rPr>
          <w:rFonts w:eastAsia="仿宋_GB2312"/>
          <w:sz w:val="32"/>
          <w:szCs w:val="32"/>
        </w:rPr>
      </w:pPr>
      <w:r>
        <w:rPr>
          <w:rFonts w:eastAsia="仿宋_GB2312"/>
          <w:sz w:val="32"/>
          <w:szCs w:val="32"/>
        </w:rPr>
        <w:t>项目名称：</w:t>
      </w:r>
      <w:r>
        <w:rPr>
          <w:rFonts w:eastAsia="仿宋_GB2312"/>
          <w:sz w:val="32"/>
          <w:szCs w:val="32"/>
          <w:u w:val="single"/>
        </w:rPr>
        <w:t xml:space="preserve">                        </w:t>
      </w:r>
    </w:p>
    <w:p>
      <w:pPr>
        <w:spacing w:line="560" w:lineRule="exact"/>
        <w:ind w:firstLine="1600" w:firstLineChars="500"/>
        <w:rPr>
          <w:rFonts w:eastAsia="仿宋_GB2312"/>
          <w:sz w:val="32"/>
          <w:szCs w:val="32"/>
          <w:u w:val="single"/>
        </w:rPr>
      </w:pPr>
      <w:r>
        <w:rPr>
          <w:rFonts w:eastAsia="仿宋_GB2312"/>
          <w:sz w:val="32"/>
          <w:szCs w:val="32"/>
        </w:rPr>
        <w:t xml:space="preserve">申报联系人: </w:t>
      </w:r>
      <w:r>
        <w:rPr>
          <w:rFonts w:eastAsia="仿宋_GB2312"/>
          <w:sz w:val="32"/>
          <w:szCs w:val="32"/>
          <w:u w:val="single"/>
        </w:rPr>
        <w:t xml:space="preserve">                      </w:t>
      </w:r>
    </w:p>
    <w:p>
      <w:pPr>
        <w:spacing w:line="560" w:lineRule="exact"/>
        <w:ind w:firstLine="1600" w:firstLineChars="500"/>
        <w:rPr>
          <w:rFonts w:eastAsia="仿宋_GB2312"/>
          <w:sz w:val="32"/>
          <w:szCs w:val="32"/>
          <w:u w:val="single"/>
        </w:rPr>
      </w:pPr>
      <w:r>
        <w:rPr>
          <w:rFonts w:eastAsia="仿宋_GB2312"/>
          <w:sz w:val="32"/>
          <w:szCs w:val="32"/>
        </w:rPr>
        <w:t>手机号码：</w:t>
      </w:r>
      <w:r>
        <w:rPr>
          <w:rFonts w:eastAsia="仿宋_GB2312"/>
          <w:sz w:val="32"/>
          <w:szCs w:val="32"/>
          <w:u w:val="single"/>
        </w:rPr>
        <w:t xml:space="preserve">                        </w:t>
      </w:r>
    </w:p>
    <w:p>
      <w:pPr>
        <w:spacing w:line="560" w:lineRule="exact"/>
        <w:ind w:firstLine="1600" w:firstLineChars="500"/>
        <w:rPr>
          <w:rFonts w:eastAsia="仿宋_GB2312"/>
          <w:sz w:val="32"/>
          <w:szCs w:val="32"/>
        </w:rPr>
      </w:pPr>
      <w:r>
        <w:rPr>
          <w:rFonts w:eastAsia="仿宋_GB2312"/>
          <w:sz w:val="32"/>
          <w:szCs w:val="32"/>
        </w:rPr>
        <w:t>填报日期：</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w:t>
      </w:r>
    </w:p>
    <w:p>
      <w:pPr>
        <w:spacing w:line="560" w:lineRule="exact"/>
        <w:ind w:firstLine="1600" w:firstLineChars="500"/>
        <w:jc w:val="center"/>
        <w:rPr>
          <w:rFonts w:eastAsia="仿宋_GB2312"/>
          <w:sz w:val="32"/>
          <w:szCs w:val="32"/>
        </w:rPr>
      </w:pPr>
    </w:p>
    <w:p>
      <w:pPr>
        <w:spacing w:line="560" w:lineRule="exact"/>
        <w:jc w:val="center"/>
        <w:rPr>
          <w:rFonts w:eastAsia="仿宋_GB2312"/>
          <w:sz w:val="44"/>
          <w:szCs w:val="44"/>
        </w:rPr>
      </w:pPr>
    </w:p>
    <w:p>
      <w:pPr>
        <w:spacing w:line="560" w:lineRule="exact"/>
        <w:jc w:val="center"/>
        <w:rPr>
          <w:rFonts w:eastAsia="仿宋_GB2312"/>
          <w:sz w:val="44"/>
          <w:szCs w:val="44"/>
        </w:rPr>
      </w:pPr>
    </w:p>
    <w:p>
      <w:pPr>
        <w:spacing w:line="560" w:lineRule="exact"/>
        <w:jc w:val="center"/>
        <w:rPr>
          <w:rFonts w:eastAsia="仿宋_GB2312"/>
          <w:sz w:val="44"/>
          <w:szCs w:val="44"/>
        </w:rPr>
      </w:pPr>
    </w:p>
    <w:p>
      <w:pPr>
        <w:spacing w:line="560" w:lineRule="exact"/>
        <w:rPr>
          <w:rFonts w:eastAsia="仿宋_GB2312"/>
          <w:sz w:val="44"/>
          <w:szCs w:val="44"/>
        </w:rPr>
      </w:pPr>
    </w:p>
    <w:p>
      <w:pPr>
        <w:spacing w:line="560" w:lineRule="exact"/>
        <w:jc w:val="center"/>
        <w:rPr>
          <w:rFonts w:eastAsia="仿宋_GB2312"/>
          <w:sz w:val="32"/>
          <w:szCs w:val="32"/>
        </w:rPr>
      </w:pPr>
    </w:p>
    <w:p>
      <w:pPr>
        <w:spacing w:line="560" w:lineRule="exact"/>
        <w:jc w:val="center"/>
        <w:rPr>
          <w:rFonts w:eastAsia="仿宋_GB2312"/>
          <w:sz w:val="32"/>
          <w:szCs w:val="32"/>
        </w:rPr>
      </w:pPr>
      <w:r>
        <w:rPr>
          <w:rFonts w:eastAsia="仿宋_GB2312"/>
          <w:sz w:val="32"/>
          <w:szCs w:val="32"/>
        </w:rPr>
        <w:t>2019年版</w:t>
      </w:r>
    </w:p>
    <w:p>
      <w:pPr>
        <w:adjustRightInd w:val="0"/>
        <w:spacing w:line="560" w:lineRule="exact"/>
        <w:jc w:val="center"/>
        <w:textAlignment w:val="baseline"/>
        <w:rPr>
          <w:rFonts w:eastAsia="方正小标宋简体"/>
          <w:sz w:val="44"/>
          <w:szCs w:val="44"/>
        </w:rPr>
      </w:pPr>
      <w:r>
        <w:rPr>
          <w:rFonts w:eastAsia="仿宋_GB2312"/>
          <w:sz w:val="44"/>
          <w:szCs w:val="44"/>
        </w:rPr>
        <w:br w:type="page"/>
      </w:r>
      <w:r>
        <w:rPr>
          <w:rFonts w:eastAsia="方正小标宋简体"/>
          <w:sz w:val="44"/>
          <w:szCs w:val="44"/>
        </w:rPr>
        <w:t>申报书提供材料清单</w:t>
      </w:r>
    </w:p>
    <w:p>
      <w:pPr>
        <w:adjustRightInd w:val="0"/>
        <w:spacing w:line="560" w:lineRule="exact"/>
        <w:jc w:val="center"/>
        <w:textAlignment w:val="baseline"/>
        <w:rPr>
          <w:rFonts w:eastAsia="仿宋_GB2312"/>
          <w:sz w:val="44"/>
          <w:szCs w:val="44"/>
        </w:rPr>
      </w:pPr>
    </w:p>
    <w:p>
      <w:pPr>
        <w:autoSpaceDE w:val="0"/>
        <w:autoSpaceDN w:val="0"/>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企业须按以下目录要求提交一式两份的纸质版申请材料，申请材料均需</w:t>
      </w:r>
      <w:r>
        <w:rPr>
          <w:rFonts w:hint="eastAsia" w:ascii="仿宋_GB2312" w:hAnsi="仿宋_GB2312" w:eastAsia="仿宋_GB2312" w:cs="仿宋_GB2312"/>
          <w:b/>
          <w:bCs/>
          <w:sz w:val="32"/>
          <w:szCs w:val="32"/>
          <w:lang w:val="zh-CN"/>
        </w:rPr>
        <w:t>加盖公章</w:t>
      </w:r>
      <w:r>
        <w:rPr>
          <w:rFonts w:hint="eastAsia" w:ascii="仿宋_GB2312" w:hAnsi="仿宋_GB2312" w:eastAsia="仿宋_GB2312" w:cs="仿宋_GB2312"/>
          <w:sz w:val="32"/>
          <w:szCs w:val="32"/>
          <w:lang w:val="zh-CN"/>
        </w:rPr>
        <w:t>并按</w:t>
      </w:r>
      <w:r>
        <w:rPr>
          <w:rFonts w:ascii="仿宋_GB2312" w:hAnsi="仿宋_GB2312" w:eastAsia="仿宋_GB2312" w:cs="仿宋_GB2312"/>
          <w:sz w:val="32"/>
          <w:szCs w:val="32"/>
          <w:lang w:val="zh-CN"/>
        </w:rPr>
        <w:t>“申</w:t>
      </w:r>
      <w:r>
        <w:rPr>
          <w:rFonts w:hint="eastAsia" w:ascii="仿宋_GB2312" w:hAnsi="仿宋_GB2312" w:eastAsia="仿宋_GB2312" w:cs="仿宋_GB2312"/>
          <w:sz w:val="32"/>
          <w:szCs w:val="32"/>
          <w:lang w:val="zh-CN"/>
        </w:rPr>
        <w:t>报</w:t>
      </w:r>
      <w:r>
        <w:rPr>
          <w:rFonts w:ascii="仿宋_GB2312" w:hAnsi="仿宋_GB2312" w:eastAsia="仿宋_GB2312" w:cs="仿宋_GB2312"/>
          <w:sz w:val="32"/>
          <w:szCs w:val="32"/>
          <w:lang w:val="zh-CN"/>
        </w:rPr>
        <w:t>书-</w:t>
      </w:r>
      <w:r>
        <w:rPr>
          <w:rFonts w:hint="eastAsia" w:ascii="仿宋_GB2312" w:hAnsi="仿宋_GB2312" w:eastAsia="仿宋_GB2312" w:cs="仿宋_GB2312"/>
          <w:sz w:val="32"/>
          <w:szCs w:val="32"/>
          <w:lang w:val="zh-CN"/>
        </w:rPr>
        <w:t>清单</w:t>
      </w:r>
      <w:r>
        <w:rPr>
          <w:rFonts w:ascii="仿宋_GB2312" w:hAnsi="仿宋_GB2312" w:eastAsia="仿宋_GB2312" w:cs="仿宋_GB2312"/>
          <w:sz w:val="32"/>
          <w:szCs w:val="32"/>
          <w:lang w:val="zh-CN"/>
        </w:rPr>
        <w:t>目录-相关证明材料”</w:t>
      </w:r>
      <w:r>
        <w:rPr>
          <w:rFonts w:hint="eastAsia" w:ascii="仿宋_GB2312" w:hAnsi="仿宋_GB2312" w:eastAsia="仿宋_GB2312" w:cs="仿宋_GB2312"/>
          <w:sz w:val="32"/>
          <w:szCs w:val="32"/>
          <w:lang w:val="zh-CN"/>
        </w:rPr>
        <w:t>的顺序装订成册，提交到黄花岗科技园管委会。同时，需要将装订成册的材料全套扫描为一个pdf文档（有原件的请以原件扫描），发送至业务邮箱：1649377718@qq.com。</w:t>
      </w:r>
    </w:p>
    <w:p>
      <w:pPr>
        <w:shd w:val="clear" w:color="auto" w:fill="FFFFFF"/>
        <w:tabs>
          <w:tab w:val="left" w:pos="851"/>
        </w:tabs>
        <w:spacing w:line="560" w:lineRule="exact"/>
        <w:ind w:firstLine="640" w:firstLineChars="200"/>
        <w:rPr>
          <w:rFonts w:eastAsia="仿宋_GB2312"/>
          <w:sz w:val="32"/>
          <w:szCs w:val="32"/>
        </w:rPr>
      </w:pPr>
      <w:r>
        <w:rPr>
          <w:rFonts w:eastAsia="仿宋_GB2312"/>
          <w:sz w:val="32"/>
          <w:szCs w:val="32"/>
        </w:rPr>
        <w:t>1、《越秀区园区升级改造项目补助事前登记申请表》(改造前提供）；</w:t>
      </w:r>
    </w:p>
    <w:p>
      <w:pPr>
        <w:shd w:val="clear" w:color="auto" w:fill="FFFFFF"/>
        <w:tabs>
          <w:tab w:val="left" w:pos="851"/>
        </w:tabs>
        <w:spacing w:line="560" w:lineRule="exact"/>
        <w:ind w:firstLine="640" w:firstLineChars="200"/>
        <w:rPr>
          <w:rFonts w:eastAsia="仿宋_GB2312"/>
          <w:sz w:val="32"/>
          <w:szCs w:val="32"/>
        </w:rPr>
      </w:pPr>
      <w:r>
        <w:rPr>
          <w:rFonts w:eastAsia="仿宋_GB2312"/>
          <w:sz w:val="32"/>
          <w:szCs w:val="32"/>
        </w:rPr>
        <w:t>2、《越秀区园区升级改造项目补助资金申请表》(改造后提供）；</w:t>
      </w:r>
    </w:p>
    <w:p>
      <w:pPr>
        <w:shd w:val="clear" w:color="auto" w:fill="FFFFFF"/>
        <w:tabs>
          <w:tab w:val="left" w:pos="851"/>
        </w:tabs>
        <w:spacing w:line="560" w:lineRule="exact"/>
        <w:ind w:firstLine="640" w:firstLineChars="200"/>
        <w:rPr>
          <w:rFonts w:eastAsia="仿宋_GB2312"/>
          <w:sz w:val="32"/>
          <w:szCs w:val="32"/>
        </w:rPr>
      </w:pPr>
      <w:r>
        <w:rPr>
          <w:rFonts w:eastAsia="仿宋_GB2312"/>
          <w:sz w:val="32"/>
          <w:szCs w:val="32"/>
        </w:rPr>
        <w:t>3、政府主管部门对园区批复或</w:t>
      </w:r>
      <w:r>
        <w:rPr>
          <w:rFonts w:hint="eastAsia" w:eastAsia="仿宋_GB2312"/>
          <w:sz w:val="32"/>
          <w:szCs w:val="32"/>
        </w:rPr>
        <w:t>园区合作协议；</w:t>
      </w:r>
    </w:p>
    <w:p>
      <w:pPr>
        <w:shd w:val="clear" w:color="auto" w:fill="FFFFFF"/>
        <w:tabs>
          <w:tab w:val="left" w:pos="851"/>
        </w:tabs>
        <w:spacing w:line="560" w:lineRule="exact"/>
        <w:ind w:firstLine="640" w:firstLineChars="200"/>
        <w:rPr>
          <w:rFonts w:eastAsia="仿宋_GB2312"/>
          <w:sz w:val="32"/>
          <w:szCs w:val="32"/>
        </w:rPr>
      </w:pPr>
      <w:r>
        <w:rPr>
          <w:rFonts w:eastAsia="仿宋_GB2312"/>
          <w:sz w:val="32"/>
          <w:szCs w:val="32"/>
        </w:rPr>
        <w:t>4、申请越秀区“政策扶持资金”承诺书；</w:t>
      </w:r>
    </w:p>
    <w:p>
      <w:pPr>
        <w:shd w:val="clear" w:color="auto" w:fill="FFFFFF"/>
        <w:tabs>
          <w:tab w:val="left" w:pos="851"/>
        </w:tabs>
        <w:spacing w:line="560" w:lineRule="exact"/>
        <w:ind w:firstLine="640" w:firstLineChars="200"/>
        <w:rPr>
          <w:rFonts w:eastAsia="仿宋_GB2312"/>
          <w:sz w:val="32"/>
          <w:szCs w:val="32"/>
        </w:rPr>
      </w:pPr>
      <w:r>
        <w:rPr>
          <w:rFonts w:eastAsia="仿宋_GB2312"/>
          <w:sz w:val="32"/>
          <w:szCs w:val="32"/>
        </w:rPr>
        <w:t>5、园区建设及改造方案、改造前后照片等说明资料；</w:t>
      </w:r>
    </w:p>
    <w:p>
      <w:pPr>
        <w:shd w:val="clear" w:color="auto" w:fill="FFFFFF"/>
        <w:tabs>
          <w:tab w:val="left" w:pos="851"/>
        </w:tabs>
        <w:spacing w:line="560" w:lineRule="exact"/>
        <w:ind w:firstLine="640" w:firstLineChars="200"/>
        <w:rPr>
          <w:rFonts w:eastAsia="仿宋_GB2312"/>
          <w:sz w:val="32"/>
          <w:szCs w:val="32"/>
        </w:rPr>
      </w:pPr>
      <w:r>
        <w:rPr>
          <w:rFonts w:eastAsia="仿宋_GB2312"/>
          <w:sz w:val="32"/>
          <w:szCs w:val="32"/>
        </w:rPr>
        <w:t>6、第三方评估机构所出具的评估报告；</w:t>
      </w:r>
    </w:p>
    <w:p>
      <w:pPr>
        <w:shd w:val="clear" w:color="auto" w:fill="FFFFFF"/>
        <w:tabs>
          <w:tab w:val="left" w:pos="851"/>
        </w:tabs>
        <w:spacing w:line="560" w:lineRule="exact"/>
        <w:ind w:firstLine="640" w:firstLineChars="200"/>
        <w:rPr>
          <w:rFonts w:eastAsia="仿宋_GB2312"/>
          <w:sz w:val="32"/>
          <w:szCs w:val="32"/>
        </w:rPr>
      </w:pPr>
      <w:r>
        <w:rPr>
          <w:rFonts w:eastAsia="仿宋_GB2312"/>
          <w:sz w:val="32"/>
          <w:szCs w:val="32"/>
        </w:rPr>
        <w:t>7、软硬件建设招投标文件、验收报告、结算发票等复印件；</w:t>
      </w:r>
    </w:p>
    <w:p>
      <w:pPr>
        <w:shd w:val="clear" w:color="auto" w:fill="FFFFFF"/>
        <w:tabs>
          <w:tab w:val="left" w:pos="851"/>
        </w:tabs>
        <w:spacing w:line="560" w:lineRule="exact"/>
        <w:ind w:firstLine="640" w:firstLineChars="200"/>
        <w:rPr>
          <w:rFonts w:eastAsia="仿宋_GB2312"/>
          <w:sz w:val="32"/>
          <w:szCs w:val="32"/>
        </w:rPr>
      </w:pPr>
      <w:r>
        <w:rPr>
          <w:rFonts w:eastAsia="仿宋_GB2312"/>
          <w:sz w:val="32"/>
          <w:szCs w:val="32"/>
        </w:rPr>
        <w:t>8、</w:t>
      </w:r>
      <w:r>
        <w:rPr>
          <w:rFonts w:hint="eastAsia" w:eastAsia="仿宋_GB2312"/>
          <w:sz w:val="32"/>
          <w:szCs w:val="32"/>
        </w:rPr>
        <w:t>合作园区主管部门出具的同意备案批复书；</w:t>
      </w:r>
    </w:p>
    <w:p>
      <w:pPr>
        <w:shd w:val="clear" w:color="auto" w:fill="FFFFFF"/>
        <w:tabs>
          <w:tab w:val="left" w:pos="851"/>
        </w:tabs>
        <w:spacing w:line="560" w:lineRule="exact"/>
        <w:ind w:firstLine="640" w:firstLineChars="200"/>
        <w:rPr>
          <w:rFonts w:eastAsia="仿宋_GB2312"/>
          <w:sz w:val="32"/>
          <w:szCs w:val="32"/>
        </w:rPr>
      </w:pPr>
      <w:r>
        <w:rPr>
          <w:rFonts w:hint="eastAsia" w:eastAsia="仿宋_GB2312"/>
          <w:sz w:val="32"/>
          <w:szCs w:val="32"/>
        </w:rPr>
        <w:t>9、</w:t>
      </w:r>
      <w:r>
        <w:rPr>
          <w:rFonts w:eastAsia="仿宋_GB2312"/>
          <w:sz w:val="32"/>
          <w:szCs w:val="32"/>
        </w:rPr>
        <w:t>其他需要提供的资料。</w:t>
      </w:r>
    </w:p>
    <w:p>
      <w:pPr>
        <w:adjustRightInd w:val="0"/>
        <w:spacing w:line="560" w:lineRule="exact"/>
        <w:jc w:val="center"/>
        <w:textAlignment w:val="baseline"/>
        <w:rPr>
          <w:rFonts w:eastAsia="方正小标宋简体"/>
          <w:sz w:val="44"/>
          <w:szCs w:val="44"/>
        </w:rPr>
      </w:pPr>
      <w:r>
        <w:rPr>
          <w:rFonts w:eastAsia="仿宋_GB2312"/>
          <w:sz w:val="44"/>
          <w:szCs w:val="44"/>
        </w:rPr>
        <w:br w:type="page"/>
      </w:r>
      <w:r>
        <w:rPr>
          <w:rFonts w:eastAsia="方正小标宋简体"/>
          <w:sz w:val="44"/>
          <w:szCs w:val="44"/>
        </w:rPr>
        <w:t>越秀区园区升级改造项目事前登记表</w:t>
      </w:r>
    </w:p>
    <w:p>
      <w:pPr>
        <w:spacing w:line="520" w:lineRule="exact"/>
        <w:jc w:val="center"/>
        <w:rPr>
          <w:rFonts w:eastAsia="仿宋_GB2312"/>
          <w:sz w:val="44"/>
          <w:szCs w:val="44"/>
        </w:rPr>
      </w:pPr>
    </w:p>
    <w:p>
      <w:pPr>
        <w:spacing w:line="300" w:lineRule="exact"/>
        <w:rPr>
          <w:rFonts w:eastAsia="仿宋_GB2312"/>
          <w:sz w:val="24"/>
        </w:rPr>
      </w:pPr>
      <w:r>
        <w:rPr>
          <w:rFonts w:eastAsia="仿宋_GB2312"/>
          <w:sz w:val="24"/>
        </w:rPr>
        <w:t>编号：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247"/>
        <w:gridCol w:w="2107"/>
        <w:gridCol w:w="900"/>
        <w:gridCol w:w="1440"/>
        <w:gridCol w:w="90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24" w:type="dxa"/>
            <w:vMerge w:val="restart"/>
            <w:tcBorders>
              <w:top w:val="single" w:color="auto" w:sz="4" w:space="0"/>
              <w:left w:val="single" w:color="auto" w:sz="4" w:space="0"/>
              <w:right w:val="single" w:color="auto" w:sz="4" w:space="0"/>
            </w:tcBorders>
            <w:vAlign w:val="center"/>
          </w:tcPr>
          <w:p>
            <w:pPr>
              <w:spacing w:line="300" w:lineRule="exact"/>
              <w:jc w:val="center"/>
              <w:rPr>
                <w:rFonts w:eastAsia="仿宋_GB2312"/>
                <w:sz w:val="24"/>
              </w:rPr>
            </w:pPr>
            <w:r>
              <w:rPr>
                <w:rFonts w:eastAsia="仿宋_GB2312"/>
                <w:sz w:val="24"/>
              </w:rPr>
              <w:t>登记事项</w:t>
            </w:r>
          </w:p>
        </w:tc>
        <w:tc>
          <w:tcPr>
            <w:tcW w:w="12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r>
              <w:rPr>
                <w:rFonts w:eastAsia="仿宋_GB2312"/>
                <w:sz w:val="24"/>
              </w:rPr>
              <w:t>园区名称</w:t>
            </w:r>
          </w:p>
        </w:tc>
        <w:tc>
          <w:tcPr>
            <w:tcW w:w="8091"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24" w:type="dxa"/>
            <w:vMerge w:val="continue"/>
            <w:tcBorders>
              <w:left w:val="single" w:color="auto" w:sz="4" w:space="0"/>
              <w:right w:val="single" w:color="auto" w:sz="4" w:space="0"/>
            </w:tcBorders>
            <w:vAlign w:val="center"/>
          </w:tcPr>
          <w:p>
            <w:pPr>
              <w:spacing w:line="300" w:lineRule="exact"/>
              <w:jc w:val="center"/>
              <w:rPr>
                <w:rFonts w:eastAsia="仿宋_GB2312"/>
                <w:sz w:val="24"/>
              </w:rPr>
            </w:pPr>
          </w:p>
        </w:tc>
        <w:tc>
          <w:tcPr>
            <w:tcW w:w="12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r>
              <w:rPr>
                <w:rFonts w:eastAsia="仿宋_GB2312"/>
                <w:sz w:val="24"/>
              </w:rPr>
              <w:t>申请单位</w:t>
            </w:r>
          </w:p>
        </w:tc>
        <w:tc>
          <w:tcPr>
            <w:tcW w:w="8091"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24" w:type="dxa"/>
            <w:vMerge w:val="continue"/>
            <w:tcBorders>
              <w:left w:val="single" w:color="auto" w:sz="4" w:space="0"/>
              <w:right w:val="single" w:color="auto" w:sz="4" w:space="0"/>
            </w:tcBorders>
            <w:vAlign w:val="center"/>
          </w:tcPr>
          <w:p>
            <w:pPr>
              <w:spacing w:line="300" w:lineRule="exact"/>
              <w:rPr>
                <w:rFonts w:eastAsia="仿宋_GB2312"/>
                <w:sz w:val="24"/>
              </w:rPr>
            </w:pPr>
          </w:p>
        </w:tc>
        <w:tc>
          <w:tcPr>
            <w:tcW w:w="1247" w:type="dxa"/>
            <w:tcBorders>
              <w:top w:val="single" w:color="auto" w:sz="4" w:space="0"/>
              <w:left w:val="single" w:color="auto" w:sz="4" w:space="0"/>
              <w:right w:val="single" w:color="auto" w:sz="4" w:space="0"/>
            </w:tcBorders>
            <w:vAlign w:val="center"/>
          </w:tcPr>
          <w:p>
            <w:pPr>
              <w:spacing w:line="300" w:lineRule="exact"/>
              <w:jc w:val="center"/>
              <w:rPr>
                <w:rFonts w:eastAsia="仿宋_GB2312"/>
                <w:sz w:val="24"/>
              </w:rPr>
            </w:pPr>
            <w:r>
              <w:rPr>
                <w:rFonts w:eastAsia="仿宋_GB2312"/>
                <w:sz w:val="24"/>
              </w:rPr>
              <w:t>注册地址</w:t>
            </w:r>
          </w:p>
        </w:tc>
        <w:tc>
          <w:tcPr>
            <w:tcW w:w="8091"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24" w:type="dxa"/>
            <w:vMerge w:val="continue"/>
            <w:tcBorders>
              <w:left w:val="single" w:color="auto" w:sz="4" w:space="0"/>
              <w:right w:val="single" w:color="auto" w:sz="4" w:space="0"/>
            </w:tcBorders>
            <w:vAlign w:val="center"/>
          </w:tcPr>
          <w:p>
            <w:pPr>
              <w:spacing w:line="300" w:lineRule="exact"/>
              <w:rPr>
                <w:rFonts w:eastAsia="仿宋_GB2312"/>
                <w:sz w:val="24"/>
              </w:rPr>
            </w:pPr>
          </w:p>
        </w:tc>
        <w:tc>
          <w:tcPr>
            <w:tcW w:w="1247" w:type="dxa"/>
            <w:tcBorders>
              <w:left w:val="single" w:color="auto" w:sz="4" w:space="0"/>
              <w:right w:val="single" w:color="auto" w:sz="4" w:space="0"/>
            </w:tcBorders>
            <w:vAlign w:val="center"/>
          </w:tcPr>
          <w:p>
            <w:pPr>
              <w:spacing w:line="300" w:lineRule="exact"/>
              <w:jc w:val="center"/>
              <w:rPr>
                <w:rFonts w:eastAsia="仿宋_GB2312"/>
                <w:sz w:val="24"/>
              </w:rPr>
            </w:pPr>
            <w:r>
              <w:rPr>
                <w:rFonts w:eastAsia="仿宋_GB2312"/>
                <w:sz w:val="24"/>
              </w:rPr>
              <w:t>楼宇地址</w:t>
            </w:r>
          </w:p>
        </w:tc>
        <w:tc>
          <w:tcPr>
            <w:tcW w:w="8091"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24" w:type="dxa"/>
            <w:vMerge w:val="continue"/>
            <w:tcBorders>
              <w:left w:val="single" w:color="auto" w:sz="4" w:space="0"/>
              <w:right w:val="single" w:color="auto" w:sz="4" w:space="0"/>
            </w:tcBorders>
            <w:vAlign w:val="center"/>
          </w:tcPr>
          <w:p>
            <w:pPr>
              <w:spacing w:line="300" w:lineRule="exact"/>
              <w:rPr>
                <w:rFonts w:eastAsia="仿宋_GB2312"/>
                <w:sz w:val="24"/>
              </w:rPr>
            </w:pPr>
          </w:p>
        </w:tc>
        <w:tc>
          <w:tcPr>
            <w:tcW w:w="12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r>
              <w:rPr>
                <w:rFonts w:eastAsia="仿宋_GB2312"/>
                <w:sz w:val="24"/>
              </w:rPr>
              <w:t>联系人</w:t>
            </w:r>
          </w:p>
        </w:tc>
        <w:tc>
          <w:tcPr>
            <w:tcW w:w="21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r>
              <w:rPr>
                <w:rFonts w:eastAsia="仿宋_GB2312"/>
                <w:sz w:val="24"/>
              </w:rPr>
              <w:t>电话</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r>
              <w:rPr>
                <w:rFonts w:eastAsia="仿宋_GB2312"/>
                <w:sz w:val="24"/>
              </w:rPr>
              <w:t>传真</w:t>
            </w:r>
          </w:p>
        </w:tc>
        <w:tc>
          <w:tcPr>
            <w:tcW w:w="274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5" w:hRule="atLeast"/>
          <w:jc w:val="center"/>
        </w:trPr>
        <w:tc>
          <w:tcPr>
            <w:tcW w:w="524" w:type="dxa"/>
            <w:vMerge w:val="continue"/>
            <w:tcBorders>
              <w:left w:val="single" w:color="auto" w:sz="4" w:space="0"/>
              <w:right w:val="single" w:color="auto" w:sz="4" w:space="0"/>
            </w:tcBorders>
            <w:vAlign w:val="center"/>
          </w:tcPr>
          <w:p>
            <w:pPr>
              <w:spacing w:line="300" w:lineRule="exact"/>
              <w:rPr>
                <w:rFonts w:eastAsia="仿宋_GB2312"/>
                <w:sz w:val="24"/>
              </w:rPr>
            </w:pPr>
          </w:p>
        </w:tc>
        <w:tc>
          <w:tcPr>
            <w:tcW w:w="1247" w:type="dxa"/>
            <w:tcBorders>
              <w:top w:val="single" w:color="auto" w:sz="4" w:space="0"/>
              <w:left w:val="single" w:color="auto" w:sz="4" w:space="0"/>
              <w:right w:val="single" w:color="auto" w:sz="4" w:space="0"/>
            </w:tcBorders>
            <w:vAlign w:val="center"/>
          </w:tcPr>
          <w:p>
            <w:pPr>
              <w:spacing w:line="300" w:lineRule="exact"/>
              <w:jc w:val="center"/>
              <w:rPr>
                <w:rFonts w:eastAsia="仿宋_GB2312"/>
                <w:sz w:val="24"/>
              </w:rPr>
            </w:pPr>
            <w:r>
              <w:rPr>
                <w:rFonts w:eastAsia="仿宋_GB2312"/>
                <w:sz w:val="24"/>
              </w:rPr>
              <w:t>项目概况</w:t>
            </w:r>
          </w:p>
        </w:tc>
        <w:tc>
          <w:tcPr>
            <w:tcW w:w="8091" w:type="dxa"/>
            <w:gridSpan w:val="5"/>
            <w:tcBorders>
              <w:top w:val="single" w:color="auto" w:sz="4" w:space="0"/>
              <w:left w:val="single" w:color="auto" w:sz="4" w:space="0"/>
              <w:right w:val="single" w:color="auto" w:sz="4" w:space="0"/>
            </w:tcBorders>
          </w:tcPr>
          <w:p>
            <w:pPr>
              <w:spacing w:line="300" w:lineRule="exact"/>
              <w:ind w:firstLine="240" w:firstLineChars="100"/>
              <w:rPr>
                <w:rFonts w:eastAsia="仿宋_GB2312"/>
                <w:sz w:val="24"/>
                <w:u w:val="single"/>
              </w:rPr>
            </w:pPr>
            <w:r>
              <w:rPr>
                <w:rFonts w:eastAsia="仿宋_GB2312"/>
                <w:sz w:val="24"/>
              </w:rPr>
              <w:t>1、工程概况：</w:t>
            </w:r>
            <w:r>
              <w:rPr>
                <w:rFonts w:eastAsia="仿宋_GB2312"/>
                <w:sz w:val="24"/>
                <w:u w:val="single"/>
              </w:rPr>
              <w:t>　　　　　　　　　　　　　　　　　　　　　       　</w:t>
            </w:r>
          </w:p>
          <w:p>
            <w:pPr>
              <w:spacing w:line="300" w:lineRule="exact"/>
              <w:ind w:firstLine="240" w:firstLineChars="100"/>
              <w:rPr>
                <w:rFonts w:eastAsia="仿宋_GB2312"/>
                <w:sz w:val="24"/>
              </w:rPr>
            </w:pPr>
            <w:r>
              <w:rPr>
                <w:rFonts w:eastAsia="仿宋_GB2312"/>
                <w:sz w:val="24"/>
                <w:u w:val="single"/>
              </w:rPr>
              <w:t xml:space="preserve"> 　　　　　　                                          　　　</w:t>
            </w:r>
            <w:r>
              <w:rPr>
                <w:rFonts w:eastAsia="仿宋_GB2312"/>
                <w:sz w:val="24"/>
              </w:rPr>
              <w:t>；</w:t>
            </w:r>
          </w:p>
          <w:p>
            <w:pPr>
              <w:spacing w:line="300" w:lineRule="exact"/>
              <w:ind w:firstLine="240" w:firstLineChars="100"/>
              <w:rPr>
                <w:rFonts w:eastAsia="仿宋_GB2312"/>
                <w:sz w:val="24"/>
              </w:rPr>
            </w:pPr>
            <w:r>
              <w:rPr>
                <w:rFonts w:eastAsia="仿宋_GB2312"/>
                <w:sz w:val="24"/>
              </w:rPr>
              <w:t>2、改造面积：</w:t>
            </w:r>
            <w:r>
              <w:rPr>
                <w:rFonts w:eastAsia="仿宋_GB2312"/>
                <w:sz w:val="24"/>
                <w:u w:val="single"/>
              </w:rPr>
              <w:t xml:space="preserve">      </w:t>
            </w:r>
            <w:r>
              <w:rPr>
                <w:sz w:val="24"/>
              </w:rPr>
              <w:t>㎡，范围</w:t>
            </w:r>
            <w:r>
              <w:rPr>
                <w:rFonts w:eastAsia="仿宋_GB2312"/>
                <w:sz w:val="24"/>
                <w:u w:val="single"/>
              </w:rPr>
              <w:t xml:space="preserve">                </w:t>
            </w:r>
            <w:r>
              <w:rPr>
                <w:rFonts w:eastAsia="仿宋_GB2312"/>
                <w:sz w:val="24"/>
              </w:rPr>
              <w:t>；</w:t>
            </w:r>
          </w:p>
          <w:p>
            <w:pPr>
              <w:spacing w:line="300" w:lineRule="exact"/>
              <w:ind w:firstLine="240" w:firstLineChars="100"/>
              <w:rPr>
                <w:rFonts w:eastAsia="仿宋_GB2312"/>
                <w:sz w:val="24"/>
              </w:rPr>
            </w:pPr>
            <w:r>
              <w:rPr>
                <w:rFonts w:eastAsia="仿宋_GB2312"/>
                <w:sz w:val="24"/>
              </w:rPr>
              <w:t>3、计划工期：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月至</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p>
          <w:p>
            <w:pPr>
              <w:spacing w:line="300" w:lineRule="exact"/>
              <w:ind w:firstLine="240" w:firstLineChars="100"/>
              <w:rPr>
                <w:rFonts w:eastAsia="仿宋_GB2312"/>
                <w:sz w:val="24"/>
              </w:rPr>
            </w:pPr>
            <w:r>
              <w:rPr>
                <w:rFonts w:eastAsia="仿宋_GB2312"/>
                <w:sz w:val="24"/>
              </w:rPr>
              <w:t>4、预算金额：</w:t>
            </w:r>
            <w:r>
              <w:rPr>
                <w:rFonts w:eastAsia="仿宋_GB2312"/>
                <w:sz w:val="24"/>
                <w:u w:val="single"/>
              </w:rPr>
              <w:t xml:space="preserve">        万</w:t>
            </w:r>
            <w:r>
              <w:rPr>
                <w:rFonts w:eastAsia="仿宋_GB2312"/>
                <w:sz w:val="24"/>
              </w:rPr>
              <w:t>元；</w:t>
            </w:r>
          </w:p>
          <w:p>
            <w:pPr>
              <w:spacing w:line="300" w:lineRule="exact"/>
              <w:ind w:firstLine="240" w:firstLineChars="100"/>
              <w:rPr>
                <w:rFonts w:eastAsia="仿宋_GB2312"/>
                <w:sz w:val="24"/>
              </w:rPr>
            </w:pPr>
            <w:r>
              <w:rPr>
                <w:rFonts w:eastAsia="仿宋_GB2312"/>
                <w:sz w:val="24"/>
              </w:rPr>
              <w:t>5、改造计划相关材料（请附上）。</w:t>
            </w:r>
          </w:p>
          <w:p>
            <w:pPr>
              <w:spacing w:line="300" w:lineRule="exact"/>
              <w:rPr>
                <w:rFonts w:eastAsia="仿宋_GB2312"/>
                <w:sz w:val="24"/>
              </w:rPr>
            </w:pPr>
          </w:p>
          <w:p>
            <w:pPr>
              <w:spacing w:line="300" w:lineRule="exact"/>
              <w:jc w:val="center"/>
              <w:rPr>
                <w:rFonts w:eastAsia="仿宋_GB2312"/>
                <w:sz w:val="24"/>
              </w:rPr>
            </w:pPr>
            <w:r>
              <w:rPr>
                <w:rFonts w:eastAsia="仿宋_GB2312"/>
                <w:sz w:val="24"/>
              </w:rPr>
              <w:t xml:space="preserve">                                      </w:t>
            </w:r>
          </w:p>
          <w:p>
            <w:pPr>
              <w:wordWrap w:val="0"/>
              <w:spacing w:line="300" w:lineRule="exact"/>
              <w:jc w:val="right"/>
              <w:rPr>
                <w:rFonts w:eastAsia="仿宋_GB2312"/>
                <w:sz w:val="24"/>
              </w:rPr>
            </w:pPr>
            <w:r>
              <w:rPr>
                <w:rFonts w:eastAsia="仿宋_GB2312"/>
                <w:sz w:val="24"/>
              </w:rPr>
              <w:t xml:space="preserve">（申请单位公章）      </w:t>
            </w:r>
          </w:p>
          <w:p>
            <w:pPr>
              <w:spacing w:line="300" w:lineRule="exact"/>
              <w:jc w:val="center"/>
              <w:rPr>
                <w:rFonts w:eastAsia="仿宋_GB2312"/>
                <w:sz w:val="24"/>
              </w:rPr>
            </w:pPr>
            <w:r>
              <w:rPr>
                <w:rFonts w:eastAsia="仿宋_GB2312"/>
                <w:sz w:val="24"/>
              </w:rPr>
              <w:t xml:space="preserve">                               日期：</w:t>
            </w:r>
          </w:p>
        </w:tc>
      </w:tr>
    </w:tbl>
    <w:p>
      <w:pPr>
        <w:adjustRightInd w:val="0"/>
        <w:spacing w:line="560" w:lineRule="exact"/>
        <w:jc w:val="center"/>
        <w:textAlignment w:val="baseline"/>
        <w:rPr>
          <w:rFonts w:eastAsia="方正小标宋简体"/>
          <w:sz w:val="44"/>
          <w:szCs w:val="44"/>
        </w:rPr>
      </w:pPr>
    </w:p>
    <w:p>
      <w:pPr>
        <w:adjustRightInd w:val="0"/>
        <w:spacing w:line="560" w:lineRule="exact"/>
        <w:textAlignment w:val="baseline"/>
        <w:rPr>
          <w:rFonts w:eastAsia="方正小标宋简体"/>
          <w:sz w:val="44"/>
          <w:szCs w:val="44"/>
        </w:rPr>
      </w:pPr>
    </w:p>
    <w:p>
      <w:pPr>
        <w:adjustRightInd w:val="0"/>
        <w:spacing w:line="560" w:lineRule="exact"/>
        <w:jc w:val="center"/>
        <w:textAlignment w:val="baseline"/>
        <w:rPr>
          <w:rFonts w:eastAsia="方正小标宋简体"/>
          <w:sz w:val="44"/>
          <w:szCs w:val="44"/>
        </w:rPr>
      </w:pPr>
    </w:p>
    <w:p>
      <w:pPr>
        <w:adjustRightInd w:val="0"/>
        <w:spacing w:line="560" w:lineRule="exact"/>
        <w:jc w:val="center"/>
        <w:textAlignment w:val="baseline"/>
        <w:rPr>
          <w:rFonts w:eastAsia="方正小标宋简体"/>
          <w:sz w:val="44"/>
          <w:szCs w:val="44"/>
        </w:rPr>
      </w:pPr>
    </w:p>
    <w:p>
      <w:pPr>
        <w:adjustRightInd w:val="0"/>
        <w:spacing w:line="560" w:lineRule="exact"/>
        <w:jc w:val="center"/>
        <w:textAlignment w:val="baseline"/>
        <w:rPr>
          <w:rFonts w:eastAsia="方正小标宋简体"/>
          <w:sz w:val="44"/>
          <w:szCs w:val="44"/>
        </w:rPr>
      </w:pPr>
    </w:p>
    <w:p>
      <w:pPr>
        <w:adjustRightInd w:val="0"/>
        <w:spacing w:line="560" w:lineRule="exact"/>
        <w:jc w:val="center"/>
        <w:textAlignment w:val="baseline"/>
        <w:rPr>
          <w:rFonts w:eastAsia="方正小标宋简体"/>
          <w:sz w:val="44"/>
          <w:szCs w:val="44"/>
        </w:rPr>
      </w:pPr>
    </w:p>
    <w:p>
      <w:pPr>
        <w:adjustRightInd w:val="0"/>
        <w:spacing w:line="560" w:lineRule="exact"/>
        <w:jc w:val="center"/>
        <w:textAlignment w:val="baseline"/>
        <w:rPr>
          <w:rFonts w:eastAsia="方正小标宋简体"/>
          <w:sz w:val="44"/>
          <w:szCs w:val="44"/>
        </w:rPr>
      </w:pPr>
    </w:p>
    <w:p>
      <w:pPr>
        <w:adjustRightInd w:val="0"/>
        <w:spacing w:line="560" w:lineRule="exact"/>
        <w:jc w:val="center"/>
        <w:textAlignment w:val="baseline"/>
        <w:rPr>
          <w:rFonts w:eastAsia="方正小标宋简体"/>
          <w:sz w:val="44"/>
          <w:szCs w:val="44"/>
        </w:rPr>
      </w:pPr>
    </w:p>
    <w:p>
      <w:pPr>
        <w:adjustRightInd w:val="0"/>
        <w:spacing w:line="560" w:lineRule="exact"/>
        <w:jc w:val="center"/>
        <w:textAlignment w:val="baseline"/>
        <w:rPr>
          <w:rFonts w:eastAsia="方正小标宋简体"/>
          <w:sz w:val="44"/>
          <w:szCs w:val="44"/>
        </w:rPr>
      </w:pPr>
      <w:r>
        <w:rPr>
          <w:rFonts w:eastAsia="方正小标宋简体"/>
          <w:sz w:val="44"/>
          <w:szCs w:val="44"/>
        </w:rPr>
        <w:t>越秀区园区升级改造项目补助资金申请表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46"/>
        <w:gridCol w:w="2537"/>
        <w:gridCol w:w="1857"/>
        <w:gridCol w:w="2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2" w:hRule="atLeast"/>
          <w:jc w:val="center"/>
        </w:trPr>
        <w:tc>
          <w:tcPr>
            <w:tcW w:w="2446" w:type="dxa"/>
            <w:vAlign w:val="center"/>
          </w:tcPr>
          <w:p>
            <w:pPr>
              <w:pStyle w:val="7"/>
              <w:jc w:val="center"/>
              <w:rPr>
                <w:rFonts w:eastAsia="仿宋_GB2312"/>
                <w:b/>
                <w:kern w:val="0"/>
                <w:sz w:val="28"/>
                <w:szCs w:val="28"/>
              </w:rPr>
            </w:pPr>
            <w:r>
              <w:rPr>
                <w:rFonts w:eastAsia="仿宋_GB2312"/>
                <w:sz w:val="28"/>
                <w:szCs w:val="28"/>
              </w:rPr>
              <w:t>园区名称</w:t>
            </w:r>
          </w:p>
        </w:tc>
        <w:tc>
          <w:tcPr>
            <w:tcW w:w="2537" w:type="dxa"/>
            <w:vAlign w:val="center"/>
          </w:tcPr>
          <w:p>
            <w:pPr>
              <w:pStyle w:val="7"/>
              <w:tabs>
                <w:tab w:val="left" w:pos="2300"/>
              </w:tabs>
              <w:jc w:val="center"/>
              <w:rPr>
                <w:rFonts w:eastAsia="仿宋_GB2312"/>
                <w:b/>
                <w:kern w:val="0"/>
                <w:sz w:val="28"/>
                <w:szCs w:val="28"/>
              </w:rPr>
            </w:pPr>
          </w:p>
        </w:tc>
        <w:tc>
          <w:tcPr>
            <w:tcW w:w="1857" w:type="dxa"/>
            <w:vAlign w:val="center"/>
          </w:tcPr>
          <w:p>
            <w:pPr>
              <w:pStyle w:val="7"/>
              <w:jc w:val="center"/>
              <w:rPr>
                <w:rFonts w:eastAsia="仿宋_GB2312"/>
                <w:sz w:val="28"/>
                <w:szCs w:val="28"/>
              </w:rPr>
            </w:pPr>
            <w:r>
              <w:rPr>
                <w:rFonts w:hint="eastAsia" w:eastAsia="仿宋_GB2312"/>
                <w:sz w:val="28"/>
                <w:szCs w:val="28"/>
              </w:rPr>
              <w:t>签约</w:t>
            </w:r>
          </w:p>
          <w:p>
            <w:pPr>
              <w:pStyle w:val="7"/>
              <w:jc w:val="center"/>
              <w:rPr>
                <w:rFonts w:eastAsia="仿宋_GB2312"/>
                <w:b/>
                <w:kern w:val="0"/>
                <w:sz w:val="28"/>
                <w:szCs w:val="28"/>
              </w:rPr>
            </w:pPr>
            <w:r>
              <w:rPr>
                <w:rFonts w:eastAsia="仿宋_GB2312"/>
                <w:sz w:val="28"/>
                <w:szCs w:val="28"/>
              </w:rPr>
              <w:t>运营单位</w:t>
            </w:r>
          </w:p>
        </w:tc>
        <w:tc>
          <w:tcPr>
            <w:tcW w:w="2388" w:type="dxa"/>
            <w:vAlign w:val="center"/>
          </w:tcPr>
          <w:p>
            <w:pPr>
              <w:pStyle w:val="8"/>
              <w:tabs>
                <w:tab w:val="left" w:pos="2300"/>
              </w:tabs>
              <w:ind w:firstLine="0" w:firstLineChars="0"/>
              <w:rPr>
                <w:rFonts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1" w:hRule="atLeast"/>
          <w:jc w:val="center"/>
        </w:trPr>
        <w:tc>
          <w:tcPr>
            <w:tcW w:w="2446" w:type="dxa"/>
            <w:vAlign w:val="center"/>
          </w:tcPr>
          <w:p>
            <w:pPr>
              <w:pStyle w:val="7"/>
              <w:tabs>
                <w:tab w:val="left" w:pos="2300"/>
              </w:tabs>
              <w:jc w:val="center"/>
              <w:rPr>
                <w:rFonts w:eastAsia="仿宋_GB2312"/>
                <w:sz w:val="28"/>
                <w:szCs w:val="28"/>
              </w:rPr>
            </w:pPr>
            <w:r>
              <w:rPr>
                <w:rFonts w:eastAsia="仿宋_GB2312"/>
                <w:sz w:val="28"/>
                <w:szCs w:val="28"/>
              </w:rPr>
              <w:t>单位地址</w:t>
            </w:r>
          </w:p>
        </w:tc>
        <w:tc>
          <w:tcPr>
            <w:tcW w:w="2537" w:type="dxa"/>
            <w:vAlign w:val="center"/>
          </w:tcPr>
          <w:p>
            <w:pPr>
              <w:pStyle w:val="7"/>
              <w:tabs>
                <w:tab w:val="left" w:pos="2300"/>
              </w:tabs>
              <w:spacing w:line="360" w:lineRule="auto"/>
              <w:rPr>
                <w:rFonts w:eastAsia="仿宋_GB2312"/>
                <w:sz w:val="28"/>
                <w:szCs w:val="28"/>
              </w:rPr>
            </w:pPr>
          </w:p>
        </w:tc>
        <w:tc>
          <w:tcPr>
            <w:tcW w:w="1857" w:type="dxa"/>
            <w:vAlign w:val="center"/>
          </w:tcPr>
          <w:p>
            <w:pPr>
              <w:pStyle w:val="7"/>
              <w:tabs>
                <w:tab w:val="left" w:pos="2300"/>
              </w:tabs>
              <w:jc w:val="center"/>
              <w:rPr>
                <w:rFonts w:eastAsia="仿宋_GB2312"/>
                <w:sz w:val="28"/>
                <w:szCs w:val="28"/>
              </w:rPr>
            </w:pPr>
            <w:r>
              <w:rPr>
                <w:rFonts w:eastAsia="仿宋_GB2312"/>
                <w:sz w:val="28"/>
                <w:szCs w:val="28"/>
              </w:rPr>
              <w:t>法人代表</w:t>
            </w:r>
          </w:p>
        </w:tc>
        <w:tc>
          <w:tcPr>
            <w:tcW w:w="2388" w:type="dxa"/>
            <w:vAlign w:val="center"/>
          </w:tcPr>
          <w:p>
            <w:pPr>
              <w:pStyle w:val="7"/>
              <w:tabs>
                <w:tab w:val="left" w:pos="2300"/>
              </w:tabs>
              <w:spacing w:line="360" w:lineRule="auto"/>
              <w:jc w:val="center"/>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jc w:val="center"/>
        </w:trPr>
        <w:tc>
          <w:tcPr>
            <w:tcW w:w="2446" w:type="dxa"/>
            <w:vAlign w:val="center"/>
          </w:tcPr>
          <w:p>
            <w:pPr>
              <w:pStyle w:val="7"/>
              <w:tabs>
                <w:tab w:val="left" w:pos="2300"/>
              </w:tabs>
              <w:jc w:val="center"/>
              <w:rPr>
                <w:rFonts w:eastAsia="仿宋_GB2312"/>
                <w:sz w:val="28"/>
                <w:szCs w:val="28"/>
              </w:rPr>
            </w:pPr>
            <w:r>
              <w:rPr>
                <w:rFonts w:eastAsia="仿宋_GB2312"/>
                <w:sz w:val="28"/>
                <w:szCs w:val="28"/>
              </w:rPr>
              <w:t>联 系 人</w:t>
            </w:r>
          </w:p>
        </w:tc>
        <w:tc>
          <w:tcPr>
            <w:tcW w:w="2537" w:type="dxa"/>
            <w:vAlign w:val="center"/>
          </w:tcPr>
          <w:p>
            <w:pPr>
              <w:pStyle w:val="7"/>
              <w:tabs>
                <w:tab w:val="left" w:pos="2300"/>
              </w:tabs>
              <w:spacing w:line="360" w:lineRule="auto"/>
              <w:rPr>
                <w:rFonts w:eastAsia="仿宋_GB2312"/>
                <w:sz w:val="28"/>
                <w:szCs w:val="28"/>
              </w:rPr>
            </w:pPr>
          </w:p>
        </w:tc>
        <w:tc>
          <w:tcPr>
            <w:tcW w:w="1857" w:type="dxa"/>
            <w:vAlign w:val="center"/>
          </w:tcPr>
          <w:p>
            <w:pPr>
              <w:pStyle w:val="7"/>
              <w:tabs>
                <w:tab w:val="left" w:pos="2300"/>
              </w:tabs>
              <w:jc w:val="center"/>
              <w:rPr>
                <w:rFonts w:eastAsia="仿宋_GB2312"/>
                <w:sz w:val="28"/>
                <w:szCs w:val="28"/>
              </w:rPr>
            </w:pPr>
            <w:r>
              <w:rPr>
                <w:rFonts w:eastAsia="仿宋_GB2312"/>
                <w:sz w:val="28"/>
                <w:szCs w:val="28"/>
              </w:rPr>
              <w:t>联系电话</w:t>
            </w:r>
          </w:p>
        </w:tc>
        <w:tc>
          <w:tcPr>
            <w:tcW w:w="2388" w:type="dxa"/>
            <w:vAlign w:val="center"/>
          </w:tcPr>
          <w:p>
            <w:pPr>
              <w:pStyle w:val="7"/>
              <w:tabs>
                <w:tab w:val="left" w:pos="2300"/>
              </w:tabs>
              <w:spacing w:line="360" w:lineRule="auto"/>
              <w:jc w:val="center"/>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2446" w:type="dxa"/>
            <w:vAlign w:val="center"/>
          </w:tcPr>
          <w:p>
            <w:pPr>
              <w:pStyle w:val="7"/>
              <w:jc w:val="center"/>
              <w:rPr>
                <w:rFonts w:eastAsia="仿宋_GB2312"/>
                <w:sz w:val="28"/>
                <w:szCs w:val="28"/>
              </w:rPr>
            </w:pPr>
            <w:r>
              <w:rPr>
                <w:rFonts w:eastAsia="仿宋_GB2312"/>
                <w:sz w:val="28"/>
                <w:szCs w:val="28"/>
              </w:rPr>
              <w:t>开户银行</w:t>
            </w:r>
          </w:p>
        </w:tc>
        <w:tc>
          <w:tcPr>
            <w:tcW w:w="2537" w:type="dxa"/>
          </w:tcPr>
          <w:p>
            <w:pPr>
              <w:pStyle w:val="9"/>
              <w:widowControl/>
              <w:spacing w:line="451" w:lineRule="exact"/>
              <w:ind w:right="-239"/>
              <w:jc w:val="left"/>
              <w:rPr>
                <w:rFonts w:eastAsia="仿宋_GB2312"/>
                <w:sz w:val="28"/>
                <w:szCs w:val="28"/>
              </w:rPr>
            </w:pPr>
          </w:p>
        </w:tc>
        <w:tc>
          <w:tcPr>
            <w:tcW w:w="1857" w:type="dxa"/>
            <w:vAlign w:val="center"/>
          </w:tcPr>
          <w:p>
            <w:pPr>
              <w:pStyle w:val="7"/>
              <w:tabs>
                <w:tab w:val="left" w:pos="2300"/>
              </w:tabs>
              <w:jc w:val="center"/>
              <w:rPr>
                <w:rFonts w:eastAsia="仿宋_GB2312"/>
                <w:sz w:val="28"/>
                <w:szCs w:val="28"/>
              </w:rPr>
            </w:pPr>
            <w:r>
              <w:rPr>
                <w:rFonts w:eastAsia="仿宋_GB2312"/>
                <w:sz w:val="28"/>
                <w:szCs w:val="28"/>
              </w:rPr>
              <w:t>开 户 名</w:t>
            </w:r>
          </w:p>
        </w:tc>
        <w:tc>
          <w:tcPr>
            <w:tcW w:w="2388" w:type="dxa"/>
          </w:tcPr>
          <w:p>
            <w:pPr>
              <w:pStyle w:val="9"/>
              <w:widowControl/>
              <w:spacing w:line="451" w:lineRule="exact"/>
              <w:ind w:right="-239"/>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2446" w:type="dxa"/>
            <w:vAlign w:val="center"/>
          </w:tcPr>
          <w:p>
            <w:pPr>
              <w:pStyle w:val="7"/>
              <w:jc w:val="center"/>
              <w:rPr>
                <w:rFonts w:eastAsia="仿宋_GB2312"/>
                <w:sz w:val="28"/>
                <w:szCs w:val="28"/>
              </w:rPr>
            </w:pPr>
            <w:r>
              <w:rPr>
                <w:rFonts w:eastAsia="仿宋_GB2312"/>
                <w:sz w:val="28"/>
                <w:szCs w:val="28"/>
              </w:rPr>
              <w:t>银行帐号</w:t>
            </w:r>
          </w:p>
        </w:tc>
        <w:tc>
          <w:tcPr>
            <w:tcW w:w="2537" w:type="dxa"/>
          </w:tcPr>
          <w:p>
            <w:pPr>
              <w:pStyle w:val="9"/>
              <w:widowControl/>
              <w:spacing w:line="451" w:lineRule="exact"/>
              <w:ind w:right="-239"/>
              <w:jc w:val="left"/>
              <w:rPr>
                <w:rFonts w:eastAsia="仿宋_GB2312"/>
                <w:sz w:val="28"/>
                <w:szCs w:val="28"/>
              </w:rPr>
            </w:pPr>
          </w:p>
        </w:tc>
        <w:tc>
          <w:tcPr>
            <w:tcW w:w="1857" w:type="dxa"/>
          </w:tcPr>
          <w:p>
            <w:pPr>
              <w:pStyle w:val="9"/>
              <w:widowControl/>
              <w:spacing w:line="451" w:lineRule="exact"/>
              <w:ind w:right="-239"/>
              <w:jc w:val="left"/>
              <w:rPr>
                <w:rFonts w:eastAsia="仿宋_GB2312"/>
                <w:sz w:val="28"/>
                <w:szCs w:val="28"/>
              </w:rPr>
            </w:pPr>
            <w:r>
              <w:rPr>
                <w:rFonts w:eastAsia="仿宋_GB2312"/>
                <w:sz w:val="28"/>
                <w:szCs w:val="28"/>
              </w:rPr>
              <w:t>申请补助比例</w:t>
            </w:r>
          </w:p>
        </w:tc>
        <w:tc>
          <w:tcPr>
            <w:tcW w:w="2388" w:type="dxa"/>
          </w:tcPr>
          <w:p>
            <w:pPr>
              <w:pStyle w:val="9"/>
              <w:widowControl/>
              <w:spacing w:line="451" w:lineRule="exact"/>
              <w:ind w:right="-239"/>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46" w:type="dxa"/>
            <w:vAlign w:val="center"/>
          </w:tcPr>
          <w:p>
            <w:pPr>
              <w:pStyle w:val="7"/>
              <w:jc w:val="center"/>
              <w:rPr>
                <w:rFonts w:eastAsia="仿宋_GB2312"/>
                <w:sz w:val="28"/>
                <w:szCs w:val="28"/>
              </w:rPr>
            </w:pPr>
            <w:r>
              <w:rPr>
                <w:rFonts w:eastAsia="仿宋_GB2312"/>
                <w:sz w:val="28"/>
                <w:szCs w:val="28"/>
              </w:rPr>
              <w:t>项目总投资</w:t>
            </w:r>
          </w:p>
          <w:p>
            <w:pPr>
              <w:pStyle w:val="7"/>
              <w:jc w:val="center"/>
              <w:rPr>
                <w:rFonts w:eastAsia="仿宋_GB2312"/>
                <w:sz w:val="28"/>
                <w:szCs w:val="28"/>
              </w:rPr>
            </w:pPr>
            <w:r>
              <w:rPr>
                <w:rFonts w:eastAsia="仿宋_GB2312"/>
                <w:sz w:val="28"/>
                <w:szCs w:val="28"/>
              </w:rPr>
              <w:t>（万元）</w:t>
            </w:r>
          </w:p>
        </w:tc>
        <w:tc>
          <w:tcPr>
            <w:tcW w:w="2537" w:type="dxa"/>
          </w:tcPr>
          <w:p>
            <w:pPr>
              <w:pStyle w:val="9"/>
              <w:widowControl/>
              <w:spacing w:line="451" w:lineRule="exact"/>
              <w:ind w:right="-239"/>
              <w:jc w:val="left"/>
              <w:rPr>
                <w:rFonts w:eastAsia="仿宋_GB2312"/>
                <w:sz w:val="28"/>
                <w:szCs w:val="28"/>
              </w:rPr>
            </w:pPr>
          </w:p>
        </w:tc>
        <w:tc>
          <w:tcPr>
            <w:tcW w:w="1857" w:type="dxa"/>
          </w:tcPr>
          <w:p>
            <w:pPr>
              <w:pStyle w:val="7"/>
              <w:jc w:val="center"/>
              <w:rPr>
                <w:rFonts w:eastAsia="仿宋_GB2312"/>
                <w:sz w:val="28"/>
                <w:szCs w:val="28"/>
              </w:rPr>
            </w:pPr>
            <w:r>
              <w:rPr>
                <w:rFonts w:eastAsia="仿宋_GB2312"/>
                <w:sz w:val="28"/>
                <w:szCs w:val="28"/>
              </w:rPr>
              <w:t>申请补助金额（万元）</w:t>
            </w:r>
          </w:p>
        </w:tc>
        <w:tc>
          <w:tcPr>
            <w:tcW w:w="2388" w:type="dxa"/>
          </w:tcPr>
          <w:p>
            <w:pPr>
              <w:pStyle w:val="9"/>
              <w:widowControl/>
              <w:spacing w:line="451" w:lineRule="exact"/>
              <w:ind w:right="-239"/>
              <w:jc w:val="left"/>
              <w:rPr>
                <w:rFonts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5" w:hRule="atLeast"/>
          <w:jc w:val="center"/>
        </w:trPr>
        <w:tc>
          <w:tcPr>
            <w:tcW w:w="2446" w:type="dxa"/>
            <w:vAlign w:val="center"/>
          </w:tcPr>
          <w:p>
            <w:pPr>
              <w:pStyle w:val="7"/>
              <w:jc w:val="center"/>
              <w:rPr>
                <w:rFonts w:eastAsia="仿宋_GB2312"/>
                <w:sz w:val="28"/>
                <w:szCs w:val="28"/>
              </w:rPr>
            </w:pPr>
            <w:r>
              <w:rPr>
                <w:rFonts w:eastAsia="仿宋_GB2312"/>
                <w:sz w:val="28"/>
                <w:szCs w:val="28"/>
              </w:rPr>
              <w:t>申请补助</w:t>
            </w:r>
          </w:p>
          <w:p>
            <w:pPr>
              <w:pStyle w:val="7"/>
              <w:jc w:val="center"/>
              <w:rPr>
                <w:rFonts w:eastAsia="仿宋_GB2312"/>
                <w:sz w:val="28"/>
                <w:szCs w:val="28"/>
              </w:rPr>
            </w:pPr>
            <w:r>
              <w:rPr>
                <w:rFonts w:eastAsia="仿宋_GB2312"/>
                <w:sz w:val="28"/>
                <w:szCs w:val="28"/>
              </w:rPr>
              <w:t>项目内容</w:t>
            </w:r>
          </w:p>
        </w:tc>
        <w:tc>
          <w:tcPr>
            <w:tcW w:w="6782" w:type="dxa"/>
            <w:gridSpan w:val="3"/>
            <w:vAlign w:val="center"/>
          </w:tcPr>
          <w:p>
            <w:pPr>
              <w:pStyle w:val="7"/>
              <w:jc w:val="left"/>
              <w:rPr>
                <w:rFonts w:eastAsia="仿宋_GB2312"/>
                <w:sz w:val="28"/>
                <w:szCs w:val="28"/>
              </w:rPr>
            </w:pPr>
            <w:r>
              <w:rPr>
                <w:rFonts w:eastAsia="仿宋_GB2312"/>
                <w:sz w:val="28"/>
                <w:szCs w:val="28"/>
              </w:rPr>
              <w:t>1、补助类型仅限于已在园区主管部门备案登记，对园区进行形象提升、改善周边环境、提高园区智能化和自动化水平的项目。</w:t>
            </w:r>
          </w:p>
          <w:p>
            <w:pPr>
              <w:pStyle w:val="7"/>
              <w:jc w:val="left"/>
              <w:rPr>
                <w:rFonts w:eastAsia="仿宋_GB2312"/>
                <w:sz w:val="28"/>
                <w:szCs w:val="28"/>
              </w:rPr>
            </w:pPr>
            <w:r>
              <w:rPr>
                <w:rFonts w:eastAsia="仿宋_GB2312"/>
                <w:sz w:val="28"/>
                <w:szCs w:val="28"/>
              </w:rPr>
              <w:t>2、请注明申请补助内容主要清单及价格明细。（可另附纸）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46" w:type="dxa"/>
            <w:vAlign w:val="center"/>
          </w:tcPr>
          <w:p>
            <w:pPr>
              <w:pStyle w:val="10"/>
              <w:widowControl/>
              <w:spacing w:line="451" w:lineRule="exact"/>
              <w:ind w:right="-239"/>
              <w:jc w:val="left"/>
              <w:rPr>
                <w:rFonts w:eastAsia="仿宋_GB2312"/>
                <w:sz w:val="28"/>
                <w:szCs w:val="28"/>
              </w:rPr>
            </w:pPr>
            <w:r>
              <w:rPr>
                <w:rFonts w:eastAsia="仿宋_GB2312"/>
                <w:spacing w:val="-5"/>
                <w:kern w:val="0"/>
                <w:sz w:val="28"/>
                <w:szCs w:val="28"/>
              </w:rPr>
              <w:t>申报单位意见</w:t>
            </w:r>
          </w:p>
        </w:tc>
        <w:tc>
          <w:tcPr>
            <w:tcW w:w="6782" w:type="dxa"/>
            <w:gridSpan w:val="3"/>
            <w:vAlign w:val="center"/>
          </w:tcPr>
          <w:p>
            <w:pPr>
              <w:pStyle w:val="11"/>
              <w:widowControl/>
              <w:spacing w:line="520" w:lineRule="exact"/>
              <w:ind w:firstLine="390"/>
              <w:textAlignment w:val="center"/>
              <w:rPr>
                <w:rFonts w:eastAsia="仿宋_GB2312"/>
                <w:spacing w:val="-5"/>
                <w:kern w:val="0"/>
                <w:sz w:val="28"/>
                <w:szCs w:val="28"/>
              </w:rPr>
            </w:pPr>
            <w:r>
              <w:rPr>
                <w:rFonts w:eastAsia="仿宋_GB2312"/>
                <w:spacing w:val="-5"/>
                <w:kern w:val="0"/>
                <w:sz w:val="28"/>
                <w:szCs w:val="28"/>
              </w:rPr>
              <w:t xml:space="preserve">           </w:t>
            </w:r>
          </w:p>
          <w:p>
            <w:pPr>
              <w:pStyle w:val="10"/>
              <w:widowControl/>
              <w:spacing w:line="451" w:lineRule="exact"/>
              <w:ind w:right="-239"/>
              <w:jc w:val="left"/>
              <w:rPr>
                <w:rFonts w:eastAsia="仿宋_GB2312"/>
                <w:spacing w:val="-5"/>
                <w:kern w:val="0"/>
                <w:sz w:val="28"/>
                <w:szCs w:val="28"/>
              </w:rPr>
            </w:pPr>
            <w:r>
              <w:rPr>
                <w:rFonts w:eastAsia="仿宋_GB2312"/>
                <w:spacing w:val="-5"/>
                <w:kern w:val="0"/>
                <w:sz w:val="28"/>
                <w:szCs w:val="28"/>
              </w:rPr>
              <w:t xml:space="preserve">                            法人签名</w:t>
            </w:r>
          </w:p>
          <w:p>
            <w:pPr>
              <w:pStyle w:val="10"/>
              <w:widowControl/>
              <w:spacing w:line="451" w:lineRule="exact"/>
              <w:ind w:right="-239" w:firstLine="1485" w:firstLineChars="550"/>
              <w:jc w:val="left"/>
              <w:rPr>
                <w:rFonts w:eastAsia="仿宋_GB2312"/>
                <w:spacing w:val="-5"/>
                <w:kern w:val="0"/>
                <w:sz w:val="28"/>
                <w:szCs w:val="28"/>
              </w:rPr>
            </w:pPr>
            <w:r>
              <w:rPr>
                <w:rFonts w:eastAsia="仿宋_GB2312"/>
                <w:spacing w:val="-5"/>
                <w:kern w:val="0"/>
                <w:sz w:val="28"/>
                <w:szCs w:val="28"/>
              </w:rPr>
              <w:t xml:space="preserve">                  签章       </w:t>
            </w:r>
          </w:p>
          <w:p>
            <w:pPr>
              <w:pStyle w:val="10"/>
              <w:widowControl/>
              <w:spacing w:line="451" w:lineRule="exact"/>
              <w:ind w:right="-239" w:firstLine="1485" w:firstLineChars="550"/>
              <w:jc w:val="left"/>
              <w:rPr>
                <w:rFonts w:eastAsia="仿宋_GB2312"/>
                <w:sz w:val="28"/>
                <w:szCs w:val="28"/>
              </w:rPr>
            </w:pPr>
            <w:r>
              <w:rPr>
                <w:rFonts w:eastAsia="仿宋_GB2312"/>
                <w:spacing w:val="-5"/>
                <w:kern w:val="0"/>
                <w:sz w:val="28"/>
                <w:szCs w:val="28"/>
              </w:rPr>
              <w:t xml:space="preserve">                年  月  日</w:t>
            </w:r>
          </w:p>
        </w:tc>
      </w:tr>
    </w:tbl>
    <w:p>
      <w:pPr>
        <w:adjustRightInd w:val="0"/>
        <w:spacing w:line="540" w:lineRule="exact"/>
        <w:jc w:val="center"/>
        <w:textAlignment w:val="baseline"/>
        <w:rPr>
          <w:rFonts w:eastAsia="方正小标宋简体"/>
          <w:sz w:val="44"/>
          <w:szCs w:val="44"/>
        </w:rPr>
      </w:pPr>
    </w:p>
    <w:p>
      <w:pPr>
        <w:adjustRightInd w:val="0"/>
        <w:spacing w:line="540" w:lineRule="exact"/>
        <w:jc w:val="center"/>
        <w:textAlignment w:val="baseline"/>
        <w:rPr>
          <w:rFonts w:eastAsia="方正小标宋简体"/>
          <w:sz w:val="44"/>
          <w:szCs w:val="44"/>
        </w:rPr>
      </w:pPr>
    </w:p>
    <w:p>
      <w:pPr>
        <w:adjustRightInd w:val="0"/>
        <w:spacing w:line="540" w:lineRule="exact"/>
        <w:jc w:val="center"/>
        <w:textAlignment w:val="baseline"/>
        <w:rPr>
          <w:rFonts w:eastAsia="方正小标宋简体"/>
          <w:sz w:val="44"/>
          <w:szCs w:val="44"/>
        </w:rPr>
      </w:pPr>
    </w:p>
    <w:p>
      <w:pPr>
        <w:adjustRightInd w:val="0"/>
        <w:spacing w:line="540" w:lineRule="exact"/>
        <w:jc w:val="center"/>
        <w:textAlignment w:val="baseline"/>
        <w:rPr>
          <w:rFonts w:eastAsia="方正小标宋简体"/>
          <w:sz w:val="44"/>
          <w:szCs w:val="44"/>
        </w:rPr>
      </w:pPr>
    </w:p>
    <w:p>
      <w:pPr>
        <w:adjustRightInd w:val="0"/>
        <w:spacing w:line="540" w:lineRule="exact"/>
        <w:jc w:val="center"/>
        <w:textAlignment w:val="baseline"/>
        <w:rPr>
          <w:rFonts w:eastAsia="方正小标宋简体"/>
          <w:sz w:val="44"/>
          <w:szCs w:val="44"/>
        </w:rPr>
      </w:pPr>
    </w:p>
    <w:p>
      <w:pPr>
        <w:adjustRightInd w:val="0"/>
        <w:spacing w:line="540" w:lineRule="exact"/>
        <w:jc w:val="center"/>
        <w:textAlignment w:val="baseline"/>
        <w:rPr>
          <w:rFonts w:eastAsia="方正小标宋简体"/>
          <w:sz w:val="44"/>
          <w:szCs w:val="44"/>
        </w:rPr>
      </w:pPr>
      <w:r>
        <w:rPr>
          <w:rFonts w:eastAsia="方正小标宋简体"/>
          <w:sz w:val="44"/>
          <w:szCs w:val="44"/>
        </w:rPr>
        <w:t>申请越秀区“政策扶持资金”承诺书</w:t>
      </w:r>
    </w:p>
    <w:p>
      <w:pPr>
        <w:pStyle w:val="12"/>
        <w:adjustRightInd w:val="0"/>
        <w:spacing w:line="540" w:lineRule="exact"/>
        <w:jc w:val="center"/>
        <w:rPr>
          <w:rFonts w:ascii="Times New Roman" w:hAnsi="Times New Roman" w:eastAsia="仿宋_GB2312" w:cs="Times New Roman"/>
          <w:bCs/>
          <w:sz w:val="44"/>
          <w:szCs w:val="32"/>
        </w:rPr>
      </w:pPr>
    </w:p>
    <w:p>
      <w:pPr>
        <w:pStyle w:val="12"/>
        <w:adjustRightInd w:val="0"/>
        <w:spacing w:line="540" w:lineRule="exact"/>
        <w:ind w:firstLine="640" w:firstLineChars="200"/>
        <w:jc w:val="left"/>
        <w:rPr>
          <w:rFonts w:ascii="Times New Roman" w:hAnsi="Times New Roman" w:eastAsia="仿宋_GB2312" w:cs="Times New Roman"/>
          <w:sz w:val="32"/>
          <w:szCs w:val="28"/>
        </w:rPr>
      </w:pPr>
      <w:r>
        <w:rPr>
          <w:rFonts w:ascii="Times New Roman" w:hAnsi="Times New Roman" w:eastAsia="仿宋_GB2312" w:cs="Times New Roman"/>
          <w:sz w:val="32"/>
          <w:szCs w:val="28"/>
        </w:rPr>
        <w:t>本单位已经完全了解</w:t>
      </w:r>
      <w:r>
        <w:rPr>
          <w:rFonts w:ascii="Times New Roman" w:hAnsi="Times New Roman" w:eastAsia="仿宋_GB2312" w:cs="Times New Roman"/>
          <w:sz w:val="32"/>
          <w:szCs w:val="32"/>
        </w:rPr>
        <w:t>越秀区“政策扶持资金</w:t>
      </w:r>
      <w:r>
        <w:rPr>
          <w:rFonts w:ascii="Times New Roman" w:hAnsi="Times New Roman" w:eastAsia="仿宋_GB2312" w:cs="Times New Roman"/>
          <w:sz w:val="32"/>
          <w:szCs w:val="36"/>
        </w:rPr>
        <w:t>”</w:t>
      </w:r>
      <w:r>
        <w:rPr>
          <w:rFonts w:ascii="Times New Roman" w:hAnsi="Times New Roman" w:eastAsia="仿宋_GB2312" w:cs="Times New Roman"/>
          <w:kern w:val="0"/>
          <w:sz w:val="32"/>
          <w:szCs w:val="32"/>
        </w:rPr>
        <w:t>申报指南</w:t>
      </w:r>
      <w:r>
        <w:rPr>
          <w:rFonts w:ascii="Times New Roman" w:hAnsi="Times New Roman" w:eastAsia="仿宋_GB2312" w:cs="Times New Roman"/>
          <w:sz w:val="32"/>
          <w:szCs w:val="28"/>
        </w:rPr>
        <w:t>，保证遵守其中的全部要求，并做出如下承诺：</w:t>
      </w:r>
    </w:p>
    <w:p>
      <w:pPr>
        <w:pStyle w:val="13"/>
        <w:spacing w:line="540" w:lineRule="exact"/>
        <w:ind w:firstLine="640" w:firstLineChars="200"/>
        <w:rPr>
          <w:rFonts w:eastAsia="仿宋_GB2312"/>
          <w:sz w:val="32"/>
          <w:szCs w:val="28"/>
        </w:rPr>
      </w:pPr>
      <w:r>
        <w:rPr>
          <w:rFonts w:eastAsia="仿宋_GB2312"/>
          <w:sz w:val="32"/>
          <w:szCs w:val="28"/>
        </w:rPr>
        <w:t>一、本单位</w:t>
      </w:r>
      <w:r>
        <w:rPr>
          <w:rFonts w:eastAsia="仿宋_GB2312"/>
          <w:sz w:val="32"/>
        </w:rPr>
        <w:t>所提供的全部材料真实有效，</w:t>
      </w:r>
      <w:r>
        <w:rPr>
          <w:rFonts w:eastAsia="仿宋_GB2312"/>
          <w:sz w:val="32"/>
          <w:szCs w:val="28"/>
        </w:rPr>
        <w:t>在申请书中所填写的信息真实、准确和完整。</w:t>
      </w:r>
      <w:r>
        <w:rPr>
          <w:rFonts w:eastAsia="仿宋_GB2312"/>
          <w:sz w:val="32"/>
        </w:rPr>
        <w:t>如有任何不实，申请视为无效，自动放弃</w:t>
      </w:r>
      <w:r>
        <w:rPr>
          <w:rFonts w:eastAsia="仿宋_GB2312"/>
          <w:sz w:val="32"/>
          <w:szCs w:val="28"/>
        </w:rPr>
        <w:t>享受越秀区所有奖励扶持资金，已获得的扶持资金全部退回，并承担相应的法律责任。</w:t>
      </w:r>
    </w:p>
    <w:p>
      <w:pPr>
        <w:pStyle w:val="13"/>
        <w:spacing w:line="540" w:lineRule="exact"/>
        <w:ind w:firstLine="640" w:firstLineChars="200"/>
        <w:rPr>
          <w:rFonts w:eastAsia="仿宋_GB2312"/>
          <w:sz w:val="32"/>
          <w:szCs w:val="28"/>
        </w:rPr>
      </w:pPr>
      <w:r>
        <w:rPr>
          <w:rFonts w:eastAsia="仿宋_GB2312"/>
          <w:sz w:val="32"/>
          <w:szCs w:val="28"/>
        </w:rPr>
        <w:t>二、本单位愿主动配合越秀区科技管理部门：越秀区科技工业和信息化局、广州高新技术产业开发区黄花岗科技园管委会调查、核实、评审专项材料的相关工作。</w:t>
      </w:r>
    </w:p>
    <w:p>
      <w:pPr>
        <w:pStyle w:val="13"/>
        <w:spacing w:line="540" w:lineRule="exact"/>
        <w:ind w:firstLine="640" w:firstLineChars="200"/>
        <w:rPr>
          <w:rFonts w:eastAsia="仿宋_GB2312"/>
          <w:sz w:val="32"/>
          <w:szCs w:val="28"/>
        </w:rPr>
      </w:pPr>
      <w:r>
        <w:rPr>
          <w:rFonts w:eastAsia="仿宋_GB2312"/>
          <w:sz w:val="32"/>
          <w:szCs w:val="28"/>
        </w:rPr>
        <w:t>三、本单位主动配合越秀区科技管理部门的监督和管理工作，定期汇报项目跟踪管理的相关情况。</w:t>
      </w:r>
    </w:p>
    <w:p>
      <w:pPr>
        <w:pStyle w:val="13"/>
        <w:spacing w:line="540" w:lineRule="exact"/>
        <w:ind w:firstLine="640" w:firstLineChars="200"/>
        <w:rPr>
          <w:rFonts w:eastAsia="仿宋_GB2312"/>
          <w:sz w:val="32"/>
          <w:szCs w:val="28"/>
        </w:rPr>
      </w:pPr>
      <w:r>
        <w:rPr>
          <w:rFonts w:eastAsia="仿宋_GB2312"/>
          <w:sz w:val="32"/>
          <w:szCs w:val="28"/>
        </w:rPr>
        <w:t>四、获得越秀区“政策扶持资金”资金支持的企业，五年内不迁离越秀区，不改变在越秀区的纳税纳统义务。若注册经营地址迁出越秀区，须全额退还享受的</w:t>
      </w:r>
      <w:r>
        <w:rPr>
          <w:rFonts w:eastAsia="仿宋_GB2312"/>
          <w:sz w:val="32"/>
        </w:rPr>
        <w:t>越秀区所有奖励扶持资金。</w:t>
      </w:r>
      <w:r>
        <w:rPr>
          <w:rFonts w:eastAsia="仿宋_GB2312"/>
          <w:sz w:val="32"/>
          <w:szCs w:val="28"/>
        </w:rPr>
        <w:t>注册经营地址在越秀区期间，配合履行好社会责任，按通知要求如实填写国家高新技术产业开发区企业统计、广东省高新技术企业运行情况数据登记表等数据报表。</w:t>
      </w:r>
    </w:p>
    <w:p>
      <w:pPr>
        <w:pStyle w:val="12"/>
        <w:tabs>
          <w:tab w:val="left" w:pos="5220"/>
          <w:tab w:val="left" w:pos="5400"/>
          <w:tab w:val="left" w:pos="6840"/>
        </w:tabs>
        <w:spacing w:line="540" w:lineRule="exact"/>
        <w:ind w:left="3830" w:leftChars="1824" w:right="2240"/>
        <w:rPr>
          <w:rFonts w:ascii="Times New Roman" w:hAnsi="Times New Roman" w:eastAsia="仿宋_GB2312" w:cs="Times New Roman"/>
          <w:sz w:val="32"/>
          <w:szCs w:val="28"/>
        </w:rPr>
      </w:pPr>
    </w:p>
    <w:p>
      <w:pPr>
        <w:pStyle w:val="12"/>
        <w:tabs>
          <w:tab w:val="left" w:pos="5220"/>
          <w:tab w:val="left" w:pos="5400"/>
          <w:tab w:val="left" w:pos="6840"/>
        </w:tabs>
        <w:spacing w:line="540" w:lineRule="exact"/>
        <w:ind w:left="3830" w:leftChars="1824" w:right="2240"/>
        <w:rPr>
          <w:rFonts w:ascii="Times New Roman" w:hAnsi="Times New Roman" w:eastAsia="仿宋_GB2312" w:cs="Times New Roman"/>
          <w:sz w:val="32"/>
          <w:szCs w:val="28"/>
        </w:rPr>
      </w:pPr>
      <w:r>
        <w:rPr>
          <w:rFonts w:ascii="Times New Roman" w:hAnsi="Times New Roman" w:eastAsia="仿宋_GB2312" w:cs="Times New Roman"/>
          <w:sz w:val="32"/>
          <w:szCs w:val="28"/>
        </w:rPr>
        <w:t xml:space="preserve">  单 位</w:t>
      </w:r>
      <w:r>
        <w:rPr>
          <w:rFonts w:hint="eastAsia" w:ascii="Times New Roman" w:hAnsi="Times New Roman" w:eastAsia="仿宋_GB2312" w:cs="Times New Roman"/>
          <w:sz w:val="32"/>
          <w:szCs w:val="28"/>
          <w:lang w:val="en-US" w:eastAsia="zh-CN"/>
        </w:rPr>
        <w:t xml:space="preserve"> </w:t>
      </w:r>
      <w:r>
        <w:rPr>
          <w:rFonts w:ascii="Times New Roman" w:hAnsi="Times New Roman" w:eastAsia="仿宋_GB2312" w:cs="Times New Roman"/>
          <w:sz w:val="32"/>
          <w:szCs w:val="28"/>
        </w:rPr>
        <w:t>公 章：</w:t>
      </w:r>
    </w:p>
    <w:p>
      <w:pPr>
        <w:pStyle w:val="12"/>
        <w:spacing w:line="540" w:lineRule="exact"/>
        <w:ind w:right="2240" w:firstLine="640" w:firstLineChars="200"/>
        <w:jc w:val="center"/>
        <w:rPr>
          <w:rFonts w:ascii="Times New Roman" w:hAnsi="Times New Roman" w:eastAsia="仿宋_GB2312" w:cs="Times New Roman"/>
          <w:sz w:val="32"/>
          <w:szCs w:val="28"/>
        </w:rPr>
      </w:pPr>
      <w:r>
        <w:rPr>
          <w:rFonts w:ascii="Times New Roman" w:hAnsi="Times New Roman" w:eastAsia="仿宋_GB2312" w:cs="Times New Roman"/>
          <w:sz w:val="32"/>
          <w:szCs w:val="28"/>
        </w:rPr>
        <w:t xml:space="preserve">                     法人代表签章：            </w:t>
      </w:r>
    </w:p>
    <w:p>
      <w:pPr>
        <w:pStyle w:val="12"/>
        <w:spacing w:line="540" w:lineRule="exact"/>
        <w:ind w:right="640" w:firstLine="640" w:firstLineChars="200"/>
        <w:jc w:val="center"/>
        <w:rPr>
          <w:rFonts w:ascii="Times New Roman" w:hAnsi="Times New Roman" w:eastAsia="仿宋_GB2312" w:cs="Times New Roman"/>
          <w:sz w:val="32"/>
          <w:szCs w:val="28"/>
        </w:rPr>
      </w:pPr>
      <w:r>
        <w:rPr>
          <w:rFonts w:ascii="Times New Roman" w:hAnsi="Times New Roman" w:eastAsia="仿宋_GB2312" w:cs="Times New Roman"/>
          <w:sz w:val="32"/>
          <w:szCs w:val="28"/>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12"/>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3696335</wp:posOffset>
              </wp:positionH>
              <wp:positionV relativeFrom="page">
                <wp:posOffset>9793605</wp:posOffset>
              </wp:positionV>
              <wp:extent cx="167005" cy="1397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jc w:val="left"/>
                            <w:rPr>
                              <w:rFonts w:ascii="Calibri"/>
                              <w:sz w:val="18"/>
                            </w:rPr>
                          </w:pPr>
                          <w:r>
                            <w:fldChar w:fldCharType="begin"/>
                          </w:r>
                          <w:r>
                            <w:rPr>
                              <w:rFonts w:ascii="Calibri"/>
                              <w:sz w:val="18"/>
                            </w:rPr>
                            <w:instrText xml:space="preserve"> PAGE </w:instrText>
                          </w:r>
                          <w:r>
                            <w:fldChar w:fldCharType="separate"/>
                          </w:r>
                          <w:r>
                            <w:rPr>
                              <w:rFonts w:ascii="Calibri"/>
                              <w:sz w:val="18"/>
                            </w:rPr>
                            <w:t>19</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1.05pt;margin-top:771.15pt;height:11pt;width:13.15pt;mso-position-horizontal-relative:page;mso-position-vertical-relative:page;z-index:-251654144;mso-width-relative:page;mso-height-relative:page;" filled="f" stroked="f" coordsize="21600,21600" o:gfxdata="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h3ITB2wAAAA0BAAAPAAAAAAAAAAEAIAAAACIAAABkcnMvZG93bnJldi54bWxQSwEC&#10;FAAUAAAACACHTuJAm4V6qbgBAABxAwAADgAAAAAAAAABACAAAAAqAQAAZHJzL2Uyb0RvYy54bWxQ&#10;SwUGAAAAAAYABgBZAQAAVAUAAAAA&#10;">
              <v:fill on="f" focussize="0,0"/>
              <v:stroke on="f"/>
              <v:imagedata o:title=""/>
              <o:lock v:ext="edit" aspectratio="f"/>
              <v:textbox inset="0mm,0mm,0mm,0mm">
                <w:txbxContent>
                  <w:p>
                    <w:pPr>
                      <w:spacing w:line="203" w:lineRule="exact"/>
                      <w:ind w:left="40"/>
                      <w:jc w:val="left"/>
                      <w:rPr>
                        <w:rFonts w:ascii="Calibri"/>
                        <w:sz w:val="18"/>
                      </w:rPr>
                    </w:pPr>
                    <w:r>
                      <w:fldChar w:fldCharType="begin"/>
                    </w:r>
                    <w:r>
                      <w:rPr>
                        <w:rFonts w:ascii="Calibri"/>
                        <w:sz w:val="18"/>
                      </w:rPr>
                      <w:instrText xml:space="preserve"> PAGE </w:instrText>
                    </w:r>
                    <w:r>
                      <w:fldChar w:fldCharType="separate"/>
                    </w:r>
                    <w:r>
                      <w:rPr>
                        <w:rFonts w:ascii="Calibri"/>
                        <w:sz w:val="18"/>
                      </w:rPr>
                      <w:t>19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C11ECD"/>
    <w:rsid w:val="41C11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080"/>
    </w:pPr>
    <w:rPr>
      <w:rFonts w:ascii="宋体" w:hAnsi="宋体" w:eastAsia="宋体" w:cs="宋体"/>
      <w:sz w:val="32"/>
      <w:szCs w:val="32"/>
      <w:lang w:val="zh-CN" w:eastAsia="zh-CN" w:bidi="zh-CN"/>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sz w:val="18"/>
      <w:szCs w:val="18"/>
    </w:rPr>
  </w:style>
  <w:style w:type="character" w:styleId="6">
    <w:name w:val="Hyperlink"/>
    <w:qFormat/>
    <w:uiPriority w:val="0"/>
    <w:rPr>
      <w:color w:val="0000FF"/>
      <w:u w:val="single"/>
    </w:rPr>
  </w:style>
  <w:style w:type="paragraph" w:customStyle="1" w:styleId="7">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列出段落1 New New"/>
    <w:basedOn w:val="7"/>
    <w:qFormat/>
    <w:uiPriority w:val="0"/>
    <w:pPr>
      <w:ind w:firstLine="420" w:firstLineChars="200"/>
    </w:pPr>
    <w:rPr>
      <w:rFonts w:ascii="Calibri" w:hAnsi="Calibri"/>
      <w:szCs w:val="22"/>
    </w:rPr>
  </w:style>
  <w:style w:type="paragraph" w:customStyle="1" w:styleId="9">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3">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2021-05-25T09:20:00Z</dcterms:created>
  <dc:creator>区科工信局、黄花岗科技园管委会</dc:creator>
  <cp:lastModifiedBy>区科工信局、黄花岗科技园管委会</cp:lastModifiedBy>
  <dcterms:modified xsi:type="dcterms:W3CDTF">2021-05-25T09:23:53Z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