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center"/>
        <w:rPr>
          <w:rFonts w:ascii="Times New Roman" w:hAnsi="Times New Roman" w:eastAsia="方正小标宋简体"/>
          <w:bCs/>
          <w:sz w:val="44"/>
          <w:szCs w:val="44"/>
        </w:rPr>
      </w:pPr>
      <w:r>
        <w:rPr>
          <w:rFonts w:ascii="Times New Roman" w:hAnsi="Times New Roman" w:eastAsia="方正小标宋简体"/>
          <w:bCs/>
          <w:sz w:val="44"/>
          <w:szCs w:val="44"/>
        </w:rPr>
        <w:t>广州市越秀区第四次全国经济普查公报</w:t>
      </w:r>
    </w:p>
    <w:p>
      <w:pPr>
        <w:widowControl/>
        <w:spacing w:line="600" w:lineRule="exact"/>
        <w:jc w:val="center"/>
        <w:rPr>
          <w:rFonts w:ascii="Times New Roman" w:hAnsi="Times New Roman" w:eastAsia="方正小标宋简体"/>
          <w:bCs/>
          <w:sz w:val="44"/>
          <w:szCs w:val="44"/>
        </w:rPr>
      </w:pPr>
      <w:r>
        <w:rPr>
          <w:rFonts w:ascii="Times New Roman" w:hAnsi="Times New Roman" w:eastAsia="方正小标宋简体"/>
          <w:bCs/>
          <w:sz w:val="44"/>
          <w:szCs w:val="44"/>
        </w:rPr>
        <w:t>（第九号）</w:t>
      </w:r>
    </w:p>
    <w:p>
      <w:pPr>
        <w:widowControl/>
        <w:spacing w:line="600" w:lineRule="exact"/>
        <w:jc w:val="center"/>
        <w:rPr>
          <w:rFonts w:ascii="Times New Roman" w:hAnsi="Times New Roman" w:eastAsia="楷体_GB2312"/>
          <w:bCs/>
          <w:kern w:val="0"/>
          <w:sz w:val="36"/>
          <w:szCs w:val="32"/>
        </w:rPr>
      </w:pPr>
      <w:r>
        <w:rPr>
          <w:rFonts w:ascii="Times New Roman" w:hAnsi="Times New Roman" w:eastAsia="楷体_GB2312"/>
          <w:bCs/>
          <w:kern w:val="0"/>
          <w:sz w:val="36"/>
          <w:szCs w:val="32"/>
        </w:rPr>
        <w:t>——其他服务业基本情况</w:t>
      </w:r>
    </w:p>
    <w:p>
      <w:pPr>
        <w:widowControl/>
        <w:spacing w:line="600" w:lineRule="exact"/>
        <w:jc w:val="center"/>
        <w:rPr>
          <w:rFonts w:ascii="Times New Roman" w:hAnsi="Times New Roman" w:eastAsia="楷体_GB2312"/>
          <w:kern w:val="0"/>
          <w:sz w:val="32"/>
          <w:szCs w:val="32"/>
        </w:rPr>
      </w:pPr>
    </w:p>
    <w:p>
      <w:pPr>
        <w:widowControl/>
        <w:spacing w:line="600" w:lineRule="exact"/>
        <w:jc w:val="center"/>
        <w:rPr>
          <w:rFonts w:ascii="Times New Roman" w:hAnsi="Times New Roman" w:eastAsia="楷体_GB2312"/>
          <w:kern w:val="0"/>
          <w:sz w:val="32"/>
          <w:szCs w:val="32"/>
        </w:rPr>
      </w:pPr>
      <w:r>
        <w:rPr>
          <w:rFonts w:ascii="Times New Roman" w:hAnsi="Times New Roman" w:eastAsia="楷体_GB2312"/>
          <w:kern w:val="0"/>
          <w:sz w:val="32"/>
          <w:szCs w:val="32"/>
        </w:rPr>
        <w:t>广州市越秀区统计局</w:t>
      </w:r>
    </w:p>
    <w:p>
      <w:pPr>
        <w:widowControl/>
        <w:spacing w:line="600" w:lineRule="exact"/>
        <w:jc w:val="center"/>
        <w:rPr>
          <w:rFonts w:ascii="Times New Roman" w:hAnsi="Times New Roman" w:eastAsia="楷体_GB2312"/>
          <w:kern w:val="0"/>
          <w:sz w:val="32"/>
          <w:szCs w:val="32"/>
        </w:rPr>
      </w:pPr>
      <w:r>
        <w:rPr>
          <w:rFonts w:ascii="Times New Roman" w:hAnsi="Times New Roman" w:eastAsia="楷体_GB2312"/>
          <w:kern w:val="0"/>
          <w:sz w:val="32"/>
          <w:szCs w:val="32"/>
        </w:rPr>
        <w:t>广州市越秀区第四次全国经济普查领导小组办公室</w:t>
      </w:r>
    </w:p>
    <w:p>
      <w:pPr>
        <w:widowControl/>
        <w:spacing w:line="600" w:lineRule="exact"/>
        <w:jc w:val="center"/>
        <w:rPr>
          <w:rFonts w:ascii="Times New Roman" w:hAnsi="Times New Roman"/>
          <w:kern w:val="0"/>
          <w:sz w:val="32"/>
          <w:szCs w:val="32"/>
        </w:rPr>
      </w:pPr>
      <w:r>
        <w:rPr>
          <w:rFonts w:ascii="Times New Roman" w:hAnsi="Times New Roman" w:eastAsia="楷体_GB2312"/>
          <w:kern w:val="0"/>
          <w:sz w:val="32"/>
          <w:szCs w:val="32"/>
        </w:rPr>
        <w:t>2020年</w:t>
      </w:r>
      <w:r>
        <w:rPr>
          <w:rFonts w:hint="eastAsia" w:ascii="Times New Roman" w:hAnsi="Times New Roman" w:eastAsia="楷体_GB2312"/>
          <w:kern w:val="0"/>
          <w:sz w:val="32"/>
          <w:szCs w:val="32"/>
          <w:lang w:val="en-US" w:eastAsia="zh-CN"/>
        </w:rPr>
        <w:t>8</w:t>
      </w:r>
      <w:r>
        <w:rPr>
          <w:rFonts w:ascii="Times New Roman" w:hAnsi="Times New Roman" w:eastAsia="楷体_GB2312"/>
          <w:kern w:val="0"/>
          <w:sz w:val="32"/>
          <w:szCs w:val="32"/>
        </w:rPr>
        <w:t>月2</w:t>
      </w:r>
      <w:r>
        <w:rPr>
          <w:rFonts w:hint="eastAsia" w:ascii="Times New Roman" w:hAnsi="Times New Roman" w:eastAsia="楷体_GB2312"/>
          <w:kern w:val="0"/>
          <w:sz w:val="32"/>
          <w:szCs w:val="32"/>
          <w:lang w:val="en-US" w:eastAsia="zh-CN"/>
        </w:rPr>
        <w:t>7</w:t>
      </w:r>
      <w:r>
        <w:rPr>
          <w:rFonts w:ascii="Times New Roman" w:hAnsi="Times New Roman" w:eastAsia="楷体_GB2312"/>
          <w:kern w:val="0"/>
          <w:sz w:val="32"/>
          <w:szCs w:val="32"/>
        </w:rPr>
        <w:t>日</w:t>
      </w:r>
      <w:bookmarkStart w:id="0" w:name="_GoBack"/>
      <w:bookmarkEnd w:id="0"/>
    </w:p>
    <w:p>
      <w:pPr>
        <w:jc w:val="center"/>
        <w:rPr>
          <w:rFonts w:ascii="Times New Roman" w:hAnsi="Times New Roman" w:eastAsia="仿宋_GB2312"/>
          <w:kern w:val="0"/>
          <w:sz w:val="32"/>
          <w:szCs w:val="32"/>
        </w:rPr>
      </w:pPr>
    </w:p>
    <w:p>
      <w:pPr>
        <w:widowControl/>
        <w:spacing w:line="600" w:lineRule="exact"/>
        <w:ind w:firstLine="640" w:firstLineChars="200"/>
        <w:rPr>
          <w:rFonts w:ascii="Times New Roman" w:hAnsi="Times New Roman" w:eastAsia="黑体"/>
          <w:color w:val="000000"/>
          <w:kern w:val="0"/>
          <w:sz w:val="32"/>
          <w:szCs w:val="32"/>
        </w:rPr>
      </w:pPr>
      <w:r>
        <w:rPr>
          <w:rFonts w:ascii="Times New Roman" w:hAnsi="Times New Roman" w:eastAsia="仿宋_GB2312"/>
          <w:color w:val="000000"/>
          <w:kern w:val="0"/>
          <w:sz w:val="32"/>
          <w:szCs w:val="32"/>
        </w:rPr>
        <w:t>根据第四次全国经济普查结果，现将我区租赁和商务服务业，科学研究和技术服务业，水利、环境和公共设施管理业，居民服务、修理和其他服务业，教育，卫生和社会工作，文化、体育和娱乐业企业法人单位的主要数据公布如下：</w:t>
      </w:r>
    </w:p>
    <w:p>
      <w:pPr>
        <w:widowControl/>
        <w:spacing w:line="600" w:lineRule="exact"/>
        <w:ind w:firstLine="640" w:firstLineChars="200"/>
        <w:jc w:val="left"/>
        <w:rPr>
          <w:rFonts w:ascii="Times New Roman" w:hAnsi="Times New Roman" w:eastAsia="黑体"/>
          <w:color w:val="000000"/>
          <w:kern w:val="0"/>
          <w:sz w:val="32"/>
          <w:szCs w:val="32"/>
        </w:rPr>
      </w:pPr>
      <w:r>
        <w:rPr>
          <w:rFonts w:ascii="Times New Roman" w:hAnsi="Times New Roman" w:eastAsia="黑体"/>
          <w:color w:val="000000"/>
          <w:kern w:val="0"/>
          <w:sz w:val="32"/>
          <w:szCs w:val="32"/>
        </w:rPr>
        <w:t>一、租赁和商务服务业</w:t>
      </w:r>
    </w:p>
    <w:p>
      <w:pPr>
        <w:widowControl/>
        <w:spacing w:line="600" w:lineRule="exact"/>
        <w:ind w:firstLine="643" w:firstLineChars="200"/>
        <w:rPr>
          <w:rFonts w:ascii="Times New Roman" w:hAnsi="Times New Roman" w:eastAsia="楷体_GB2312"/>
          <w:b/>
          <w:color w:val="000000"/>
          <w:kern w:val="0"/>
          <w:sz w:val="32"/>
          <w:szCs w:val="32"/>
        </w:rPr>
      </w:pPr>
      <w:r>
        <w:rPr>
          <w:rFonts w:ascii="Times New Roman" w:hAnsi="Times New Roman" w:eastAsia="楷体_GB2312"/>
          <w:b/>
          <w:color w:val="000000"/>
          <w:kern w:val="0"/>
          <w:sz w:val="32"/>
          <w:szCs w:val="32"/>
        </w:rPr>
        <w:t>（一）企业法人单位数和从业人员</w:t>
      </w:r>
    </w:p>
    <w:p>
      <w:pPr>
        <w:ind w:firstLine="640" w:firstLineChars="200"/>
        <w:jc w:val="left"/>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2018年末，全区共有租赁和商务服务业企业法人单位</w:t>
      </w:r>
      <w:r>
        <w:rPr>
          <w:rFonts w:ascii="Times New Roman" w:hAnsi="Times New Roman" w:eastAsia="仿宋_GB2312"/>
          <w:kern w:val="0"/>
          <w:sz w:val="32"/>
          <w:szCs w:val="32"/>
        </w:rPr>
        <w:t>13256</w:t>
      </w:r>
      <w:r>
        <w:rPr>
          <w:rFonts w:ascii="Times New Roman" w:hAnsi="Times New Roman" w:eastAsia="仿宋_GB2312"/>
          <w:color w:val="000000"/>
          <w:kern w:val="0"/>
          <w:sz w:val="32"/>
          <w:szCs w:val="32"/>
        </w:rPr>
        <w:t>个，从业人员</w:t>
      </w:r>
      <w:r>
        <w:rPr>
          <w:rFonts w:ascii="Times New Roman" w:hAnsi="Times New Roman" w:eastAsia="仿宋_GB2312"/>
          <w:kern w:val="0"/>
          <w:sz w:val="32"/>
          <w:szCs w:val="32"/>
        </w:rPr>
        <w:t>12.38</w:t>
      </w:r>
      <w:r>
        <w:rPr>
          <w:rFonts w:ascii="Times New Roman" w:hAnsi="Times New Roman" w:eastAsia="仿宋_GB2312"/>
          <w:color w:val="000000"/>
          <w:sz w:val="32"/>
          <w:szCs w:val="32"/>
        </w:rPr>
        <w:t>万</w:t>
      </w:r>
      <w:r>
        <w:rPr>
          <w:rFonts w:ascii="Times New Roman" w:hAnsi="Times New Roman" w:eastAsia="仿宋_GB2312"/>
          <w:color w:val="000000"/>
          <w:kern w:val="0"/>
          <w:sz w:val="32"/>
          <w:szCs w:val="32"/>
        </w:rPr>
        <w:t>人，分别比2013年末增长1</w:t>
      </w:r>
      <w:r>
        <w:rPr>
          <w:rFonts w:ascii="Times New Roman" w:hAnsi="Times New Roman" w:eastAsia="仿宋_GB2312"/>
          <w:kern w:val="0"/>
          <w:sz w:val="32"/>
          <w:szCs w:val="32"/>
        </w:rPr>
        <w:t>.3倍</w:t>
      </w:r>
      <w:r>
        <w:rPr>
          <w:rFonts w:ascii="Times New Roman" w:hAnsi="Times New Roman" w:eastAsia="仿宋_GB2312"/>
          <w:color w:val="000000"/>
          <w:kern w:val="0"/>
          <w:sz w:val="32"/>
          <w:szCs w:val="32"/>
        </w:rPr>
        <w:t>和8.1%（详见表9-1）。</w:t>
      </w:r>
    </w:p>
    <w:p>
      <w:pPr>
        <w:spacing w:after="120"/>
        <w:ind w:firstLine="482"/>
        <w:jc w:val="left"/>
        <w:rPr>
          <w:rFonts w:ascii="Times New Roman" w:hAnsi="Times New Roman" w:eastAsia="仿宋_GB2312"/>
          <w:color w:val="000000"/>
          <w:kern w:val="0"/>
          <w:sz w:val="32"/>
          <w:szCs w:val="32"/>
        </w:rPr>
      </w:pPr>
      <w:r>
        <w:rPr>
          <w:rFonts w:ascii="Times New Roman" w:hAnsi="Times New Roman"/>
          <w:b/>
          <w:bCs/>
          <w:color w:val="000000"/>
          <w:kern w:val="0"/>
          <w:sz w:val="24"/>
        </w:rPr>
        <w:t>表9-1　按行业大类分组的租赁和商务服务业企业法人单位和从业人员</w:t>
      </w:r>
    </w:p>
    <w:tbl>
      <w:tblPr>
        <w:tblStyle w:val="16"/>
        <w:tblW w:w="8522" w:type="dxa"/>
        <w:jc w:val="center"/>
        <w:tblInd w:w="0" w:type="dxa"/>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2841"/>
        <w:gridCol w:w="2841"/>
        <w:gridCol w:w="2840"/>
      </w:tblGrid>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07" w:hRule="atLeast"/>
          <w:jc w:val="center"/>
        </w:trPr>
        <w:tc>
          <w:tcPr>
            <w:tcW w:w="2841" w:type="dxa"/>
            <w:tcBorders>
              <w:top w:val="single" w:color="auto" w:sz="4" w:space="0"/>
              <w:bottom w:val="nil"/>
              <w:right w:val="single" w:color="auto" w:sz="4" w:space="0"/>
            </w:tcBorders>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　</w:t>
            </w:r>
          </w:p>
        </w:tc>
        <w:tc>
          <w:tcPr>
            <w:tcW w:w="2841" w:type="dxa"/>
            <w:tcBorders>
              <w:top w:val="single" w:color="auto" w:sz="4" w:space="0"/>
              <w:left w:val="single" w:color="auto" w:sz="4" w:space="0"/>
              <w:right w:val="single" w:color="auto" w:sz="4" w:space="0"/>
            </w:tcBorders>
            <w:vAlign w:val="center"/>
          </w:tcPr>
          <w:p>
            <w:pPr>
              <w:widowControl/>
              <w:jc w:val="center"/>
              <w:rPr>
                <w:rFonts w:ascii="Times New Roman" w:hAnsi="Times New Roman"/>
                <w:b/>
                <w:bCs/>
                <w:color w:val="000000"/>
                <w:kern w:val="0"/>
                <w:sz w:val="22"/>
                <w:szCs w:val="22"/>
              </w:rPr>
            </w:pPr>
            <w:r>
              <w:rPr>
                <w:rFonts w:ascii="Times New Roman" w:hAnsi="Times New Roman"/>
                <w:b/>
                <w:bCs/>
                <w:color w:val="000000"/>
                <w:kern w:val="0"/>
                <w:sz w:val="22"/>
                <w:szCs w:val="22"/>
              </w:rPr>
              <w:t>企业法人单位</w:t>
            </w:r>
          </w:p>
          <w:p>
            <w:pPr>
              <w:jc w:val="center"/>
              <w:rPr>
                <w:rFonts w:ascii="Times New Roman" w:hAnsi="Times New Roman"/>
                <w:b/>
                <w:bCs/>
                <w:color w:val="000000"/>
                <w:kern w:val="0"/>
                <w:sz w:val="22"/>
                <w:szCs w:val="22"/>
              </w:rPr>
            </w:pPr>
            <w:r>
              <w:rPr>
                <w:rFonts w:ascii="Times New Roman" w:hAnsi="Times New Roman"/>
                <w:b/>
                <w:bCs/>
                <w:color w:val="000000"/>
                <w:kern w:val="0"/>
                <w:sz w:val="22"/>
                <w:szCs w:val="22"/>
              </w:rPr>
              <w:t>（个）</w:t>
            </w:r>
          </w:p>
        </w:tc>
        <w:tc>
          <w:tcPr>
            <w:tcW w:w="2840" w:type="dxa"/>
            <w:tcBorders>
              <w:top w:val="single" w:color="auto" w:sz="4" w:space="0"/>
              <w:left w:val="single" w:color="auto" w:sz="4" w:space="0"/>
            </w:tcBorders>
            <w:vAlign w:val="center"/>
          </w:tcPr>
          <w:p>
            <w:pPr>
              <w:widowControl/>
              <w:jc w:val="center"/>
              <w:rPr>
                <w:rFonts w:ascii="Times New Roman" w:hAnsi="Times New Roman"/>
                <w:b/>
                <w:bCs/>
                <w:color w:val="000000"/>
                <w:kern w:val="0"/>
                <w:sz w:val="22"/>
                <w:szCs w:val="22"/>
              </w:rPr>
            </w:pPr>
            <w:r>
              <w:rPr>
                <w:rFonts w:ascii="Times New Roman" w:hAnsi="Times New Roman"/>
                <w:b/>
                <w:bCs/>
                <w:color w:val="000000"/>
                <w:kern w:val="0"/>
                <w:sz w:val="22"/>
                <w:szCs w:val="22"/>
              </w:rPr>
              <w:t>从业人员</w:t>
            </w:r>
          </w:p>
          <w:p>
            <w:pPr>
              <w:jc w:val="center"/>
              <w:rPr>
                <w:rFonts w:ascii="Times New Roman" w:hAnsi="Times New Roman"/>
                <w:b/>
                <w:bCs/>
                <w:color w:val="000000"/>
                <w:kern w:val="0"/>
                <w:sz w:val="22"/>
                <w:szCs w:val="22"/>
              </w:rPr>
            </w:pPr>
            <w:r>
              <w:rPr>
                <w:rFonts w:ascii="Times New Roman" w:hAnsi="Times New Roman"/>
                <w:b/>
                <w:bCs/>
                <w:color w:val="000000"/>
                <w:kern w:val="0"/>
                <w:sz w:val="22"/>
                <w:szCs w:val="22"/>
              </w:rPr>
              <w:t>（万人）</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80" w:hRule="atLeast"/>
          <w:jc w:val="center"/>
        </w:trPr>
        <w:tc>
          <w:tcPr>
            <w:tcW w:w="2841" w:type="dxa"/>
            <w:tcBorders>
              <w:top w:val="single" w:color="auto" w:sz="4" w:space="0"/>
              <w:right w:val="single" w:color="auto" w:sz="4" w:space="0"/>
            </w:tcBorders>
            <w:vAlign w:val="center"/>
          </w:tcPr>
          <w:p>
            <w:pPr>
              <w:widowControl/>
              <w:jc w:val="center"/>
              <w:rPr>
                <w:rFonts w:ascii="Times New Roman" w:hAnsi="Times New Roman"/>
                <w:b/>
                <w:bCs/>
                <w:color w:val="000000"/>
                <w:kern w:val="0"/>
                <w:sz w:val="22"/>
                <w:szCs w:val="22"/>
              </w:rPr>
            </w:pPr>
            <w:r>
              <w:rPr>
                <w:rFonts w:ascii="Times New Roman" w:hAnsi="Times New Roman"/>
                <w:b/>
                <w:bCs/>
                <w:color w:val="000000"/>
                <w:kern w:val="0"/>
                <w:sz w:val="22"/>
                <w:szCs w:val="22"/>
              </w:rPr>
              <w:t>合　计</w:t>
            </w:r>
          </w:p>
        </w:tc>
        <w:tc>
          <w:tcPr>
            <w:tcW w:w="2841" w:type="dxa"/>
            <w:tcBorders>
              <w:top w:val="single" w:color="auto" w:sz="4" w:space="0"/>
              <w:left w:val="single" w:color="auto" w:sz="4" w:space="0"/>
              <w:right w:val="single" w:color="auto" w:sz="4" w:space="0"/>
            </w:tcBorders>
            <w:vAlign w:val="center"/>
          </w:tcPr>
          <w:p>
            <w:pPr>
              <w:widowControl/>
              <w:jc w:val="right"/>
              <w:rPr>
                <w:rFonts w:ascii="Times New Roman" w:hAnsi="Times New Roman"/>
                <w:b/>
                <w:bCs/>
                <w:color w:val="000000"/>
                <w:kern w:val="0"/>
                <w:sz w:val="22"/>
                <w:szCs w:val="22"/>
              </w:rPr>
            </w:pPr>
            <w:r>
              <w:rPr>
                <w:rFonts w:ascii="Times New Roman" w:hAnsi="Times New Roman" w:eastAsia="等线"/>
                <w:b/>
                <w:bCs/>
                <w:color w:val="000000"/>
                <w:sz w:val="22"/>
                <w:szCs w:val="22"/>
              </w:rPr>
              <w:t>13256</w:t>
            </w:r>
          </w:p>
        </w:tc>
        <w:tc>
          <w:tcPr>
            <w:tcW w:w="2840" w:type="dxa"/>
            <w:tcBorders>
              <w:top w:val="single" w:color="auto" w:sz="4" w:space="0"/>
              <w:left w:val="single" w:color="auto" w:sz="4" w:space="0"/>
            </w:tcBorders>
            <w:vAlign w:val="center"/>
          </w:tcPr>
          <w:p>
            <w:pPr>
              <w:widowControl/>
              <w:jc w:val="right"/>
              <w:rPr>
                <w:rFonts w:ascii="Times New Roman" w:hAnsi="Times New Roman"/>
                <w:b/>
                <w:bCs/>
                <w:color w:val="000000"/>
                <w:kern w:val="0"/>
                <w:sz w:val="22"/>
                <w:szCs w:val="22"/>
              </w:rPr>
            </w:pPr>
            <w:r>
              <w:rPr>
                <w:rFonts w:ascii="Times New Roman" w:hAnsi="Times New Roman" w:eastAsia="等线"/>
                <w:b/>
                <w:bCs/>
                <w:color w:val="000000"/>
                <w:sz w:val="22"/>
                <w:szCs w:val="22"/>
              </w:rPr>
              <w:t>12.38</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80" w:hRule="atLeast"/>
          <w:jc w:val="center"/>
        </w:trPr>
        <w:tc>
          <w:tcPr>
            <w:tcW w:w="2841" w:type="dxa"/>
            <w:tcBorders>
              <w:right w:val="single" w:color="auto" w:sz="4" w:space="0"/>
            </w:tcBorders>
            <w:vAlign w:val="center"/>
          </w:tcPr>
          <w:p>
            <w:pPr>
              <w:widowControl/>
              <w:rPr>
                <w:rFonts w:ascii="Times New Roman" w:hAnsi="Times New Roman"/>
                <w:color w:val="000000"/>
                <w:kern w:val="0"/>
                <w:sz w:val="22"/>
                <w:szCs w:val="22"/>
              </w:rPr>
            </w:pPr>
            <w:r>
              <w:rPr>
                <w:rFonts w:ascii="Times New Roman" w:hAnsi="Times New Roman"/>
                <w:color w:val="000000"/>
                <w:kern w:val="0"/>
                <w:sz w:val="22"/>
                <w:szCs w:val="22"/>
              </w:rPr>
              <w:t>　租赁业</w:t>
            </w:r>
          </w:p>
        </w:tc>
        <w:tc>
          <w:tcPr>
            <w:tcW w:w="2841" w:type="dxa"/>
            <w:tcBorders>
              <w:left w:val="single" w:color="auto" w:sz="4" w:space="0"/>
              <w:righ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eastAsia="等线"/>
                <w:color w:val="000000"/>
                <w:sz w:val="22"/>
                <w:szCs w:val="22"/>
              </w:rPr>
              <w:t>487</w:t>
            </w:r>
          </w:p>
        </w:tc>
        <w:tc>
          <w:tcPr>
            <w:tcW w:w="2840" w:type="dxa"/>
            <w:tcBorders>
              <w:lef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eastAsia="等线"/>
                <w:color w:val="000000"/>
                <w:sz w:val="22"/>
                <w:szCs w:val="22"/>
              </w:rPr>
              <w:t>0.30</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60" w:hRule="atLeast"/>
          <w:jc w:val="center"/>
        </w:trPr>
        <w:tc>
          <w:tcPr>
            <w:tcW w:w="2841" w:type="dxa"/>
            <w:tcBorders>
              <w:bottom w:val="single" w:color="auto" w:sz="4" w:space="0"/>
              <w:right w:val="single" w:color="auto" w:sz="4" w:space="0"/>
            </w:tcBorders>
            <w:vAlign w:val="center"/>
          </w:tcPr>
          <w:p>
            <w:pPr>
              <w:widowControl/>
              <w:rPr>
                <w:rFonts w:ascii="Times New Roman" w:hAnsi="Times New Roman"/>
                <w:color w:val="000000"/>
                <w:kern w:val="0"/>
                <w:sz w:val="22"/>
                <w:szCs w:val="22"/>
              </w:rPr>
            </w:pPr>
            <w:r>
              <w:rPr>
                <w:rFonts w:ascii="Times New Roman" w:hAnsi="Times New Roman"/>
                <w:color w:val="000000"/>
                <w:kern w:val="0"/>
                <w:sz w:val="22"/>
                <w:szCs w:val="22"/>
              </w:rPr>
              <w:t>　商务服务业</w:t>
            </w:r>
          </w:p>
        </w:tc>
        <w:tc>
          <w:tcPr>
            <w:tcW w:w="2841" w:type="dxa"/>
            <w:tcBorders>
              <w:left w:val="single" w:color="auto" w:sz="4" w:space="0"/>
              <w:bottom w:val="single" w:color="auto" w:sz="4" w:space="0"/>
              <w:righ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eastAsia="等线"/>
                <w:color w:val="000000"/>
                <w:sz w:val="22"/>
                <w:szCs w:val="22"/>
              </w:rPr>
              <w:t>12769</w:t>
            </w:r>
          </w:p>
        </w:tc>
        <w:tc>
          <w:tcPr>
            <w:tcW w:w="2840" w:type="dxa"/>
            <w:tcBorders>
              <w:left w:val="single" w:color="auto" w:sz="4" w:space="0"/>
              <w:bottom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eastAsia="等线"/>
                <w:color w:val="000000"/>
                <w:sz w:val="22"/>
                <w:szCs w:val="22"/>
              </w:rPr>
              <w:t>12.08</w:t>
            </w:r>
          </w:p>
        </w:tc>
      </w:tr>
    </w:tbl>
    <w:p>
      <w:pPr>
        <w:ind w:firstLine="640" w:firstLineChars="200"/>
        <w:jc w:val="left"/>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在租赁和商务服务业企业法人单位中，内资企业占</w:t>
      </w:r>
      <w:r>
        <w:rPr>
          <w:rFonts w:ascii="Times New Roman" w:hAnsi="Times New Roman" w:eastAsia="仿宋_GB2312"/>
          <w:kern w:val="0"/>
          <w:sz w:val="32"/>
          <w:szCs w:val="32"/>
        </w:rPr>
        <w:t>92.9</w:t>
      </w:r>
      <w:r>
        <w:rPr>
          <w:rFonts w:ascii="Times New Roman" w:hAnsi="Times New Roman" w:eastAsia="仿宋_GB2312"/>
          <w:color w:val="000000"/>
          <w:kern w:val="0"/>
          <w:sz w:val="32"/>
          <w:szCs w:val="32"/>
        </w:rPr>
        <w:t>%，港、澳、台商投资企业占</w:t>
      </w:r>
      <w:r>
        <w:rPr>
          <w:rFonts w:ascii="Times New Roman" w:hAnsi="Times New Roman" w:eastAsia="仿宋_GB2312"/>
          <w:kern w:val="0"/>
          <w:sz w:val="32"/>
          <w:szCs w:val="32"/>
        </w:rPr>
        <w:t>4.1</w:t>
      </w:r>
      <w:r>
        <w:rPr>
          <w:rFonts w:ascii="Times New Roman" w:hAnsi="Times New Roman" w:eastAsia="仿宋_GB2312"/>
          <w:color w:val="000000"/>
          <w:kern w:val="0"/>
          <w:sz w:val="32"/>
          <w:szCs w:val="32"/>
        </w:rPr>
        <w:t>%，外商投资企业占</w:t>
      </w:r>
      <w:r>
        <w:rPr>
          <w:rFonts w:ascii="Times New Roman" w:hAnsi="Times New Roman" w:eastAsia="仿宋_GB2312"/>
          <w:kern w:val="0"/>
          <w:sz w:val="32"/>
          <w:szCs w:val="32"/>
        </w:rPr>
        <w:t>3.0</w:t>
      </w:r>
      <w:r>
        <w:rPr>
          <w:rFonts w:ascii="Times New Roman" w:hAnsi="Times New Roman" w:eastAsia="仿宋_GB2312"/>
          <w:color w:val="000000"/>
          <w:kern w:val="0"/>
          <w:sz w:val="32"/>
          <w:szCs w:val="32"/>
        </w:rPr>
        <w:t>%。</w:t>
      </w:r>
    </w:p>
    <w:p>
      <w:pPr>
        <w:ind w:firstLine="640" w:firstLineChars="200"/>
        <w:jc w:val="left"/>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在租赁和商务服务业企业法人单位从业人员中，内资企业占</w:t>
      </w:r>
      <w:r>
        <w:rPr>
          <w:rFonts w:ascii="Times New Roman" w:hAnsi="Times New Roman" w:eastAsia="仿宋_GB2312"/>
          <w:kern w:val="0"/>
          <w:sz w:val="32"/>
          <w:szCs w:val="32"/>
        </w:rPr>
        <w:t>78.6</w:t>
      </w:r>
      <w:r>
        <w:rPr>
          <w:rFonts w:ascii="Times New Roman" w:hAnsi="Times New Roman" w:eastAsia="仿宋_GB2312"/>
          <w:color w:val="000000"/>
          <w:kern w:val="0"/>
          <w:sz w:val="32"/>
          <w:szCs w:val="32"/>
        </w:rPr>
        <w:t>%，港、澳、台商投资企业占</w:t>
      </w:r>
      <w:r>
        <w:rPr>
          <w:rFonts w:ascii="Times New Roman" w:hAnsi="Times New Roman" w:eastAsia="仿宋_GB2312"/>
          <w:kern w:val="0"/>
          <w:sz w:val="32"/>
          <w:szCs w:val="32"/>
        </w:rPr>
        <w:t>2.0</w:t>
      </w:r>
      <w:r>
        <w:rPr>
          <w:rFonts w:ascii="Times New Roman" w:hAnsi="Times New Roman" w:eastAsia="仿宋_GB2312"/>
          <w:color w:val="000000"/>
          <w:kern w:val="0"/>
          <w:sz w:val="32"/>
          <w:szCs w:val="32"/>
        </w:rPr>
        <w:t>%，外商投资企业占</w:t>
      </w:r>
      <w:r>
        <w:rPr>
          <w:rFonts w:ascii="Times New Roman" w:hAnsi="Times New Roman" w:eastAsia="仿宋_GB2312"/>
          <w:kern w:val="0"/>
          <w:sz w:val="32"/>
          <w:szCs w:val="32"/>
        </w:rPr>
        <w:t>19.3</w:t>
      </w:r>
      <w:r>
        <w:rPr>
          <w:rFonts w:ascii="Times New Roman" w:hAnsi="Times New Roman" w:eastAsia="仿宋_GB2312"/>
          <w:color w:val="000000"/>
          <w:kern w:val="0"/>
          <w:sz w:val="32"/>
          <w:szCs w:val="32"/>
        </w:rPr>
        <w:t>%（详见表9-2）。</w:t>
      </w:r>
    </w:p>
    <w:p>
      <w:pPr>
        <w:spacing w:after="120"/>
        <w:jc w:val="center"/>
        <w:rPr>
          <w:rFonts w:ascii="Times New Roman" w:hAnsi="Times New Roman"/>
          <w:b/>
          <w:bCs/>
          <w:color w:val="000000"/>
          <w:kern w:val="0"/>
          <w:sz w:val="24"/>
        </w:rPr>
      </w:pPr>
      <w:r>
        <w:rPr>
          <w:rFonts w:ascii="Times New Roman" w:hAnsi="Times New Roman"/>
          <w:b/>
          <w:bCs/>
          <w:color w:val="000000"/>
          <w:kern w:val="0"/>
          <w:sz w:val="24"/>
        </w:rPr>
        <w:t>表9-2　按登记注册类型分组的租赁和商务服务业企业法人单位和从业人员</w:t>
      </w:r>
    </w:p>
    <w:tbl>
      <w:tblPr>
        <w:tblStyle w:val="16"/>
        <w:tblW w:w="8522" w:type="dxa"/>
        <w:jc w:val="center"/>
        <w:tblInd w:w="0" w:type="dxa"/>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3509"/>
        <w:gridCol w:w="2412"/>
        <w:gridCol w:w="2601"/>
      </w:tblGrid>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92" w:hRule="atLeast"/>
          <w:jc w:val="center"/>
        </w:trPr>
        <w:tc>
          <w:tcPr>
            <w:tcW w:w="3509" w:type="dxa"/>
            <w:tcBorders>
              <w:top w:val="single" w:color="auto" w:sz="4" w:space="0"/>
              <w:bottom w:val="single" w:color="auto" w:sz="4" w:space="0"/>
              <w:right w:val="single" w:color="auto" w:sz="4" w:space="0"/>
            </w:tcBorders>
            <w:vAlign w:val="center"/>
          </w:tcPr>
          <w:p>
            <w:pPr>
              <w:widowControl/>
              <w:jc w:val="center"/>
              <w:rPr>
                <w:rFonts w:ascii="Times New Roman" w:hAnsi="Times New Roman"/>
                <w:b/>
                <w:bCs/>
                <w:color w:val="000000"/>
                <w:kern w:val="0"/>
                <w:sz w:val="22"/>
                <w:szCs w:val="22"/>
              </w:rPr>
            </w:pPr>
            <w:r>
              <w:rPr>
                <w:rFonts w:ascii="Times New Roman" w:hAnsi="Times New Roman"/>
                <w:b/>
                <w:bCs/>
                <w:color w:val="000000"/>
                <w:kern w:val="0"/>
                <w:sz w:val="22"/>
                <w:szCs w:val="22"/>
              </w:rPr>
              <w:t>　</w:t>
            </w:r>
          </w:p>
        </w:tc>
        <w:tc>
          <w:tcPr>
            <w:tcW w:w="241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b/>
                <w:bCs/>
                <w:color w:val="000000"/>
                <w:kern w:val="0"/>
                <w:sz w:val="22"/>
                <w:szCs w:val="22"/>
              </w:rPr>
            </w:pPr>
            <w:r>
              <w:rPr>
                <w:rFonts w:ascii="Times New Roman" w:hAnsi="Times New Roman"/>
                <w:b/>
                <w:bCs/>
                <w:color w:val="000000"/>
                <w:kern w:val="0"/>
                <w:sz w:val="22"/>
                <w:szCs w:val="22"/>
              </w:rPr>
              <w:t>企业法人单位</w:t>
            </w:r>
          </w:p>
          <w:p>
            <w:pPr>
              <w:jc w:val="center"/>
              <w:rPr>
                <w:rFonts w:ascii="Times New Roman" w:hAnsi="Times New Roman"/>
                <w:b/>
                <w:bCs/>
                <w:color w:val="000000"/>
                <w:kern w:val="0"/>
                <w:sz w:val="22"/>
                <w:szCs w:val="22"/>
              </w:rPr>
            </w:pPr>
            <w:r>
              <w:rPr>
                <w:rFonts w:ascii="Times New Roman" w:hAnsi="Times New Roman"/>
                <w:b/>
                <w:bCs/>
                <w:color w:val="000000"/>
                <w:kern w:val="0"/>
                <w:sz w:val="22"/>
                <w:szCs w:val="22"/>
              </w:rPr>
              <w:t>（个）</w:t>
            </w:r>
          </w:p>
        </w:tc>
        <w:tc>
          <w:tcPr>
            <w:tcW w:w="2601" w:type="dxa"/>
            <w:tcBorders>
              <w:top w:val="single" w:color="auto" w:sz="4" w:space="0"/>
              <w:left w:val="single" w:color="auto" w:sz="4" w:space="0"/>
              <w:bottom w:val="single" w:color="auto" w:sz="4" w:space="0"/>
            </w:tcBorders>
            <w:vAlign w:val="center"/>
          </w:tcPr>
          <w:p>
            <w:pPr>
              <w:widowControl/>
              <w:jc w:val="center"/>
              <w:rPr>
                <w:rFonts w:ascii="Times New Roman" w:hAnsi="Times New Roman"/>
                <w:b/>
                <w:bCs/>
                <w:color w:val="000000"/>
                <w:kern w:val="0"/>
                <w:sz w:val="22"/>
                <w:szCs w:val="22"/>
              </w:rPr>
            </w:pPr>
            <w:r>
              <w:rPr>
                <w:rFonts w:ascii="Times New Roman" w:hAnsi="Times New Roman"/>
                <w:b/>
                <w:bCs/>
                <w:color w:val="000000"/>
                <w:kern w:val="0"/>
                <w:sz w:val="22"/>
                <w:szCs w:val="22"/>
              </w:rPr>
              <w:t>从业人员</w:t>
            </w:r>
          </w:p>
          <w:p>
            <w:pPr>
              <w:jc w:val="center"/>
              <w:rPr>
                <w:rFonts w:ascii="Times New Roman" w:hAnsi="Times New Roman"/>
                <w:b/>
                <w:bCs/>
                <w:color w:val="000000"/>
                <w:kern w:val="0"/>
                <w:sz w:val="22"/>
                <w:szCs w:val="22"/>
              </w:rPr>
            </w:pPr>
            <w:r>
              <w:rPr>
                <w:rFonts w:ascii="Times New Roman" w:hAnsi="Times New Roman"/>
                <w:b/>
                <w:bCs/>
                <w:color w:val="000000"/>
                <w:kern w:val="0"/>
                <w:sz w:val="22"/>
                <w:szCs w:val="22"/>
              </w:rPr>
              <w:t>（万人）</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80" w:hRule="atLeast"/>
          <w:jc w:val="center"/>
        </w:trPr>
        <w:tc>
          <w:tcPr>
            <w:tcW w:w="3509" w:type="dxa"/>
            <w:tcBorders>
              <w:top w:val="single" w:color="auto" w:sz="4" w:space="0"/>
              <w:right w:val="single" w:color="auto" w:sz="4" w:space="0"/>
            </w:tcBorders>
            <w:vAlign w:val="center"/>
          </w:tcPr>
          <w:p>
            <w:pPr>
              <w:widowControl/>
              <w:jc w:val="center"/>
              <w:rPr>
                <w:rFonts w:ascii="Times New Roman" w:hAnsi="Times New Roman"/>
                <w:b/>
                <w:bCs/>
                <w:color w:val="000000"/>
                <w:kern w:val="0"/>
                <w:sz w:val="22"/>
                <w:szCs w:val="22"/>
              </w:rPr>
            </w:pPr>
            <w:r>
              <w:rPr>
                <w:rFonts w:ascii="Times New Roman" w:hAnsi="Times New Roman"/>
                <w:b/>
                <w:bCs/>
                <w:color w:val="000000"/>
                <w:kern w:val="0"/>
                <w:sz w:val="22"/>
                <w:szCs w:val="22"/>
              </w:rPr>
              <w:t>合　计</w:t>
            </w:r>
          </w:p>
        </w:tc>
        <w:tc>
          <w:tcPr>
            <w:tcW w:w="2412" w:type="dxa"/>
            <w:tcBorders>
              <w:top w:val="single" w:color="auto" w:sz="4" w:space="0"/>
              <w:left w:val="single" w:color="auto" w:sz="4" w:space="0"/>
              <w:right w:val="single" w:color="auto" w:sz="4" w:space="0"/>
            </w:tcBorders>
            <w:vAlign w:val="center"/>
          </w:tcPr>
          <w:p>
            <w:pPr>
              <w:widowControl/>
              <w:jc w:val="right"/>
              <w:rPr>
                <w:rFonts w:ascii="Times New Roman" w:hAnsi="Times New Roman"/>
                <w:b/>
                <w:bCs/>
                <w:color w:val="000000"/>
                <w:kern w:val="0"/>
                <w:sz w:val="22"/>
                <w:szCs w:val="22"/>
              </w:rPr>
            </w:pPr>
            <w:r>
              <w:rPr>
                <w:rFonts w:ascii="Times New Roman" w:hAnsi="Times New Roman"/>
                <w:b/>
                <w:bCs/>
                <w:color w:val="000000"/>
                <w:kern w:val="0"/>
                <w:sz w:val="22"/>
                <w:szCs w:val="22"/>
              </w:rPr>
              <w:t>13256</w:t>
            </w:r>
          </w:p>
        </w:tc>
        <w:tc>
          <w:tcPr>
            <w:tcW w:w="2601" w:type="dxa"/>
            <w:tcBorders>
              <w:top w:val="single" w:color="auto" w:sz="4" w:space="0"/>
              <w:left w:val="single" w:color="auto" w:sz="4" w:space="0"/>
            </w:tcBorders>
            <w:vAlign w:val="center"/>
          </w:tcPr>
          <w:p>
            <w:pPr>
              <w:widowControl/>
              <w:jc w:val="right"/>
              <w:rPr>
                <w:rFonts w:ascii="Times New Roman" w:hAnsi="Times New Roman"/>
                <w:b/>
                <w:bCs/>
                <w:color w:val="000000"/>
                <w:kern w:val="0"/>
                <w:sz w:val="22"/>
                <w:szCs w:val="22"/>
              </w:rPr>
            </w:pPr>
            <w:r>
              <w:rPr>
                <w:rFonts w:ascii="Times New Roman" w:hAnsi="Times New Roman"/>
                <w:b/>
                <w:bCs/>
                <w:color w:val="000000"/>
                <w:kern w:val="0"/>
                <w:sz w:val="22"/>
                <w:szCs w:val="22"/>
              </w:rPr>
              <w:t>12.38</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60" w:hRule="atLeast"/>
          <w:jc w:val="center"/>
        </w:trPr>
        <w:tc>
          <w:tcPr>
            <w:tcW w:w="3509" w:type="dxa"/>
            <w:tcBorders>
              <w:right w:val="single" w:color="auto" w:sz="4" w:space="0"/>
            </w:tcBorders>
            <w:vAlign w:val="center"/>
          </w:tcPr>
          <w:p>
            <w:pPr>
              <w:widowControl/>
              <w:rPr>
                <w:rFonts w:ascii="Times New Roman" w:hAnsi="Times New Roman"/>
                <w:b/>
                <w:bCs/>
                <w:color w:val="000000"/>
                <w:kern w:val="0"/>
                <w:sz w:val="22"/>
                <w:szCs w:val="22"/>
              </w:rPr>
            </w:pPr>
            <w:r>
              <w:rPr>
                <w:rFonts w:ascii="Times New Roman" w:hAnsi="Times New Roman"/>
                <w:b/>
                <w:bCs/>
                <w:color w:val="000000"/>
                <w:kern w:val="0"/>
                <w:sz w:val="22"/>
                <w:szCs w:val="22"/>
              </w:rPr>
              <w:t>内资企业</w:t>
            </w:r>
          </w:p>
        </w:tc>
        <w:tc>
          <w:tcPr>
            <w:tcW w:w="2412" w:type="dxa"/>
            <w:tcBorders>
              <w:left w:val="single" w:color="auto" w:sz="4" w:space="0"/>
              <w:right w:val="single" w:color="auto" w:sz="4" w:space="0"/>
            </w:tcBorders>
            <w:vAlign w:val="center"/>
          </w:tcPr>
          <w:p>
            <w:pPr>
              <w:widowControl/>
              <w:jc w:val="right"/>
              <w:rPr>
                <w:rFonts w:ascii="Times New Roman" w:hAnsi="Times New Roman"/>
                <w:b/>
                <w:bCs/>
                <w:color w:val="000000"/>
                <w:kern w:val="0"/>
                <w:sz w:val="22"/>
                <w:szCs w:val="22"/>
              </w:rPr>
            </w:pPr>
            <w:r>
              <w:rPr>
                <w:rFonts w:ascii="Times New Roman" w:hAnsi="Times New Roman"/>
                <w:b/>
                <w:bCs/>
                <w:color w:val="000000"/>
                <w:kern w:val="0"/>
                <w:sz w:val="22"/>
                <w:szCs w:val="22"/>
              </w:rPr>
              <w:t>12310</w:t>
            </w:r>
          </w:p>
        </w:tc>
        <w:tc>
          <w:tcPr>
            <w:tcW w:w="2601" w:type="dxa"/>
            <w:tcBorders>
              <w:left w:val="single" w:color="auto" w:sz="4" w:space="0"/>
            </w:tcBorders>
            <w:vAlign w:val="center"/>
          </w:tcPr>
          <w:p>
            <w:pPr>
              <w:widowControl/>
              <w:jc w:val="right"/>
              <w:rPr>
                <w:rFonts w:ascii="Times New Roman" w:hAnsi="Times New Roman"/>
                <w:b/>
                <w:bCs/>
                <w:color w:val="000000"/>
                <w:kern w:val="0"/>
                <w:sz w:val="22"/>
                <w:szCs w:val="22"/>
              </w:rPr>
            </w:pPr>
            <w:r>
              <w:rPr>
                <w:rFonts w:ascii="Times New Roman" w:hAnsi="Times New Roman"/>
                <w:b/>
                <w:bCs/>
                <w:color w:val="000000"/>
                <w:kern w:val="0"/>
                <w:sz w:val="22"/>
                <w:szCs w:val="22"/>
              </w:rPr>
              <w:t>9.74</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82" w:hRule="atLeast"/>
          <w:jc w:val="center"/>
        </w:trPr>
        <w:tc>
          <w:tcPr>
            <w:tcW w:w="3509" w:type="dxa"/>
            <w:tcBorders>
              <w:right w:val="single" w:color="auto" w:sz="4" w:space="0"/>
            </w:tcBorders>
            <w:vAlign w:val="center"/>
          </w:tcPr>
          <w:p>
            <w:pPr>
              <w:widowControl/>
              <w:rPr>
                <w:rFonts w:ascii="Times New Roman" w:hAnsi="Times New Roman"/>
                <w:color w:val="000000"/>
                <w:kern w:val="0"/>
                <w:sz w:val="22"/>
                <w:szCs w:val="22"/>
              </w:rPr>
            </w:pPr>
            <w:r>
              <w:rPr>
                <w:rFonts w:ascii="Times New Roman" w:hAnsi="Times New Roman"/>
                <w:color w:val="000000"/>
                <w:kern w:val="0"/>
                <w:sz w:val="22"/>
                <w:szCs w:val="22"/>
              </w:rPr>
              <w:t>　　国有企业</w:t>
            </w:r>
          </w:p>
        </w:tc>
        <w:tc>
          <w:tcPr>
            <w:tcW w:w="2412" w:type="dxa"/>
            <w:tcBorders>
              <w:left w:val="single" w:color="auto" w:sz="4" w:space="0"/>
              <w:righ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84</w:t>
            </w:r>
          </w:p>
        </w:tc>
        <w:tc>
          <w:tcPr>
            <w:tcW w:w="2601" w:type="dxa"/>
            <w:tcBorders>
              <w:lef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0.41</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199" w:hRule="atLeast"/>
          <w:jc w:val="center"/>
        </w:trPr>
        <w:tc>
          <w:tcPr>
            <w:tcW w:w="3509" w:type="dxa"/>
            <w:tcBorders>
              <w:right w:val="single" w:color="auto" w:sz="4" w:space="0"/>
            </w:tcBorders>
            <w:vAlign w:val="center"/>
          </w:tcPr>
          <w:p>
            <w:pPr>
              <w:widowControl/>
              <w:rPr>
                <w:rFonts w:ascii="Times New Roman" w:hAnsi="Times New Roman"/>
                <w:color w:val="000000"/>
                <w:kern w:val="0"/>
                <w:sz w:val="22"/>
                <w:szCs w:val="22"/>
              </w:rPr>
            </w:pPr>
            <w:r>
              <w:rPr>
                <w:rFonts w:ascii="Times New Roman" w:hAnsi="Times New Roman"/>
                <w:color w:val="000000"/>
                <w:kern w:val="0"/>
                <w:sz w:val="22"/>
                <w:szCs w:val="22"/>
              </w:rPr>
              <w:t>　　集体企业</w:t>
            </w:r>
          </w:p>
        </w:tc>
        <w:tc>
          <w:tcPr>
            <w:tcW w:w="2412" w:type="dxa"/>
            <w:tcBorders>
              <w:left w:val="single" w:color="auto" w:sz="4" w:space="0"/>
              <w:righ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62</w:t>
            </w:r>
          </w:p>
        </w:tc>
        <w:tc>
          <w:tcPr>
            <w:tcW w:w="2601" w:type="dxa"/>
            <w:tcBorders>
              <w:lef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0.03</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60" w:hRule="atLeast"/>
          <w:jc w:val="center"/>
        </w:trPr>
        <w:tc>
          <w:tcPr>
            <w:tcW w:w="3509" w:type="dxa"/>
            <w:tcBorders>
              <w:right w:val="single" w:color="auto" w:sz="4" w:space="0"/>
            </w:tcBorders>
            <w:vAlign w:val="center"/>
          </w:tcPr>
          <w:p>
            <w:pPr>
              <w:widowControl/>
              <w:rPr>
                <w:rFonts w:ascii="Times New Roman" w:hAnsi="Times New Roman"/>
                <w:color w:val="000000"/>
                <w:kern w:val="0"/>
                <w:sz w:val="22"/>
                <w:szCs w:val="22"/>
              </w:rPr>
            </w:pPr>
            <w:r>
              <w:rPr>
                <w:rFonts w:ascii="Times New Roman" w:hAnsi="Times New Roman"/>
                <w:color w:val="000000"/>
                <w:kern w:val="0"/>
                <w:sz w:val="22"/>
                <w:szCs w:val="22"/>
              </w:rPr>
              <w:t>　　股份合作企业</w:t>
            </w:r>
          </w:p>
        </w:tc>
        <w:tc>
          <w:tcPr>
            <w:tcW w:w="2412" w:type="dxa"/>
            <w:tcBorders>
              <w:left w:val="single" w:color="auto" w:sz="4" w:space="0"/>
              <w:righ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34</w:t>
            </w:r>
          </w:p>
        </w:tc>
        <w:tc>
          <w:tcPr>
            <w:tcW w:w="2601" w:type="dxa"/>
            <w:tcBorders>
              <w:lef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0.02</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137" w:hRule="atLeast"/>
          <w:jc w:val="center"/>
        </w:trPr>
        <w:tc>
          <w:tcPr>
            <w:tcW w:w="3509" w:type="dxa"/>
            <w:tcBorders>
              <w:right w:val="single" w:color="auto" w:sz="4" w:space="0"/>
            </w:tcBorders>
            <w:vAlign w:val="center"/>
          </w:tcPr>
          <w:p>
            <w:pPr>
              <w:widowControl/>
              <w:rPr>
                <w:rFonts w:ascii="Times New Roman" w:hAnsi="Times New Roman"/>
                <w:color w:val="000000"/>
                <w:kern w:val="0"/>
                <w:sz w:val="22"/>
                <w:szCs w:val="22"/>
              </w:rPr>
            </w:pPr>
            <w:r>
              <w:rPr>
                <w:rFonts w:ascii="Times New Roman" w:hAnsi="Times New Roman"/>
                <w:color w:val="000000"/>
                <w:kern w:val="0"/>
                <w:sz w:val="22"/>
                <w:szCs w:val="22"/>
              </w:rPr>
              <w:t>　　联营企业</w:t>
            </w:r>
          </w:p>
        </w:tc>
        <w:tc>
          <w:tcPr>
            <w:tcW w:w="2412" w:type="dxa"/>
            <w:tcBorders>
              <w:left w:val="single" w:color="auto" w:sz="4" w:space="0"/>
              <w:righ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6</w:t>
            </w:r>
          </w:p>
        </w:tc>
        <w:tc>
          <w:tcPr>
            <w:tcW w:w="2601" w:type="dxa"/>
            <w:tcBorders>
              <w:lef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113" w:hRule="atLeast"/>
          <w:jc w:val="center"/>
        </w:trPr>
        <w:tc>
          <w:tcPr>
            <w:tcW w:w="3509" w:type="dxa"/>
            <w:tcBorders>
              <w:right w:val="single" w:color="auto" w:sz="4" w:space="0"/>
            </w:tcBorders>
            <w:vAlign w:val="center"/>
          </w:tcPr>
          <w:p>
            <w:pPr>
              <w:widowControl/>
              <w:rPr>
                <w:rFonts w:ascii="Times New Roman" w:hAnsi="Times New Roman"/>
                <w:color w:val="000000"/>
                <w:kern w:val="0"/>
                <w:sz w:val="22"/>
                <w:szCs w:val="22"/>
              </w:rPr>
            </w:pPr>
            <w:r>
              <w:rPr>
                <w:rFonts w:ascii="Times New Roman" w:hAnsi="Times New Roman"/>
                <w:color w:val="000000"/>
                <w:kern w:val="0"/>
                <w:sz w:val="22"/>
                <w:szCs w:val="22"/>
              </w:rPr>
              <w:t>　　有限责任公司</w:t>
            </w:r>
          </w:p>
        </w:tc>
        <w:tc>
          <w:tcPr>
            <w:tcW w:w="2412" w:type="dxa"/>
            <w:tcBorders>
              <w:left w:val="single" w:color="auto" w:sz="4" w:space="0"/>
              <w:righ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1340</w:t>
            </w:r>
          </w:p>
        </w:tc>
        <w:tc>
          <w:tcPr>
            <w:tcW w:w="2601" w:type="dxa"/>
            <w:tcBorders>
              <w:lef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2.72</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60" w:hRule="atLeast"/>
          <w:jc w:val="center"/>
        </w:trPr>
        <w:tc>
          <w:tcPr>
            <w:tcW w:w="3509" w:type="dxa"/>
            <w:tcBorders>
              <w:right w:val="single" w:color="auto" w:sz="4" w:space="0"/>
            </w:tcBorders>
            <w:vAlign w:val="center"/>
          </w:tcPr>
          <w:p>
            <w:pPr>
              <w:widowControl/>
              <w:rPr>
                <w:rFonts w:ascii="Times New Roman" w:hAnsi="Times New Roman"/>
                <w:color w:val="000000"/>
                <w:kern w:val="0"/>
                <w:sz w:val="22"/>
                <w:szCs w:val="22"/>
              </w:rPr>
            </w:pPr>
            <w:r>
              <w:rPr>
                <w:rFonts w:ascii="Times New Roman" w:hAnsi="Times New Roman"/>
                <w:color w:val="000000"/>
                <w:kern w:val="0"/>
                <w:sz w:val="22"/>
                <w:szCs w:val="22"/>
              </w:rPr>
              <w:t>　　股份有限公司</w:t>
            </w:r>
          </w:p>
        </w:tc>
        <w:tc>
          <w:tcPr>
            <w:tcW w:w="2412" w:type="dxa"/>
            <w:tcBorders>
              <w:left w:val="single" w:color="auto" w:sz="4" w:space="0"/>
              <w:righ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101</w:t>
            </w:r>
          </w:p>
        </w:tc>
        <w:tc>
          <w:tcPr>
            <w:tcW w:w="2601" w:type="dxa"/>
            <w:tcBorders>
              <w:lef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0.35</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66" w:hRule="atLeast"/>
          <w:jc w:val="center"/>
        </w:trPr>
        <w:tc>
          <w:tcPr>
            <w:tcW w:w="3509" w:type="dxa"/>
            <w:tcBorders>
              <w:right w:val="single" w:color="auto" w:sz="4" w:space="0"/>
            </w:tcBorders>
            <w:vAlign w:val="center"/>
          </w:tcPr>
          <w:p>
            <w:pPr>
              <w:widowControl/>
              <w:rPr>
                <w:rFonts w:ascii="Times New Roman" w:hAnsi="Times New Roman"/>
                <w:color w:val="000000"/>
                <w:kern w:val="0"/>
                <w:sz w:val="22"/>
                <w:szCs w:val="22"/>
              </w:rPr>
            </w:pPr>
            <w:r>
              <w:rPr>
                <w:rFonts w:ascii="Times New Roman" w:hAnsi="Times New Roman"/>
                <w:color w:val="000000"/>
                <w:kern w:val="0"/>
                <w:sz w:val="22"/>
                <w:szCs w:val="22"/>
              </w:rPr>
              <w:t>　　私营企业</w:t>
            </w:r>
          </w:p>
        </w:tc>
        <w:tc>
          <w:tcPr>
            <w:tcW w:w="2412" w:type="dxa"/>
            <w:tcBorders>
              <w:left w:val="single" w:color="auto" w:sz="4" w:space="0"/>
              <w:righ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10644</w:t>
            </w:r>
          </w:p>
        </w:tc>
        <w:tc>
          <w:tcPr>
            <w:tcW w:w="2601" w:type="dxa"/>
            <w:tcBorders>
              <w:lef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6.14</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60" w:hRule="atLeast"/>
          <w:jc w:val="center"/>
        </w:trPr>
        <w:tc>
          <w:tcPr>
            <w:tcW w:w="3509" w:type="dxa"/>
            <w:tcBorders>
              <w:right w:val="single" w:color="auto" w:sz="4" w:space="0"/>
            </w:tcBorders>
            <w:vAlign w:val="center"/>
          </w:tcPr>
          <w:p>
            <w:pPr>
              <w:widowControl/>
              <w:rPr>
                <w:rFonts w:ascii="Times New Roman" w:hAnsi="Times New Roman"/>
                <w:color w:val="000000"/>
                <w:kern w:val="0"/>
                <w:sz w:val="22"/>
                <w:szCs w:val="22"/>
              </w:rPr>
            </w:pPr>
            <w:r>
              <w:rPr>
                <w:rFonts w:ascii="Times New Roman" w:hAnsi="Times New Roman"/>
                <w:color w:val="000000"/>
                <w:kern w:val="0"/>
                <w:sz w:val="22"/>
                <w:szCs w:val="22"/>
              </w:rPr>
              <w:t>　　其他企业</w:t>
            </w:r>
          </w:p>
        </w:tc>
        <w:tc>
          <w:tcPr>
            <w:tcW w:w="2412" w:type="dxa"/>
            <w:tcBorders>
              <w:left w:val="single" w:color="auto" w:sz="4" w:space="0"/>
              <w:righ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39</w:t>
            </w:r>
          </w:p>
        </w:tc>
        <w:tc>
          <w:tcPr>
            <w:tcW w:w="2601" w:type="dxa"/>
            <w:tcBorders>
              <w:lef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0.08</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145" w:hRule="atLeast"/>
          <w:jc w:val="center"/>
        </w:trPr>
        <w:tc>
          <w:tcPr>
            <w:tcW w:w="3509" w:type="dxa"/>
            <w:tcBorders>
              <w:right w:val="single" w:color="auto" w:sz="4" w:space="0"/>
            </w:tcBorders>
            <w:vAlign w:val="center"/>
          </w:tcPr>
          <w:p>
            <w:pPr>
              <w:widowControl/>
              <w:rPr>
                <w:rFonts w:ascii="Times New Roman" w:hAnsi="Times New Roman"/>
                <w:b/>
                <w:bCs/>
                <w:color w:val="000000"/>
                <w:kern w:val="0"/>
                <w:sz w:val="22"/>
                <w:szCs w:val="22"/>
              </w:rPr>
            </w:pPr>
            <w:r>
              <w:rPr>
                <w:rFonts w:ascii="Times New Roman" w:hAnsi="Times New Roman"/>
                <w:b/>
                <w:bCs/>
                <w:color w:val="000000"/>
                <w:kern w:val="0"/>
                <w:sz w:val="22"/>
                <w:szCs w:val="22"/>
              </w:rPr>
              <w:t>港、澳、台商投资企业</w:t>
            </w:r>
          </w:p>
        </w:tc>
        <w:tc>
          <w:tcPr>
            <w:tcW w:w="2412" w:type="dxa"/>
            <w:tcBorders>
              <w:left w:val="single" w:color="auto" w:sz="4" w:space="0"/>
              <w:right w:val="single" w:color="auto" w:sz="4" w:space="0"/>
            </w:tcBorders>
            <w:vAlign w:val="center"/>
          </w:tcPr>
          <w:p>
            <w:pPr>
              <w:widowControl/>
              <w:jc w:val="right"/>
              <w:rPr>
                <w:rFonts w:ascii="Times New Roman" w:hAnsi="Times New Roman"/>
                <w:b/>
                <w:bCs/>
                <w:color w:val="000000"/>
                <w:kern w:val="0"/>
                <w:sz w:val="22"/>
                <w:szCs w:val="22"/>
              </w:rPr>
            </w:pPr>
            <w:r>
              <w:rPr>
                <w:rFonts w:ascii="Times New Roman" w:hAnsi="Times New Roman"/>
                <w:b/>
                <w:bCs/>
                <w:color w:val="000000"/>
                <w:kern w:val="0"/>
                <w:sz w:val="22"/>
                <w:szCs w:val="22"/>
              </w:rPr>
              <w:t>546</w:t>
            </w:r>
          </w:p>
        </w:tc>
        <w:tc>
          <w:tcPr>
            <w:tcW w:w="2601" w:type="dxa"/>
            <w:tcBorders>
              <w:left w:val="single" w:color="auto" w:sz="4" w:space="0"/>
            </w:tcBorders>
            <w:vAlign w:val="center"/>
          </w:tcPr>
          <w:p>
            <w:pPr>
              <w:widowControl/>
              <w:jc w:val="right"/>
              <w:rPr>
                <w:rFonts w:ascii="Times New Roman" w:hAnsi="Times New Roman"/>
                <w:b/>
                <w:bCs/>
                <w:color w:val="000000"/>
                <w:kern w:val="0"/>
                <w:sz w:val="22"/>
                <w:szCs w:val="22"/>
              </w:rPr>
            </w:pPr>
            <w:r>
              <w:rPr>
                <w:rFonts w:ascii="Times New Roman" w:hAnsi="Times New Roman"/>
                <w:b/>
                <w:bCs/>
                <w:color w:val="000000"/>
                <w:kern w:val="0"/>
                <w:sz w:val="22"/>
                <w:szCs w:val="22"/>
              </w:rPr>
              <w:t>0.25</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60" w:hRule="atLeast"/>
          <w:jc w:val="center"/>
        </w:trPr>
        <w:tc>
          <w:tcPr>
            <w:tcW w:w="3509" w:type="dxa"/>
            <w:tcBorders>
              <w:bottom w:val="single" w:color="auto" w:sz="4" w:space="0"/>
              <w:right w:val="single" w:color="auto" w:sz="4" w:space="0"/>
            </w:tcBorders>
            <w:vAlign w:val="center"/>
          </w:tcPr>
          <w:p>
            <w:pPr>
              <w:widowControl/>
              <w:rPr>
                <w:rFonts w:ascii="Times New Roman" w:hAnsi="Times New Roman"/>
                <w:b/>
                <w:bCs/>
                <w:color w:val="000000"/>
                <w:kern w:val="0"/>
                <w:sz w:val="22"/>
                <w:szCs w:val="22"/>
              </w:rPr>
            </w:pPr>
            <w:r>
              <w:rPr>
                <w:rFonts w:ascii="Times New Roman" w:hAnsi="Times New Roman"/>
                <w:b/>
                <w:bCs/>
                <w:color w:val="000000"/>
                <w:kern w:val="0"/>
                <w:sz w:val="22"/>
                <w:szCs w:val="22"/>
              </w:rPr>
              <w:t>外商投资企业</w:t>
            </w:r>
          </w:p>
        </w:tc>
        <w:tc>
          <w:tcPr>
            <w:tcW w:w="2412" w:type="dxa"/>
            <w:tcBorders>
              <w:left w:val="single" w:color="auto" w:sz="4" w:space="0"/>
              <w:bottom w:val="single" w:color="auto" w:sz="4" w:space="0"/>
              <w:right w:val="single" w:color="auto" w:sz="4" w:space="0"/>
            </w:tcBorders>
            <w:vAlign w:val="center"/>
          </w:tcPr>
          <w:p>
            <w:pPr>
              <w:widowControl/>
              <w:jc w:val="right"/>
              <w:rPr>
                <w:rFonts w:ascii="Times New Roman" w:hAnsi="Times New Roman"/>
                <w:b/>
                <w:bCs/>
                <w:color w:val="000000"/>
                <w:kern w:val="0"/>
                <w:sz w:val="22"/>
                <w:szCs w:val="22"/>
              </w:rPr>
            </w:pPr>
            <w:r>
              <w:rPr>
                <w:rFonts w:ascii="Times New Roman" w:hAnsi="Times New Roman"/>
                <w:b/>
                <w:bCs/>
                <w:color w:val="000000"/>
                <w:kern w:val="0"/>
                <w:sz w:val="22"/>
                <w:szCs w:val="22"/>
              </w:rPr>
              <w:t>400</w:t>
            </w:r>
          </w:p>
        </w:tc>
        <w:tc>
          <w:tcPr>
            <w:tcW w:w="2601" w:type="dxa"/>
            <w:tcBorders>
              <w:left w:val="single" w:color="auto" w:sz="4" w:space="0"/>
              <w:bottom w:val="single" w:color="auto" w:sz="4" w:space="0"/>
            </w:tcBorders>
            <w:vAlign w:val="center"/>
          </w:tcPr>
          <w:p>
            <w:pPr>
              <w:widowControl/>
              <w:jc w:val="right"/>
              <w:rPr>
                <w:rFonts w:ascii="Times New Roman" w:hAnsi="Times New Roman"/>
                <w:b/>
                <w:bCs/>
                <w:color w:val="000000"/>
                <w:kern w:val="0"/>
                <w:sz w:val="22"/>
                <w:szCs w:val="22"/>
              </w:rPr>
            </w:pPr>
            <w:r>
              <w:rPr>
                <w:rFonts w:ascii="Times New Roman" w:hAnsi="Times New Roman"/>
                <w:b/>
                <w:bCs/>
                <w:color w:val="000000"/>
                <w:kern w:val="0"/>
                <w:sz w:val="22"/>
                <w:szCs w:val="22"/>
              </w:rPr>
              <w:t>2.39</w:t>
            </w:r>
          </w:p>
        </w:tc>
      </w:tr>
    </w:tbl>
    <w:p>
      <w:pPr>
        <w:widowControl/>
        <w:spacing w:line="600" w:lineRule="exact"/>
        <w:ind w:firstLine="643" w:firstLineChars="200"/>
        <w:rPr>
          <w:rFonts w:ascii="Times New Roman" w:hAnsi="Times New Roman" w:eastAsia="楷体_GB2312"/>
          <w:b/>
          <w:color w:val="000000"/>
          <w:kern w:val="0"/>
          <w:sz w:val="32"/>
          <w:szCs w:val="32"/>
        </w:rPr>
      </w:pPr>
      <w:r>
        <w:rPr>
          <w:rFonts w:ascii="Times New Roman" w:hAnsi="Times New Roman" w:eastAsia="楷体_GB2312"/>
          <w:b/>
          <w:color w:val="000000"/>
          <w:kern w:val="0"/>
          <w:sz w:val="32"/>
          <w:szCs w:val="32"/>
        </w:rPr>
        <w:t>（二）主要经济指标</w:t>
      </w:r>
    </w:p>
    <w:p>
      <w:pPr>
        <w:widowControl/>
        <w:spacing w:line="60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2018年末，租赁和商务服务业企业法人单位资产总计</w:t>
      </w:r>
      <w:r>
        <w:rPr>
          <w:rFonts w:ascii="Times New Roman" w:hAnsi="Times New Roman" w:eastAsia="仿宋_GB2312"/>
          <w:kern w:val="0"/>
          <w:sz w:val="32"/>
          <w:szCs w:val="32"/>
        </w:rPr>
        <w:t>7999.11</w:t>
      </w:r>
      <w:r>
        <w:rPr>
          <w:rFonts w:ascii="Times New Roman" w:hAnsi="Times New Roman" w:eastAsia="仿宋_GB2312"/>
          <w:color w:val="000000"/>
          <w:kern w:val="0"/>
          <w:sz w:val="32"/>
          <w:szCs w:val="32"/>
        </w:rPr>
        <w:t>亿元，比2013年末增长</w:t>
      </w:r>
      <w:r>
        <w:rPr>
          <w:rFonts w:ascii="Times New Roman" w:hAnsi="Times New Roman" w:eastAsia="仿宋_GB2312"/>
          <w:kern w:val="0"/>
          <w:sz w:val="32"/>
          <w:szCs w:val="32"/>
        </w:rPr>
        <w:t>53.2%</w:t>
      </w:r>
      <w:r>
        <w:rPr>
          <w:rFonts w:ascii="Times New Roman" w:hAnsi="Times New Roman" w:eastAsia="仿宋_GB2312"/>
          <w:color w:val="000000"/>
          <w:kern w:val="0"/>
          <w:sz w:val="32"/>
          <w:szCs w:val="32"/>
        </w:rPr>
        <w:t>。其中，租赁业企业法人单位资产总计</w:t>
      </w:r>
      <w:r>
        <w:rPr>
          <w:rFonts w:ascii="Times New Roman" w:hAnsi="Times New Roman" w:eastAsia="仿宋_GB2312"/>
          <w:kern w:val="0"/>
          <w:sz w:val="32"/>
          <w:szCs w:val="32"/>
        </w:rPr>
        <w:t>69.68</w:t>
      </w:r>
      <w:r>
        <w:rPr>
          <w:rFonts w:ascii="Times New Roman" w:hAnsi="Times New Roman" w:eastAsia="仿宋_GB2312"/>
          <w:color w:val="000000"/>
          <w:kern w:val="0"/>
          <w:sz w:val="32"/>
          <w:szCs w:val="32"/>
        </w:rPr>
        <w:t>亿元，商务服务业企业法人单位资产总计</w:t>
      </w:r>
      <w:r>
        <w:rPr>
          <w:rFonts w:ascii="Times New Roman" w:hAnsi="Times New Roman" w:eastAsia="仿宋_GB2312"/>
          <w:kern w:val="0"/>
          <w:sz w:val="32"/>
          <w:szCs w:val="32"/>
        </w:rPr>
        <w:t>7929.43</w:t>
      </w:r>
      <w:r>
        <w:rPr>
          <w:rFonts w:ascii="Times New Roman" w:hAnsi="Times New Roman" w:eastAsia="仿宋_GB2312"/>
          <w:color w:val="000000"/>
          <w:kern w:val="0"/>
          <w:sz w:val="32"/>
          <w:szCs w:val="32"/>
        </w:rPr>
        <w:t>亿元，分别比2013年末增长</w:t>
      </w:r>
      <w:r>
        <w:rPr>
          <w:rFonts w:ascii="Times New Roman" w:hAnsi="Times New Roman" w:eastAsia="仿宋_GB2312"/>
          <w:kern w:val="0"/>
          <w:sz w:val="32"/>
          <w:szCs w:val="32"/>
        </w:rPr>
        <w:t>1.1倍</w:t>
      </w:r>
      <w:r>
        <w:rPr>
          <w:rFonts w:ascii="Times New Roman" w:hAnsi="Times New Roman" w:eastAsia="仿宋_GB2312"/>
          <w:color w:val="000000"/>
          <w:kern w:val="0"/>
          <w:sz w:val="32"/>
          <w:szCs w:val="32"/>
        </w:rPr>
        <w:t>和</w:t>
      </w:r>
      <w:r>
        <w:rPr>
          <w:rFonts w:ascii="Times New Roman" w:hAnsi="Times New Roman" w:eastAsia="仿宋_GB2312"/>
          <w:kern w:val="0"/>
          <w:sz w:val="32"/>
          <w:szCs w:val="32"/>
        </w:rPr>
        <w:t>52.8%</w:t>
      </w:r>
      <w:r>
        <w:rPr>
          <w:rFonts w:ascii="Times New Roman" w:hAnsi="Times New Roman" w:eastAsia="仿宋_GB2312"/>
          <w:color w:val="000000"/>
          <w:kern w:val="0"/>
          <w:sz w:val="32"/>
          <w:szCs w:val="32"/>
        </w:rPr>
        <w:t>。负债合计</w:t>
      </w:r>
      <w:r>
        <w:rPr>
          <w:rFonts w:ascii="Times New Roman" w:hAnsi="Times New Roman" w:eastAsia="仿宋_GB2312"/>
          <w:kern w:val="0"/>
          <w:sz w:val="32"/>
          <w:szCs w:val="32"/>
        </w:rPr>
        <w:t>3684.44</w:t>
      </w:r>
      <w:r>
        <w:rPr>
          <w:rFonts w:ascii="Times New Roman" w:hAnsi="Times New Roman" w:eastAsia="仿宋_GB2312"/>
          <w:color w:val="000000"/>
          <w:kern w:val="0"/>
          <w:sz w:val="32"/>
          <w:szCs w:val="32"/>
        </w:rPr>
        <w:t>亿元。全年实现营业收入</w:t>
      </w:r>
      <w:r>
        <w:rPr>
          <w:rFonts w:ascii="Times New Roman" w:hAnsi="Times New Roman" w:eastAsia="仿宋_GB2312"/>
          <w:kern w:val="0"/>
          <w:sz w:val="32"/>
          <w:szCs w:val="32"/>
        </w:rPr>
        <w:t>896.28</w:t>
      </w:r>
      <w:r>
        <w:rPr>
          <w:rFonts w:ascii="Times New Roman" w:hAnsi="Times New Roman" w:eastAsia="仿宋_GB2312"/>
          <w:color w:val="000000"/>
          <w:kern w:val="0"/>
          <w:sz w:val="32"/>
          <w:szCs w:val="32"/>
        </w:rPr>
        <w:t>亿元（详见表9-3）。</w:t>
      </w:r>
    </w:p>
    <w:p>
      <w:pPr>
        <w:spacing w:after="120"/>
        <w:ind w:firstLine="482"/>
        <w:jc w:val="left"/>
        <w:rPr>
          <w:rFonts w:ascii="Times New Roman" w:hAnsi="Times New Roman"/>
          <w:b/>
          <w:bCs/>
          <w:color w:val="000000"/>
          <w:kern w:val="0"/>
          <w:sz w:val="24"/>
        </w:rPr>
      </w:pPr>
      <w:r>
        <w:rPr>
          <w:rFonts w:ascii="Times New Roman" w:hAnsi="Times New Roman"/>
          <w:b/>
          <w:bCs/>
          <w:color w:val="000000"/>
          <w:kern w:val="0"/>
          <w:sz w:val="24"/>
        </w:rPr>
        <w:t>表9-3　按行业大类分组的租赁和商务服务业企业法人单位主要经济指标</w:t>
      </w:r>
    </w:p>
    <w:tbl>
      <w:tblPr>
        <w:tblStyle w:val="16"/>
        <w:tblW w:w="8522" w:type="dxa"/>
        <w:jc w:val="center"/>
        <w:tblInd w:w="0" w:type="dxa"/>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2800"/>
        <w:gridCol w:w="1906"/>
        <w:gridCol w:w="1908"/>
        <w:gridCol w:w="1908"/>
      </w:tblGrid>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69" w:hRule="atLeast"/>
          <w:jc w:val="center"/>
        </w:trPr>
        <w:tc>
          <w:tcPr>
            <w:tcW w:w="2800" w:type="dxa"/>
            <w:tcBorders>
              <w:top w:val="single" w:color="auto" w:sz="4" w:space="0"/>
              <w:bottom w:val="single" w:color="auto" w:sz="4" w:space="0"/>
              <w:right w:val="single" w:color="auto" w:sz="4" w:space="0"/>
            </w:tcBorders>
            <w:vAlign w:val="center"/>
          </w:tcPr>
          <w:p>
            <w:pPr>
              <w:widowControl/>
              <w:jc w:val="center"/>
              <w:rPr>
                <w:rFonts w:ascii="Times New Roman" w:hAnsi="Times New Roman"/>
                <w:b/>
                <w:bCs/>
                <w:color w:val="000000"/>
                <w:kern w:val="0"/>
                <w:sz w:val="22"/>
                <w:szCs w:val="22"/>
              </w:rPr>
            </w:pPr>
            <w:r>
              <w:rPr>
                <w:rFonts w:ascii="Times New Roman" w:hAnsi="Times New Roman"/>
                <w:b/>
                <w:bCs/>
                <w:color w:val="000000"/>
                <w:kern w:val="0"/>
                <w:sz w:val="22"/>
                <w:szCs w:val="22"/>
              </w:rPr>
              <w:t>　</w:t>
            </w:r>
          </w:p>
        </w:tc>
        <w:tc>
          <w:tcPr>
            <w:tcW w:w="190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b/>
                <w:bCs/>
                <w:color w:val="000000"/>
                <w:kern w:val="0"/>
                <w:sz w:val="22"/>
                <w:szCs w:val="22"/>
              </w:rPr>
            </w:pPr>
            <w:r>
              <w:rPr>
                <w:rFonts w:ascii="Times New Roman" w:hAnsi="Times New Roman"/>
                <w:b/>
                <w:bCs/>
                <w:color w:val="000000"/>
                <w:kern w:val="0"/>
                <w:sz w:val="22"/>
                <w:szCs w:val="22"/>
              </w:rPr>
              <w:t>资产总计</w:t>
            </w:r>
          </w:p>
          <w:p>
            <w:pPr>
              <w:jc w:val="center"/>
              <w:rPr>
                <w:rFonts w:ascii="Times New Roman" w:hAnsi="Times New Roman"/>
                <w:b/>
                <w:bCs/>
                <w:color w:val="000000"/>
                <w:kern w:val="0"/>
                <w:sz w:val="22"/>
                <w:szCs w:val="22"/>
              </w:rPr>
            </w:pPr>
            <w:r>
              <w:rPr>
                <w:rFonts w:ascii="Times New Roman" w:hAnsi="Times New Roman"/>
                <w:b/>
                <w:bCs/>
                <w:color w:val="000000"/>
                <w:kern w:val="0"/>
                <w:sz w:val="22"/>
                <w:szCs w:val="22"/>
              </w:rPr>
              <w:t>（亿元）</w:t>
            </w:r>
          </w:p>
        </w:tc>
        <w:tc>
          <w:tcPr>
            <w:tcW w:w="190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b/>
                <w:bCs/>
                <w:color w:val="000000"/>
                <w:kern w:val="0"/>
                <w:sz w:val="22"/>
                <w:szCs w:val="22"/>
              </w:rPr>
            </w:pPr>
            <w:r>
              <w:rPr>
                <w:rFonts w:ascii="Times New Roman" w:hAnsi="Times New Roman"/>
                <w:b/>
                <w:bCs/>
                <w:color w:val="000000"/>
                <w:kern w:val="0"/>
                <w:sz w:val="22"/>
                <w:szCs w:val="22"/>
              </w:rPr>
              <w:t>负债合计</w:t>
            </w:r>
          </w:p>
          <w:p>
            <w:pPr>
              <w:jc w:val="center"/>
              <w:rPr>
                <w:rFonts w:ascii="Times New Roman" w:hAnsi="Times New Roman"/>
                <w:b/>
                <w:bCs/>
                <w:color w:val="000000"/>
                <w:kern w:val="0"/>
                <w:sz w:val="22"/>
                <w:szCs w:val="22"/>
              </w:rPr>
            </w:pPr>
            <w:r>
              <w:rPr>
                <w:rFonts w:ascii="Times New Roman" w:hAnsi="Times New Roman"/>
                <w:b/>
                <w:bCs/>
                <w:color w:val="000000"/>
                <w:kern w:val="0"/>
                <w:sz w:val="22"/>
                <w:szCs w:val="22"/>
              </w:rPr>
              <w:t>（亿元）</w:t>
            </w:r>
          </w:p>
        </w:tc>
        <w:tc>
          <w:tcPr>
            <w:tcW w:w="1908" w:type="dxa"/>
            <w:tcBorders>
              <w:top w:val="single" w:color="auto" w:sz="4" w:space="0"/>
              <w:left w:val="single" w:color="auto" w:sz="4" w:space="0"/>
              <w:bottom w:val="single" w:color="auto" w:sz="4" w:space="0"/>
            </w:tcBorders>
            <w:vAlign w:val="center"/>
          </w:tcPr>
          <w:p>
            <w:pPr>
              <w:widowControl/>
              <w:jc w:val="center"/>
              <w:rPr>
                <w:rFonts w:ascii="Times New Roman" w:hAnsi="Times New Roman"/>
                <w:b/>
                <w:bCs/>
                <w:color w:val="000000"/>
                <w:kern w:val="0"/>
                <w:sz w:val="22"/>
                <w:szCs w:val="22"/>
              </w:rPr>
            </w:pPr>
            <w:r>
              <w:rPr>
                <w:rFonts w:ascii="Times New Roman" w:hAnsi="Times New Roman"/>
                <w:b/>
                <w:bCs/>
                <w:color w:val="000000"/>
                <w:kern w:val="0"/>
                <w:sz w:val="22"/>
                <w:szCs w:val="22"/>
              </w:rPr>
              <w:t>营业收入</w:t>
            </w:r>
          </w:p>
          <w:p>
            <w:pPr>
              <w:jc w:val="center"/>
              <w:rPr>
                <w:rFonts w:ascii="Times New Roman" w:hAnsi="Times New Roman"/>
                <w:b/>
                <w:bCs/>
                <w:color w:val="000000"/>
                <w:kern w:val="0"/>
                <w:sz w:val="22"/>
                <w:szCs w:val="22"/>
              </w:rPr>
            </w:pPr>
            <w:r>
              <w:rPr>
                <w:rFonts w:ascii="Times New Roman" w:hAnsi="Times New Roman"/>
                <w:b/>
                <w:bCs/>
                <w:color w:val="000000"/>
                <w:kern w:val="0"/>
                <w:sz w:val="22"/>
                <w:szCs w:val="22"/>
              </w:rPr>
              <w:t>（亿元）</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80" w:hRule="atLeast"/>
          <w:jc w:val="center"/>
        </w:trPr>
        <w:tc>
          <w:tcPr>
            <w:tcW w:w="2800" w:type="dxa"/>
            <w:tcBorders>
              <w:top w:val="single" w:color="auto" w:sz="4" w:space="0"/>
              <w:right w:val="single" w:color="auto" w:sz="4" w:space="0"/>
            </w:tcBorders>
            <w:vAlign w:val="center"/>
          </w:tcPr>
          <w:p>
            <w:pPr>
              <w:widowControl/>
              <w:jc w:val="left"/>
              <w:rPr>
                <w:rFonts w:ascii="Times New Roman" w:hAnsi="Times New Roman"/>
                <w:b/>
                <w:bCs/>
                <w:color w:val="000000"/>
                <w:kern w:val="0"/>
                <w:sz w:val="22"/>
                <w:szCs w:val="22"/>
              </w:rPr>
            </w:pPr>
            <w:r>
              <w:rPr>
                <w:rFonts w:ascii="Times New Roman" w:hAnsi="Times New Roman"/>
                <w:b/>
                <w:bCs/>
                <w:color w:val="000000"/>
                <w:kern w:val="0"/>
                <w:sz w:val="22"/>
                <w:szCs w:val="22"/>
              </w:rPr>
              <w:t>合　计</w:t>
            </w:r>
          </w:p>
        </w:tc>
        <w:tc>
          <w:tcPr>
            <w:tcW w:w="1906" w:type="dxa"/>
            <w:tcBorders>
              <w:top w:val="single" w:color="auto" w:sz="4" w:space="0"/>
              <w:left w:val="single" w:color="auto" w:sz="4" w:space="0"/>
              <w:right w:val="single" w:color="auto" w:sz="4" w:space="0"/>
            </w:tcBorders>
            <w:vAlign w:val="center"/>
          </w:tcPr>
          <w:p>
            <w:pPr>
              <w:widowControl/>
              <w:jc w:val="right"/>
              <w:rPr>
                <w:rFonts w:ascii="Times New Roman" w:hAnsi="Times New Roman"/>
                <w:b/>
                <w:bCs/>
                <w:color w:val="000000"/>
                <w:kern w:val="0"/>
                <w:sz w:val="22"/>
                <w:szCs w:val="22"/>
              </w:rPr>
            </w:pPr>
            <w:r>
              <w:rPr>
                <w:rFonts w:ascii="Times New Roman" w:hAnsi="Times New Roman"/>
                <w:b/>
                <w:bCs/>
                <w:color w:val="000000"/>
                <w:kern w:val="0"/>
                <w:sz w:val="22"/>
                <w:szCs w:val="22"/>
              </w:rPr>
              <w:t xml:space="preserve">7999.11 </w:t>
            </w:r>
          </w:p>
        </w:tc>
        <w:tc>
          <w:tcPr>
            <w:tcW w:w="1908" w:type="dxa"/>
            <w:tcBorders>
              <w:top w:val="single" w:color="auto" w:sz="4" w:space="0"/>
              <w:left w:val="single" w:color="auto" w:sz="4" w:space="0"/>
              <w:right w:val="single" w:color="auto" w:sz="4" w:space="0"/>
            </w:tcBorders>
            <w:vAlign w:val="center"/>
          </w:tcPr>
          <w:p>
            <w:pPr>
              <w:widowControl/>
              <w:jc w:val="right"/>
              <w:rPr>
                <w:rFonts w:ascii="Times New Roman" w:hAnsi="Times New Roman"/>
                <w:b/>
                <w:bCs/>
                <w:color w:val="000000"/>
                <w:kern w:val="0"/>
                <w:sz w:val="22"/>
                <w:szCs w:val="22"/>
              </w:rPr>
            </w:pPr>
            <w:r>
              <w:rPr>
                <w:rFonts w:ascii="Times New Roman" w:hAnsi="Times New Roman"/>
                <w:b/>
                <w:bCs/>
                <w:color w:val="000000"/>
                <w:kern w:val="0"/>
                <w:sz w:val="22"/>
                <w:szCs w:val="22"/>
              </w:rPr>
              <w:t xml:space="preserve">3684.44 </w:t>
            </w:r>
          </w:p>
        </w:tc>
        <w:tc>
          <w:tcPr>
            <w:tcW w:w="1908" w:type="dxa"/>
            <w:tcBorders>
              <w:top w:val="single" w:color="auto" w:sz="4" w:space="0"/>
              <w:left w:val="single" w:color="auto" w:sz="4" w:space="0"/>
            </w:tcBorders>
            <w:vAlign w:val="center"/>
          </w:tcPr>
          <w:p>
            <w:pPr>
              <w:widowControl/>
              <w:jc w:val="right"/>
              <w:rPr>
                <w:rFonts w:ascii="Times New Roman" w:hAnsi="Times New Roman"/>
                <w:b/>
                <w:bCs/>
                <w:color w:val="000000"/>
                <w:kern w:val="0"/>
                <w:sz w:val="22"/>
                <w:szCs w:val="22"/>
              </w:rPr>
            </w:pPr>
            <w:r>
              <w:rPr>
                <w:rFonts w:ascii="Times New Roman" w:hAnsi="Times New Roman"/>
                <w:b/>
                <w:bCs/>
                <w:color w:val="000000"/>
                <w:kern w:val="0"/>
                <w:sz w:val="22"/>
                <w:szCs w:val="22"/>
              </w:rPr>
              <w:t xml:space="preserve">896.28 </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80" w:hRule="atLeast"/>
          <w:jc w:val="center"/>
        </w:trPr>
        <w:tc>
          <w:tcPr>
            <w:tcW w:w="2800" w:type="dxa"/>
            <w:tcBorders>
              <w:right w:val="single" w:color="auto" w:sz="4" w:space="0"/>
            </w:tcBorders>
            <w:vAlign w:val="center"/>
          </w:tcPr>
          <w:p>
            <w:pPr>
              <w:widowControl/>
              <w:rPr>
                <w:rFonts w:ascii="Times New Roman" w:hAnsi="Times New Roman"/>
                <w:color w:val="000000"/>
                <w:kern w:val="0"/>
                <w:sz w:val="22"/>
                <w:szCs w:val="22"/>
              </w:rPr>
            </w:pPr>
            <w:r>
              <w:rPr>
                <w:rFonts w:ascii="Times New Roman" w:hAnsi="Times New Roman"/>
                <w:color w:val="000000"/>
                <w:kern w:val="0"/>
                <w:sz w:val="22"/>
                <w:szCs w:val="22"/>
              </w:rPr>
              <w:t>　租赁业</w:t>
            </w:r>
          </w:p>
        </w:tc>
        <w:tc>
          <w:tcPr>
            <w:tcW w:w="1906" w:type="dxa"/>
            <w:tcBorders>
              <w:left w:val="single" w:color="auto" w:sz="4" w:space="0"/>
              <w:righ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69.68</w:t>
            </w:r>
          </w:p>
        </w:tc>
        <w:tc>
          <w:tcPr>
            <w:tcW w:w="1908" w:type="dxa"/>
            <w:tcBorders>
              <w:left w:val="single" w:color="auto" w:sz="4" w:space="0"/>
              <w:righ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65.01</w:t>
            </w:r>
          </w:p>
        </w:tc>
        <w:tc>
          <w:tcPr>
            <w:tcW w:w="1908" w:type="dxa"/>
            <w:tcBorders>
              <w:lef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12.28</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41" w:hRule="atLeast"/>
          <w:jc w:val="center"/>
        </w:trPr>
        <w:tc>
          <w:tcPr>
            <w:tcW w:w="2800" w:type="dxa"/>
            <w:tcBorders>
              <w:bottom w:val="single" w:color="auto" w:sz="4" w:space="0"/>
              <w:right w:val="single" w:color="auto" w:sz="4" w:space="0"/>
            </w:tcBorders>
          </w:tcPr>
          <w:p>
            <w:pPr>
              <w:widowControl/>
              <w:rPr>
                <w:rFonts w:ascii="Times New Roman" w:hAnsi="Times New Roman"/>
                <w:color w:val="000000"/>
                <w:kern w:val="0"/>
                <w:sz w:val="22"/>
                <w:szCs w:val="22"/>
              </w:rPr>
            </w:pPr>
            <w:r>
              <w:rPr>
                <w:rFonts w:ascii="Times New Roman" w:hAnsi="Times New Roman"/>
                <w:color w:val="000000"/>
                <w:kern w:val="0"/>
                <w:sz w:val="22"/>
                <w:szCs w:val="22"/>
              </w:rPr>
              <w:t>　商务服务业</w:t>
            </w:r>
          </w:p>
        </w:tc>
        <w:tc>
          <w:tcPr>
            <w:tcW w:w="1906" w:type="dxa"/>
            <w:tcBorders>
              <w:left w:val="single" w:color="auto" w:sz="4" w:space="0"/>
              <w:bottom w:val="single" w:color="auto" w:sz="4" w:space="0"/>
              <w:righ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7929.43</w:t>
            </w:r>
          </w:p>
        </w:tc>
        <w:tc>
          <w:tcPr>
            <w:tcW w:w="1908" w:type="dxa"/>
            <w:tcBorders>
              <w:left w:val="single" w:color="auto" w:sz="4" w:space="0"/>
              <w:bottom w:val="single" w:color="auto" w:sz="4" w:space="0"/>
              <w:righ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3619.43</w:t>
            </w:r>
          </w:p>
        </w:tc>
        <w:tc>
          <w:tcPr>
            <w:tcW w:w="1908" w:type="dxa"/>
            <w:tcBorders>
              <w:left w:val="single" w:color="auto" w:sz="4" w:space="0"/>
              <w:bottom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884.00</w:t>
            </w:r>
          </w:p>
        </w:tc>
      </w:tr>
    </w:tbl>
    <w:p>
      <w:pPr>
        <w:widowControl/>
        <w:spacing w:line="620" w:lineRule="exact"/>
        <w:ind w:firstLine="643" w:firstLineChars="200"/>
        <w:rPr>
          <w:rFonts w:ascii="Times New Roman" w:hAnsi="Times New Roman" w:eastAsia="楷体_GB2312"/>
          <w:b/>
          <w:color w:val="000000"/>
          <w:kern w:val="0"/>
          <w:sz w:val="32"/>
          <w:szCs w:val="32"/>
        </w:rPr>
      </w:pPr>
      <w:r>
        <w:rPr>
          <w:rFonts w:ascii="Times New Roman" w:hAnsi="Times New Roman" w:eastAsia="楷体_GB2312"/>
          <w:b/>
          <w:color w:val="000000"/>
          <w:kern w:val="0"/>
          <w:sz w:val="32"/>
          <w:szCs w:val="32"/>
        </w:rPr>
        <w:t>（三）按地区分组情况</w:t>
      </w:r>
    </w:p>
    <w:p>
      <w:pPr>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2018年末，租赁和商务服务业企业法人单位中，法人单位数量位居前三位的街道是：黄花岗街道占</w:t>
      </w:r>
      <w:r>
        <w:rPr>
          <w:rFonts w:ascii="Times New Roman" w:hAnsi="Times New Roman" w:eastAsia="仿宋_GB2312"/>
          <w:kern w:val="0"/>
          <w:sz w:val="32"/>
          <w:szCs w:val="32"/>
        </w:rPr>
        <w:t>16.2</w:t>
      </w:r>
      <w:r>
        <w:rPr>
          <w:rFonts w:ascii="Times New Roman" w:hAnsi="Times New Roman" w:eastAsia="仿宋_GB2312"/>
          <w:color w:val="000000"/>
          <w:kern w:val="0"/>
          <w:sz w:val="32"/>
          <w:szCs w:val="32"/>
        </w:rPr>
        <w:t>%，北京街道占</w:t>
      </w:r>
      <w:r>
        <w:rPr>
          <w:rFonts w:ascii="Times New Roman" w:hAnsi="Times New Roman" w:eastAsia="仿宋_GB2312"/>
          <w:kern w:val="0"/>
          <w:sz w:val="32"/>
          <w:szCs w:val="32"/>
        </w:rPr>
        <w:t>8.4</w:t>
      </w:r>
      <w:r>
        <w:rPr>
          <w:rFonts w:ascii="Times New Roman" w:hAnsi="Times New Roman" w:eastAsia="仿宋_GB2312"/>
          <w:color w:val="000000"/>
          <w:kern w:val="0"/>
          <w:sz w:val="32"/>
          <w:szCs w:val="32"/>
        </w:rPr>
        <w:t>%，六榕街道占</w:t>
      </w:r>
      <w:r>
        <w:rPr>
          <w:rFonts w:ascii="Times New Roman" w:hAnsi="Times New Roman" w:eastAsia="仿宋_GB2312"/>
          <w:kern w:val="0"/>
          <w:sz w:val="32"/>
          <w:szCs w:val="32"/>
        </w:rPr>
        <w:t>8.0</w:t>
      </w:r>
      <w:r>
        <w:rPr>
          <w:rFonts w:ascii="Times New Roman" w:hAnsi="Times New Roman" w:eastAsia="仿宋_GB2312"/>
          <w:color w:val="000000"/>
          <w:kern w:val="0"/>
          <w:sz w:val="32"/>
          <w:szCs w:val="32"/>
        </w:rPr>
        <w:t>%。从业人员中，东山街道占</w:t>
      </w:r>
      <w:r>
        <w:rPr>
          <w:rFonts w:ascii="Times New Roman" w:hAnsi="Times New Roman" w:eastAsia="仿宋_GB2312"/>
          <w:kern w:val="0"/>
          <w:sz w:val="32"/>
          <w:szCs w:val="32"/>
        </w:rPr>
        <w:t>22.7</w:t>
      </w:r>
      <w:r>
        <w:rPr>
          <w:rFonts w:ascii="Times New Roman" w:hAnsi="Times New Roman" w:eastAsia="仿宋_GB2312"/>
          <w:color w:val="000000"/>
          <w:kern w:val="0"/>
          <w:sz w:val="32"/>
          <w:szCs w:val="32"/>
        </w:rPr>
        <w:t>%，黄花岗街道占</w:t>
      </w:r>
      <w:r>
        <w:rPr>
          <w:rFonts w:ascii="Times New Roman" w:hAnsi="Times New Roman" w:eastAsia="仿宋_GB2312"/>
          <w:kern w:val="0"/>
          <w:sz w:val="32"/>
          <w:szCs w:val="32"/>
        </w:rPr>
        <w:t>12.2</w:t>
      </w:r>
      <w:r>
        <w:rPr>
          <w:rFonts w:ascii="Times New Roman" w:hAnsi="Times New Roman" w:eastAsia="仿宋_GB2312"/>
          <w:color w:val="000000"/>
          <w:kern w:val="0"/>
          <w:sz w:val="32"/>
          <w:szCs w:val="32"/>
        </w:rPr>
        <w:t>%，建设街道占</w:t>
      </w:r>
      <w:r>
        <w:rPr>
          <w:rFonts w:ascii="Times New Roman" w:hAnsi="Times New Roman" w:eastAsia="仿宋_GB2312"/>
          <w:kern w:val="0"/>
          <w:sz w:val="32"/>
          <w:szCs w:val="32"/>
        </w:rPr>
        <w:t>10.1</w:t>
      </w:r>
      <w:r>
        <w:rPr>
          <w:rFonts w:ascii="Times New Roman" w:hAnsi="Times New Roman" w:eastAsia="仿宋_GB2312"/>
          <w:color w:val="000000"/>
          <w:kern w:val="0"/>
          <w:sz w:val="32"/>
          <w:szCs w:val="32"/>
        </w:rPr>
        <w:t>%。营业收入中，黄花岗街道占</w:t>
      </w:r>
      <w:r>
        <w:rPr>
          <w:rFonts w:ascii="Times New Roman" w:hAnsi="Times New Roman" w:eastAsia="仿宋_GB2312"/>
          <w:kern w:val="0"/>
          <w:sz w:val="32"/>
          <w:szCs w:val="32"/>
        </w:rPr>
        <w:t>20.4</w:t>
      </w:r>
      <w:r>
        <w:rPr>
          <w:rFonts w:ascii="Times New Roman" w:hAnsi="Times New Roman" w:eastAsia="仿宋_GB2312"/>
          <w:color w:val="000000"/>
          <w:kern w:val="0"/>
          <w:sz w:val="32"/>
          <w:szCs w:val="32"/>
        </w:rPr>
        <w:t>%，大塘街道占</w:t>
      </w:r>
      <w:r>
        <w:rPr>
          <w:rFonts w:ascii="Times New Roman" w:hAnsi="Times New Roman" w:eastAsia="仿宋_GB2312"/>
          <w:kern w:val="0"/>
          <w:sz w:val="32"/>
          <w:szCs w:val="32"/>
        </w:rPr>
        <w:t>10.5</w:t>
      </w:r>
      <w:r>
        <w:rPr>
          <w:rFonts w:ascii="Times New Roman" w:hAnsi="Times New Roman" w:eastAsia="仿宋_GB2312"/>
          <w:color w:val="000000"/>
          <w:kern w:val="0"/>
          <w:sz w:val="32"/>
          <w:szCs w:val="32"/>
        </w:rPr>
        <w:t>%，珠光街道占</w:t>
      </w:r>
      <w:r>
        <w:rPr>
          <w:rFonts w:ascii="Times New Roman" w:hAnsi="Times New Roman" w:eastAsia="仿宋_GB2312"/>
          <w:kern w:val="0"/>
          <w:sz w:val="32"/>
          <w:szCs w:val="32"/>
        </w:rPr>
        <w:t>7.7</w:t>
      </w:r>
      <w:r>
        <w:rPr>
          <w:rFonts w:ascii="Times New Roman" w:hAnsi="Times New Roman" w:eastAsia="仿宋_GB2312"/>
          <w:color w:val="000000"/>
          <w:kern w:val="0"/>
          <w:sz w:val="32"/>
          <w:szCs w:val="32"/>
        </w:rPr>
        <w:t>%（详见表9-4）。</w:t>
      </w:r>
    </w:p>
    <w:p>
      <w:pPr>
        <w:spacing w:after="120"/>
        <w:jc w:val="center"/>
        <w:rPr>
          <w:rFonts w:ascii="Times New Roman" w:hAnsi="Times New Roman"/>
          <w:b/>
          <w:bCs/>
          <w:color w:val="000000"/>
          <w:kern w:val="0"/>
          <w:sz w:val="24"/>
        </w:rPr>
      </w:pPr>
      <w:r>
        <w:rPr>
          <w:rFonts w:ascii="Times New Roman" w:hAnsi="Times New Roman"/>
          <w:b/>
          <w:bCs/>
          <w:color w:val="000000"/>
          <w:kern w:val="0"/>
          <w:sz w:val="24"/>
        </w:rPr>
        <w:t>表9-4　按地区分组的租赁和商务服务业企业法人单位主要经济指标</w:t>
      </w:r>
    </w:p>
    <w:tbl>
      <w:tblPr>
        <w:tblStyle w:val="16"/>
        <w:tblW w:w="8522" w:type="dxa"/>
        <w:jc w:val="center"/>
        <w:tblInd w:w="0" w:type="dxa"/>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629" w:hRule="atLeast"/>
          <w:jc w:val="center"/>
        </w:trPr>
        <w:tc>
          <w:tcPr>
            <w:tcW w:w="2130" w:type="dxa"/>
            <w:tcBorders>
              <w:top w:val="single" w:color="auto" w:sz="4" w:space="0"/>
              <w:bottom w:val="nil"/>
              <w:right w:val="single" w:color="auto" w:sz="4" w:space="0"/>
            </w:tcBorders>
            <w:vAlign w:val="center"/>
          </w:tcPr>
          <w:p>
            <w:pPr>
              <w:widowControl/>
              <w:jc w:val="center"/>
              <w:rPr>
                <w:rFonts w:ascii="Times New Roman" w:hAnsi="Times New Roman"/>
                <w:b/>
                <w:bCs/>
                <w:color w:val="000000"/>
                <w:kern w:val="0"/>
                <w:sz w:val="22"/>
                <w:szCs w:val="22"/>
              </w:rPr>
            </w:pPr>
            <w:r>
              <w:rPr>
                <w:rFonts w:ascii="Times New Roman" w:hAnsi="Times New Roman"/>
                <w:b/>
                <w:bCs/>
                <w:color w:val="000000"/>
                <w:kern w:val="0"/>
                <w:sz w:val="22"/>
                <w:szCs w:val="22"/>
              </w:rPr>
              <w:t>　</w:t>
            </w:r>
          </w:p>
        </w:tc>
        <w:tc>
          <w:tcPr>
            <w:tcW w:w="2130" w:type="dxa"/>
            <w:tcBorders>
              <w:top w:val="single" w:color="auto" w:sz="4" w:space="0"/>
              <w:left w:val="single" w:color="auto" w:sz="4" w:space="0"/>
              <w:right w:val="single" w:color="auto" w:sz="4" w:space="0"/>
            </w:tcBorders>
            <w:vAlign w:val="center"/>
          </w:tcPr>
          <w:p>
            <w:pPr>
              <w:widowControl/>
              <w:jc w:val="center"/>
              <w:rPr>
                <w:rFonts w:ascii="Times New Roman" w:hAnsi="Times New Roman"/>
                <w:b/>
                <w:bCs/>
                <w:color w:val="000000"/>
                <w:kern w:val="0"/>
                <w:sz w:val="22"/>
                <w:szCs w:val="22"/>
              </w:rPr>
            </w:pPr>
            <w:r>
              <w:rPr>
                <w:rFonts w:ascii="Times New Roman" w:hAnsi="Times New Roman"/>
                <w:b/>
                <w:bCs/>
                <w:color w:val="000000"/>
                <w:kern w:val="0"/>
                <w:sz w:val="22"/>
                <w:szCs w:val="22"/>
              </w:rPr>
              <w:t>法人单位</w:t>
            </w:r>
          </w:p>
          <w:p>
            <w:pPr>
              <w:jc w:val="center"/>
              <w:rPr>
                <w:rFonts w:ascii="Times New Roman" w:hAnsi="Times New Roman"/>
                <w:b/>
                <w:bCs/>
                <w:color w:val="000000"/>
                <w:kern w:val="0"/>
                <w:sz w:val="22"/>
                <w:szCs w:val="22"/>
              </w:rPr>
            </w:pPr>
            <w:r>
              <w:rPr>
                <w:rFonts w:ascii="Times New Roman" w:hAnsi="Times New Roman"/>
                <w:b/>
                <w:bCs/>
                <w:color w:val="000000"/>
                <w:kern w:val="0"/>
                <w:sz w:val="22"/>
                <w:szCs w:val="22"/>
              </w:rPr>
              <w:t>（个）</w:t>
            </w:r>
          </w:p>
        </w:tc>
        <w:tc>
          <w:tcPr>
            <w:tcW w:w="2131" w:type="dxa"/>
            <w:tcBorders>
              <w:top w:val="single" w:color="auto" w:sz="4" w:space="0"/>
              <w:left w:val="single" w:color="auto" w:sz="4" w:space="0"/>
              <w:right w:val="single" w:color="auto" w:sz="4" w:space="0"/>
            </w:tcBorders>
            <w:vAlign w:val="center"/>
          </w:tcPr>
          <w:p>
            <w:pPr>
              <w:widowControl/>
              <w:jc w:val="center"/>
              <w:rPr>
                <w:rFonts w:ascii="Times New Roman" w:hAnsi="Times New Roman"/>
                <w:b/>
                <w:bCs/>
                <w:color w:val="000000"/>
                <w:kern w:val="0"/>
                <w:sz w:val="22"/>
                <w:szCs w:val="22"/>
              </w:rPr>
            </w:pPr>
            <w:r>
              <w:rPr>
                <w:rFonts w:ascii="Times New Roman" w:hAnsi="Times New Roman"/>
                <w:b/>
                <w:bCs/>
                <w:color w:val="000000"/>
                <w:kern w:val="0"/>
                <w:sz w:val="22"/>
                <w:szCs w:val="22"/>
              </w:rPr>
              <w:t>从业人员</w:t>
            </w:r>
          </w:p>
          <w:p>
            <w:pPr>
              <w:jc w:val="center"/>
              <w:rPr>
                <w:rFonts w:ascii="Times New Roman" w:hAnsi="Times New Roman"/>
                <w:b/>
                <w:bCs/>
                <w:color w:val="000000"/>
                <w:kern w:val="0"/>
                <w:sz w:val="22"/>
                <w:szCs w:val="22"/>
              </w:rPr>
            </w:pPr>
            <w:r>
              <w:rPr>
                <w:rFonts w:ascii="Times New Roman" w:hAnsi="Times New Roman"/>
                <w:b/>
                <w:bCs/>
                <w:color w:val="000000"/>
                <w:kern w:val="0"/>
                <w:sz w:val="22"/>
                <w:szCs w:val="22"/>
              </w:rPr>
              <w:t>（万人）</w:t>
            </w:r>
          </w:p>
        </w:tc>
        <w:tc>
          <w:tcPr>
            <w:tcW w:w="2131" w:type="dxa"/>
            <w:tcBorders>
              <w:top w:val="single" w:color="auto" w:sz="4" w:space="0"/>
              <w:left w:val="single" w:color="auto" w:sz="4" w:space="0"/>
            </w:tcBorders>
            <w:vAlign w:val="center"/>
          </w:tcPr>
          <w:p>
            <w:pPr>
              <w:widowControl/>
              <w:jc w:val="center"/>
              <w:rPr>
                <w:rFonts w:ascii="Times New Roman" w:hAnsi="Times New Roman"/>
                <w:b/>
                <w:bCs/>
                <w:color w:val="000000"/>
                <w:kern w:val="0"/>
                <w:sz w:val="22"/>
                <w:szCs w:val="22"/>
              </w:rPr>
            </w:pPr>
            <w:r>
              <w:rPr>
                <w:rFonts w:ascii="Times New Roman" w:hAnsi="Times New Roman"/>
                <w:b/>
                <w:bCs/>
                <w:color w:val="000000"/>
                <w:kern w:val="0"/>
                <w:sz w:val="22"/>
                <w:szCs w:val="22"/>
              </w:rPr>
              <w:t>营业收入</w:t>
            </w:r>
          </w:p>
          <w:p>
            <w:pPr>
              <w:jc w:val="center"/>
              <w:rPr>
                <w:rFonts w:ascii="Times New Roman" w:hAnsi="Times New Roman"/>
                <w:b/>
                <w:bCs/>
                <w:color w:val="000000"/>
                <w:kern w:val="0"/>
                <w:sz w:val="22"/>
                <w:szCs w:val="22"/>
              </w:rPr>
            </w:pPr>
            <w:r>
              <w:rPr>
                <w:rFonts w:ascii="Times New Roman" w:hAnsi="Times New Roman"/>
                <w:b/>
                <w:bCs/>
                <w:color w:val="000000"/>
                <w:kern w:val="0"/>
                <w:sz w:val="22"/>
                <w:szCs w:val="22"/>
              </w:rPr>
              <w:t>（亿元）</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59" w:hRule="atLeast"/>
          <w:jc w:val="center"/>
        </w:trPr>
        <w:tc>
          <w:tcPr>
            <w:tcW w:w="2130" w:type="dxa"/>
            <w:tcBorders>
              <w:top w:val="single" w:color="auto" w:sz="4" w:space="0"/>
              <w:right w:val="single" w:color="auto" w:sz="4" w:space="0"/>
            </w:tcBorders>
            <w:vAlign w:val="center"/>
          </w:tcPr>
          <w:p>
            <w:pPr>
              <w:widowControl/>
              <w:jc w:val="center"/>
              <w:rPr>
                <w:rFonts w:ascii="Times New Roman" w:hAnsi="Times New Roman"/>
                <w:b/>
                <w:bCs/>
                <w:color w:val="000000"/>
                <w:kern w:val="0"/>
                <w:sz w:val="22"/>
                <w:szCs w:val="22"/>
              </w:rPr>
            </w:pPr>
            <w:r>
              <w:rPr>
                <w:rFonts w:ascii="Times New Roman" w:hAnsi="Times New Roman"/>
                <w:b/>
                <w:bCs/>
                <w:color w:val="000000"/>
                <w:kern w:val="0"/>
                <w:sz w:val="22"/>
                <w:szCs w:val="22"/>
              </w:rPr>
              <w:t>合  计</w:t>
            </w:r>
          </w:p>
        </w:tc>
        <w:tc>
          <w:tcPr>
            <w:tcW w:w="2130" w:type="dxa"/>
            <w:tcBorders>
              <w:top w:val="single" w:color="auto" w:sz="4" w:space="0"/>
              <w:left w:val="single" w:color="auto" w:sz="4" w:space="0"/>
              <w:right w:val="single" w:color="auto" w:sz="4" w:space="0"/>
            </w:tcBorders>
            <w:vAlign w:val="center"/>
          </w:tcPr>
          <w:p>
            <w:pPr>
              <w:widowControl/>
              <w:jc w:val="right"/>
              <w:rPr>
                <w:rFonts w:ascii="Times New Roman" w:hAnsi="Times New Roman"/>
                <w:b/>
                <w:bCs/>
                <w:color w:val="000000"/>
                <w:kern w:val="0"/>
                <w:sz w:val="22"/>
                <w:szCs w:val="22"/>
              </w:rPr>
            </w:pPr>
            <w:r>
              <w:rPr>
                <w:rFonts w:ascii="Times New Roman" w:hAnsi="Times New Roman"/>
                <w:b/>
                <w:bCs/>
                <w:color w:val="000000"/>
                <w:kern w:val="0"/>
                <w:sz w:val="22"/>
                <w:szCs w:val="22"/>
              </w:rPr>
              <w:t>13256</w:t>
            </w:r>
          </w:p>
        </w:tc>
        <w:tc>
          <w:tcPr>
            <w:tcW w:w="2131" w:type="dxa"/>
            <w:tcBorders>
              <w:top w:val="single" w:color="auto" w:sz="4" w:space="0"/>
              <w:left w:val="single" w:color="auto" w:sz="4" w:space="0"/>
              <w:right w:val="single" w:color="auto" w:sz="4" w:space="0"/>
            </w:tcBorders>
            <w:vAlign w:val="center"/>
          </w:tcPr>
          <w:p>
            <w:pPr>
              <w:widowControl/>
              <w:jc w:val="right"/>
              <w:rPr>
                <w:rFonts w:ascii="Times New Roman" w:hAnsi="Times New Roman"/>
                <w:b/>
                <w:bCs/>
                <w:color w:val="000000"/>
                <w:kern w:val="0"/>
                <w:sz w:val="22"/>
                <w:szCs w:val="22"/>
              </w:rPr>
            </w:pPr>
            <w:r>
              <w:rPr>
                <w:rFonts w:ascii="Times New Roman" w:hAnsi="Times New Roman"/>
                <w:b/>
                <w:bCs/>
                <w:color w:val="000000"/>
                <w:kern w:val="0"/>
                <w:sz w:val="22"/>
                <w:szCs w:val="22"/>
              </w:rPr>
              <w:t>12.38</w:t>
            </w:r>
          </w:p>
        </w:tc>
        <w:tc>
          <w:tcPr>
            <w:tcW w:w="2131" w:type="dxa"/>
            <w:tcBorders>
              <w:top w:val="single" w:color="auto" w:sz="4" w:space="0"/>
              <w:left w:val="single" w:color="auto" w:sz="4" w:space="0"/>
            </w:tcBorders>
            <w:vAlign w:val="center"/>
          </w:tcPr>
          <w:p>
            <w:pPr>
              <w:widowControl/>
              <w:jc w:val="right"/>
              <w:rPr>
                <w:rFonts w:ascii="Times New Roman" w:hAnsi="Times New Roman"/>
                <w:b/>
                <w:bCs/>
                <w:color w:val="000000"/>
                <w:kern w:val="0"/>
                <w:sz w:val="22"/>
                <w:szCs w:val="22"/>
              </w:rPr>
            </w:pPr>
            <w:r>
              <w:rPr>
                <w:rFonts w:ascii="Times New Roman" w:hAnsi="Times New Roman"/>
                <w:b/>
                <w:bCs/>
                <w:color w:val="000000"/>
                <w:kern w:val="0"/>
                <w:sz w:val="22"/>
                <w:szCs w:val="22"/>
              </w:rPr>
              <w:t>896.28</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89" w:hRule="atLeast"/>
          <w:jc w:val="center"/>
        </w:trPr>
        <w:tc>
          <w:tcPr>
            <w:tcW w:w="2130" w:type="dxa"/>
            <w:tcBorders>
              <w:right w:val="single" w:color="auto" w:sz="4" w:space="0"/>
            </w:tcBorders>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洪桥街道</w:t>
            </w:r>
          </w:p>
        </w:tc>
        <w:tc>
          <w:tcPr>
            <w:tcW w:w="2130" w:type="dxa"/>
            <w:tcBorders>
              <w:left w:val="single" w:color="auto" w:sz="4" w:space="0"/>
              <w:righ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510</w:t>
            </w:r>
          </w:p>
        </w:tc>
        <w:tc>
          <w:tcPr>
            <w:tcW w:w="2131" w:type="dxa"/>
            <w:tcBorders>
              <w:left w:val="single" w:color="auto" w:sz="4" w:space="0"/>
              <w:righ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0.34</w:t>
            </w:r>
          </w:p>
        </w:tc>
        <w:tc>
          <w:tcPr>
            <w:tcW w:w="2131" w:type="dxa"/>
            <w:tcBorders>
              <w:lef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33.34</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66" w:hRule="atLeast"/>
          <w:jc w:val="center"/>
        </w:trPr>
        <w:tc>
          <w:tcPr>
            <w:tcW w:w="2130" w:type="dxa"/>
            <w:tcBorders>
              <w:right w:val="single" w:color="auto" w:sz="4" w:space="0"/>
            </w:tcBorders>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北京街道</w:t>
            </w:r>
          </w:p>
        </w:tc>
        <w:tc>
          <w:tcPr>
            <w:tcW w:w="2130" w:type="dxa"/>
            <w:tcBorders>
              <w:left w:val="single" w:color="auto" w:sz="4" w:space="0"/>
              <w:righ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1117</w:t>
            </w:r>
          </w:p>
        </w:tc>
        <w:tc>
          <w:tcPr>
            <w:tcW w:w="2131" w:type="dxa"/>
            <w:tcBorders>
              <w:left w:val="single" w:color="auto" w:sz="4" w:space="0"/>
              <w:righ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1.11</w:t>
            </w:r>
          </w:p>
        </w:tc>
        <w:tc>
          <w:tcPr>
            <w:tcW w:w="2131" w:type="dxa"/>
            <w:tcBorders>
              <w:lef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66.04</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60" w:hRule="atLeast"/>
          <w:jc w:val="center"/>
        </w:trPr>
        <w:tc>
          <w:tcPr>
            <w:tcW w:w="2130" w:type="dxa"/>
            <w:tcBorders>
              <w:right w:val="single" w:color="auto" w:sz="4" w:space="0"/>
            </w:tcBorders>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六榕街道</w:t>
            </w:r>
          </w:p>
        </w:tc>
        <w:tc>
          <w:tcPr>
            <w:tcW w:w="2130" w:type="dxa"/>
            <w:tcBorders>
              <w:left w:val="single" w:color="auto" w:sz="4" w:space="0"/>
              <w:righ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1056</w:t>
            </w:r>
          </w:p>
        </w:tc>
        <w:tc>
          <w:tcPr>
            <w:tcW w:w="2131" w:type="dxa"/>
            <w:tcBorders>
              <w:left w:val="single" w:color="auto" w:sz="4" w:space="0"/>
              <w:righ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0.59</w:t>
            </w:r>
          </w:p>
        </w:tc>
        <w:tc>
          <w:tcPr>
            <w:tcW w:w="2131" w:type="dxa"/>
            <w:tcBorders>
              <w:lef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35.24</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145" w:hRule="atLeast"/>
          <w:jc w:val="center"/>
        </w:trPr>
        <w:tc>
          <w:tcPr>
            <w:tcW w:w="2130" w:type="dxa"/>
            <w:tcBorders>
              <w:right w:val="single" w:color="auto" w:sz="4" w:space="0"/>
            </w:tcBorders>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流花街道</w:t>
            </w:r>
          </w:p>
        </w:tc>
        <w:tc>
          <w:tcPr>
            <w:tcW w:w="2130" w:type="dxa"/>
            <w:tcBorders>
              <w:left w:val="single" w:color="auto" w:sz="4" w:space="0"/>
              <w:righ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314</w:t>
            </w:r>
          </w:p>
        </w:tc>
        <w:tc>
          <w:tcPr>
            <w:tcW w:w="2131" w:type="dxa"/>
            <w:tcBorders>
              <w:left w:val="single" w:color="auto" w:sz="4" w:space="0"/>
              <w:righ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0.25</w:t>
            </w:r>
          </w:p>
        </w:tc>
        <w:tc>
          <w:tcPr>
            <w:tcW w:w="2131" w:type="dxa"/>
            <w:tcBorders>
              <w:lef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18.20</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60" w:hRule="atLeast"/>
          <w:jc w:val="center"/>
        </w:trPr>
        <w:tc>
          <w:tcPr>
            <w:tcW w:w="2130" w:type="dxa"/>
            <w:tcBorders>
              <w:right w:val="single" w:color="auto" w:sz="4" w:space="0"/>
            </w:tcBorders>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光塔街道</w:t>
            </w:r>
          </w:p>
        </w:tc>
        <w:tc>
          <w:tcPr>
            <w:tcW w:w="2130" w:type="dxa"/>
            <w:tcBorders>
              <w:left w:val="single" w:color="auto" w:sz="4" w:space="0"/>
              <w:righ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592</w:t>
            </w:r>
          </w:p>
        </w:tc>
        <w:tc>
          <w:tcPr>
            <w:tcW w:w="2131" w:type="dxa"/>
            <w:tcBorders>
              <w:left w:val="single" w:color="auto" w:sz="4" w:space="0"/>
              <w:righ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0.40</w:t>
            </w:r>
          </w:p>
        </w:tc>
        <w:tc>
          <w:tcPr>
            <w:tcW w:w="2131" w:type="dxa"/>
            <w:tcBorders>
              <w:lef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22.96</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60" w:hRule="atLeast"/>
          <w:jc w:val="center"/>
        </w:trPr>
        <w:tc>
          <w:tcPr>
            <w:tcW w:w="2130" w:type="dxa"/>
            <w:tcBorders>
              <w:right w:val="single" w:color="auto" w:sz="4" w:space="0"/>
            </w:tcBorders>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人民街道</w:t>
            </w:r>
          </w:p>
        </w:tc>
        <w:tc>
          <w:tcPr>
            <w:tcW w:w="2130" w:type="dxa"/>
            <w:tcBorders>
              <w:left w:val="single" w:color="auto" w:sz="4" w:space="0"/>
              <w:righ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504</w:t>
            </w:r>
          </w:p>
        </w:tc>
        <w:tc>
          <w:tcPr>
            <w:tcW w:w="2131" w:type="dxa"/>
            <w:tcBorders>
              <w:left w:val="single" w:color="auto" w:sz="4" w:space="0"/>
              <w:righ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0.28</w:t>
            </w:r>
          </w:p>
        </w:tc>
        <w:tc>
          <w:tcPr>
            <w:tcW w:w="2131" w:type="dxa"/>
            <w:tcBorders>
              <w:lef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22.28</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60" w:hRule="atLeast"/>
          <w:jc w:val="center"/>
        </w:trPr>
        <w:tc>
          <w:tcPr>
            <w:tcW w:w="2130" w:type="dxa"/>
            <w:tcBorders>
              <w:right w:val="single" w:color="auto" w:sz="4" w:space="0"/>
            </w:tcBorders>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东山街道</w:t>
            </w:r>
          </w:p>
        </w:tc>
        <w:tc>
          <w:tcPr>
            <w:tcW w:w="2130" w:type="dxa"/>
            <w:tcBorders>
              <w:left w:val="single" w:color="auto" w:sz="4" w:space="0"/>
              <w:righ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908</w:t>
            </w:r>
          </w:p>
        </w:tc>
        <w:tc>
          <w:tcPr>
            <w:tcW w:w="2131" w:type="dxa"/>
            <w:tcBorders>
              <w:left w:val="single" w:color="auto" w:sz="4" w:space="0"/>
              <w:righ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2.81</w:t>
            </w:r>
          </w:p>
        </w:tc>
        <w:tc>
          <w:tcPr>
            <w:tcW w:w="2131" w:type="dxa"/>
            <w:tcBorders>
              <w:lef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61.49</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60" w:hRule="atLeast"/>
          <w:jc w:val="center"/>
        </w:trPr>
        <w:tc>
          <w:tcPr>
            <w:tcW w:w="2130" w:type="dxa"/>
            <w:tcBorders>
              <w:right w:val="single" w:color="auto" w:sz="4" w:space="0"/>
            </w:tcBorders>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农林街道</w:t>
            </w:r>
          </w:p>
        </w:tc>
        <w:tc>
          <w:tcPr>
            <w:tcW w:w="2130" w:type="dxa"/>
            <w:tcBorders>
              <w:left w:val="single" w:color="auto" w:sz="4" w:space="0"/>
              <w:righ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369</w:t>
            </w:r>
          </w:p>
        </w:tc>
        <w:tc>
          <w:tcPr>
            <w:tcW w:w="2131" w:type="dxa"/>
            <w:tcBorders>
              <w:left w:val="single" w:color="auto" w:sz="4" w:space="0"/>
              <w:righ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0.25</w:t>
            </w:r>
          </w:p>
        </w:tc>
        <w:tc>
          <w:tcPr>
            <w:tcW w:w="2131" w:type="dxa"/>
            <w:tcBorders>
              <w:lef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26.21</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60" w:hRule="atLeast"/>
          <w:jc w:val="center"/>
        </w:trPr>
        <w:tc>
          <w:tcPr>
            <w:tcW w:w="2130" w:type="dxa"/>
            <w:tcBorders>
              <w:right w:val="single" w:color="auto" w:sz="4" w:space="0"/>
            </w:tcBorders>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梅花村街道</w:t>
            </w:r>
          </w:p>
        </w:tc>
        <w:tc>
          <w:tcPr>
            <w:tcW w:w="2130" w:type="dxa"/>
            <w:tcBorders>
              <w:left w:val="single" w:color="auto" w:sz="4" w:space="0"/>
              <w:righ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793</w:t>
            </w:r>
          </w:p>
        </w:tc>
        <w:tc>
          <w:tcPr>
            <w:tcW w:w="2131" w:type="dxa"/>
            <w:tcBorders>
              <w:left w:val="single" w:color="auto" w:sz="4" w:space="0"/>
              <w:righ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0.77</w:t>
            </w:r>
          </w:p>
        </w:tc>
        <w:tc>
          <w:tcPr>
            <w:tcW w:w="2131" w:type="dxa"/>
            <w:tcBorders>
              <w:lef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46.08</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115" w:hRule="atLeast"/>
          <w:jc w:val="center"/>
        </w:trPr>
        <w:tc>
          <w:tcPr>
            <w:tcW w:w="2130" w:type="dxa"/>
            <w:tcBorders>
              <w:right w:val="single" w:color="auto" w:sz="4" w:space="0"/>
            </w:tcBorders>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黄花岗街道</w:t>
            </w:r>
          </w:p>
        </w:tc>
        <w:tc>
          <w:tcPr>
            <w:tcW w:w="2130" w:type="dxa"/>
            <w:tcBorders>
              <w:left w:val="single" w:color="auto" w:sz="4" w:space="0"/>
              <w:righ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2147</w:t>
            </w:r>
          </w:p>
        </w:tc>
        <w:tc>
          <w:tcPr>
            <w:tcW w:w="2131" w:type="dxa"/>
            <w:tcBorders>
              <w:left w:val="single" w:color="auto" w:sz="4" w:space="0"/>
              <w:righ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1.51</w:t>
            </w:r>
          </w:p>
        </w:tc>
        <w:tc>
          <w:tcPr>
            <w:tcW w:w="2131" w:type="dxa"/>
            <w:tcBorders>
              <w:lef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182.88</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60" w:hRule="atLeast"/>
          <w:jc w:val="center"/>
        </w:trPr>
        <w:tc>
          <w:tcPr>
            <w:tcW w:w="2130" w:type="dxa"/>
            <w:tcBorders>
              <w:right w:val="single" w:color="auto" w:sz="4" w:space="0"/>
            </w:tcBorders>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华乐街道</w:t>
            </w:r>
          </w:p>
        </w:tc>
        <w:tc>
          <w:tcPr>
            <w:tcW w:w="2130" w:type="dxa"/>
            <w:tcBorders>
              <w:left w:val="single" w:color="auto" w:sz="4" w:space="0"/>
              <w:righ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1053</w:t>
            </w:r>
          </w:p>
        </w:tc>
        <w:tc>
          <w:tcPr>
            <w:tcW w:w="2131" w:type="dxa"/>
            <w:tcBorders>
              <w:left w:val="single" w:color="auto" w:sz="4" w:space="0"/>
              <w:righ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0.58</w:t>
            </w:r>
          </w:p>
        </w:tc>
        <w:tc>
          <w:tcPr>
            <w:tcW w:w="2131" w:type="dxa"/>
            <w:tcBorders>
              <w:lef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35.64</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60" w:hRule="atLeast"/>
          <w:jc w:val="center"/>
        </w:trPr>
        <w:tc>
          <w:tcPr>
            <w:tcW w:w="2130" w:type="dxa"/>
            <w:tcBorders>
              <w:right w:val="single" w:color="auto" w:sz="4" w:space="0"/>
            </w:tcBorders>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建设街道</w:t>
            </w:r>
          </w:p>
        </w:tc>
        <w:tc>
          <w:tcPr>
            <w:tcW w:w="2130" w:type="dxa"/>
            <w:tcBorders>
              <w:left w:val="single" w:color="auto" w:sz="4" w:space="0"/>
              <w:righ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691</w:t>
            </w:r>
          </w:p>
        </w:tc>
        <w:tc>
          <w:tcPr>
            <w:tcW w:w="2131" w:type="dxa"/>
            <w:tcBorders>
              <w:left w:val="single" w:color="auto" w:sz="4" w:space="0"/>
              <w:righ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1.25</w:t>
            </w:r>
          </w:p>
        </w:tc>
        <w:tc>
          <w:tcPr>
            <w:tcW w:w="2131" w:type="dxa"/>
            <w:tcBorders>
              <w:lef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65.59</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60" w:hRule="atLeast"/>
          <w:jc w:val="center"/>
        </w:trPr>
        <w:tc>
          <w:tcPr>
            <w:tcW w:w="2130" w:type="dxa"/>
            <w:tcBorders>
              <w:right w:val="single" w:color="auto" w:sz="4" w:space="0"/>
            </w:tcBorders>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大塘街道</w:t>
            </w:r>
          </w:p>
        </w:tc>
        <w:tc>
          <w:tcPr>
            <w:tcW w:w="2130" w:type="dxa"/>
            <w:tcBorders>
              <w:left w:val="single" w:color="auto" w:sz="4" w:space="0"/>
              <w:righ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562</w:t>
            </w:r>
          </w:p>
        </w:tc>
        <w:tc>
          <w:tcPr>
            <w:tcW w:w="2131" w:type="dxa"/>
            <w:tcBorders>
              <w:left w:val="single" w:color="auto" w:sz="4" w:space="0"/>
              <w:righ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0.49</w:t>
            </w:r>
          </w:p>
        </w:tc>
        <w:tc>
          <w:tcPr>
            <w:tcW w:w="2131" w:type="dxa"/>
            <w:tcBorders>
              <w:lef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94.52</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60" w:hRule="atLeast"/>
          <w:jc w:val="center"/>
        </w:trPr>
        <w:tc>
          <w:tcPr>
            <w:tcW w:w="2130" w:type="dxa"/>
            <w:tcBorders>
              <w:right w:val="single" w:color="auto" w:sz="4" w:space="0"/>
            </w:tcBorders>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珠光街道</w:t>
            </w:r>
          </w:p>
        </w:tc>
        <w:tc>
          <w:tcPr>
            <w:tcW w:w="2130" w:type="dxa"/>
            <w:tcBorders>
              <w:left w:val="single" w:color="auto" w:sz="4" w:space="0"/>
              <w:righ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1016</w:t>
            </w:r>
          </w:p>
        </w:tc>
        <w:tc>
          <w:tcPr>
            <w:tcW w:w="2131" w:type="dxa"/>
            <w:tcBorders>
              <w:left w:val="single" w:color="auto" w:sz="4" w:space="0"/>
              <w:righ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0.46</w:t>
            </w:r>
          </w:p>
        </w:tc>
        <w:tc>
          <w:tcPr>
            <w:tcW w:w="2131" w:type="dxa"/>
            <w:tcBorders>
              <w:lef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68.82</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60" w:hRule="atLeast"/>
          <w:jc w:val="center"/>
        </w:trPr>
        <w:tc>
          <w:tcPr>
            <w:tcW w:w="2130" w:type="dxa"/>
            <w:tcBorders>
              <w:right w:val="single" w:color="auto" w:sz="4" w:space="0"/>
            </w:tcBorders>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大东街道</w:t>
            </w:r>
          </w:p>
        </w:tc>
        <w:tc>
          <w:tcPr>
            <w:tcW w:w="2130" w:type="dxa"/>
            <w:tcBorders>
              <w:left w:val="single" w:color="auto" w:sz="4" w:space="0"/>
              <w:righ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451</w:t>
            </w:r>
          </w:p>
        </w:tc>
        <w:tc>
          <w:tcPr>
            <w:tcW w:w="2131" w:type="dxa"/>
            <w:tcBorders>
              <w:left w:val="single" w:color="auto" w:sz="4" w:space="0"/>
              <w:righ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0.30</w:t>
            </w:r>
          </w:p>
        </w:tc>
        <w:tc>
          <w:tcPr>
            <w:tcW w:w="2131" w:type="dxa"/>
            <w:tcBorders>
              <w:lef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37.13</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60" w:hRule="atLeast"/>
          <w:jc w:val="center"/>
        </w:trPr>
        <w:tc>
          <w:tcPr>
            <w:tcW w:w="2130" w:type="dxa"/>
            <w:tcBorders>
              <w:right w:val="single" w:color="auto" w:sz="4" w:space="0"/>
            </w:tcBorders>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白云街道</w:t>
            </w:r>
          </w:p>
        </w:tc>
        <w:tc>
          <w:tcPr>
            <w:tcW w:w="2130" w:type="dxa"/>
            <w:tcBorders>
              <w:left w:val="single" w:color="auto" w:sz="4" w:space="0"/>
              <w:righ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417</w:t>
            </w:r>
          </w:p>
        </w:tc>
        <w:tc>
          <w:tcPr>
            <w:tcW w:w="2131" w:type="dxa"/>
            <w:tcBorders>
              <w:left w:val="single" w:color="auto" w:sz="4" w:space="0"/>
              <w:righ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0.35</w:t>
            </w:r>
          </w:p>
        </w:tc>
        <w:tc>
          <w:tcPr>
            <w:tcW w:w="2131" w:type="dxa"/>
            <w:tcBorders>
              <w:lef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18.10</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60" w:hRule="atLeast"/>
          <w:jc w:val="center"/>
        </w:trPr>
        <w:tc>
          <w:tcPr>
            <w:tcW w:w="2130" w:type="dxa"/>
            <w:tcBorders>
              <w:right w:val="single" w:color="auto" w:sz="4" w:space="0"/>
            </w:tcBorders>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登峰街道</w:t>
            </w:r>
          </w:p>
        </w:tc>
        <w:tc>
          <w:tcPr>
            <w:tcW w:w="2130" w:type="dxa"/>
            <w:tcBorders>
              <w:left w:val="single" w:color="auto" w:sz="4" w:space="0"/>
              <w:righ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194</w:t>
            </w:r>
          </w:p>
        </w:tc>
        <w:tc>
          <w:tcPr>
            <w:tcW w:w="2131" w:type="dxa"/>
            <w:tcBorders>
              <w:left w:val="single" w:color="auto" w:sz="4" w:space="0"/>
              <w:righ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0.31</w:t>
            </w:r>
          </w:p>
        </w:tc>
        <w:tc>
          <w:tcPr>
            <w:tcW w:w="2131" w:type="dxa"/>
            <w:tcBorders>
              <w:lef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50.18</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60" w:hRule="atLeast"/>
          <w:jc w:val="center"/>
        </w:trPr>
        <w:tc>
          <w:tcPr>
            <w:tcW w:w="2130" w:type="dxa"/>
            <w:tcBorders>
              <w:bottom w:val="single" w:color="auto" w:sz="4" w:space="0"/>
              <w:right w:val="single" w:color="auto" w:sz="4" w:space="0"/>
            </w:tcBorders>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矿泉街道</w:t>
            </w:r>
          </w:p>
        </w:tc>
        <w:tc>
          <w:tcPr>
            <w:tcW w:w="2130" w:type="dxa"/>
            <w:tcBorders>
              <w:left w:val="single" w:color="auto" w:sz="4" w:space="0"/>
              <w:bottom w:val="single" w:color="auto" w:sz="4" w:space="0"/>
              <w:righ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562</w:t>
            </w:r>
          </w:p>
        </w:tc>
        <w:tc>
          <w:tcPr>
            <w:tcW w:w="2131" w:type="dxa"/>
            <w:tcBorders>
              <w:left w:val="single" w:color="auto" w:sz="4" w:space="0"/>
              <w:bottom w:val="single" w:color="auto" w:sz="4" w:space="0"/>
              <w:righ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0.33</w:t>
            </w:r>
          </w:p>
        </w:tc>
        <w:tc>
          <w:tcPr>
            <w:tcW w:w="2131" w:type="dxa"/>
            <w:tcBorders>
              <w:left w:val="single" w:color="auto" w:sz="4" w:space="0"/>
              <w:bottom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11.58</w:t>
            </w:r>
          </w:p>
        </w:tc>
      </w:tr>
    </w:tbl>
    <w:p>
      <w:pPr>
        <w:spacing w:line="600" w:lineRule="exact"/>
        <w:ind w:firstLine="960" w:firstLineChars="300"/>
        <w:rPr>
          <w:rFonts w:ascii="Times New Roman" w:hAnsi="Times New Roman" w:eastAsia="黑体"/>
          <w:color w:val="000000"/>
          <w:kern w:val="0"/>
          <w:sz w:val="32"/>
          <w:szCs w:val="32"/>
        </w:rPr>
      </w:pPr>
      <w:r>
        <w:rPr>
          <w:rFonts w:ascii="Times New Roman" w:hAnsi="Times New Roman" w:eastAsia="黑体"/>
          <w:color w:val="000000"/>
          <w:kern w:val="0"/>
          <w:sz w:val="32"/>
          <w:szCs w:val="32"/>
        </w:rPr>
        <w:t>二、科学研究和技术服务业</w:t>
      </w:r>
    </w:p>
    <w:p>
      <w:pPr>
        <w:widowControl/>
        <w:spacing w:line="600" w:lineRule="exact"/>
        <w:ind w:firstLine="643" w:firstLineChars="200"/>
        <w:rPr>
          <w:rFonts w:ascii="Times New Roman" w:hAnsi="Times New Roman" w:eastAsia="楷体_GB2312"/>
          <w:b/>
          <w:color w:val="000000"/>
          <w:kern w:val="0"/>
          <w:sz w:val="32"/>
          <w:szCs w:val="32"/>
        </w:rPr>
      </w:pPr>
      <w:r>
        <w:rPr>
          <w:rFonts w:ascii="Times New Roman" w:hAnsi="Times New Roman" w:eastAsia="楷体_GB2312"/>
          <w:b/>
          <w:color w:val="000000"/>
          <w:kern w:val="0"/>
          <w:sz w:val="32"/>
          <w:szCs w:val="32"/>
        </w:rPr>
        <w:t>（一）企业法人单位数和从业人员</w:t>
      </w:r>
    </w:p>
    <w:p>
      <w:pPr>
        <w:spacing w:line="60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2018年末，全区共有科学研究和技术服务业企业法人单位</w:t>
      </w:r>
      <w:r>
        <w:rPr>
          <w:rFonts w:ascii="Times New Roman" w:hAnsi="Times New Roman" w:eastAsia="仿宋_GB2312"/>
          <w:kern w:val="0"/>
          <w:sz w:val="32"/>
          <w:szCs w:val="32"/>
        </w:rPr>
        <w:t>4668</w:t>
      </w:r>
      <w:r>
        <w:rPr>
          <w:rFonts w:ascii="Times New Roman" w:hAnsi="Times New Roman" w:eastAsia="仿宋_GB2312"/>
          <w:color w:val="000000"/>
          <w:kern w:val="0"/>
          <w:sz w:val="32"/>
          <w:szCs w:val="32"/>
        </w:rPr>
        <w:t>个，从业人员</w:t>
      </w:r>
      <w:r>
        <w:rPr>
          <w:rFonts w:ascii="Times New Roman" w:hAnsi="Times New Roman" w:eastAsia="仿宋_GB2312"/>
          <w:kern w:val="0"/>
          <w:sz w:val="32"/>
          <w:szCs w:val="32"/>
        </w:rPr>
        <w:t>5.42</w:t>
      </w:r>
      <w:r>
        <w:rPr>
          <w:rFonts w:ascii="Times New Roman" w:hAnsi="Times New Roman" w:eastAsia="仿宋_GB2312"/>
          <w:color w:val="000000"/>
          <w:kern w:val="0"/>
          <w:sz w:val="32"/>
          <w:szCs w:val="32"/>
        </w:rPr>
        <w:t>万人，分别比2013年末增长</w:t>
      </w:r>
      <w:r>
        <w:rPr>
          <w:rFonts w:ascii="Times New Roman" w:hAnsi="Times New Roman" w:eastAsia="仿宋_GB2312"/>
          <w:kern w:val="0"/>
          <w:sz w:val="32"/>
          <w:szCs w:val="32"/>
        </w:rPr>
        <w:t>1.6倍</w:t>
      </w:r>
      <w:r>
        <w:rPr>
          <w:rFonts w:ascii="Times New Roman" w:hAnsi="Times New Roman" w:eastAsia="仿宋_GB2312"/>
          <w:color w:val="000000"/>
          <w:kern w:val="0"/>
          <w:sz w:val="32"/>
          <w:szCs w:val="32"/>
        </w:rPr>
        <w:t>和</w:t>
      </w:r>
      <w:r>
        <w:rPr>
          <w:rFonts w:ascii="Times New Roman" w:hAnsi="Times New Roman" w:eastAsia="仿宋_GB2312"/>
          <w:kern w:val="0"/>
          <w:sz w:val="32"/>
          <w:szCs w:val="32"/>
        </w:rPr>
        <w:t>35.2%</w:t>
      </w:r>
      <w:r>
        <w:rPr>
          <w:rFonts w:ascii="Times New Roman" w:hAnsi="Times New Roman" w:eastAsia="仿宋_GB2312"/>
          <w:color w:val="000000"/>
          <w:kern w:val="0"/>
          <w:sz w:val="32"/>
          <w:szCs w:val="32"/>
        </w:rPr>
        <w:t>（详见表9-5）。</w:t>
      </w:r>
    </w:p>
    <w:p>
      <w:pPr>
        <w:spacing w:after="120"/>
        <w:jc w:val="center"/>
        <w:rPr>
          <w:rFonts w:ascii="Times New Roman" w:hAnsi="Times New Roman"/>
          <w:b/>
          <w:bCs/>
          <w:color w:val="000000"/>
          <w:kern w:val="0"/>
          <w:sz w:val="24"/>
        </w:rPr>
      </w:pPr>
      <w:r>
        <w:rPr>
          <w:rFonts w:ascii="Times New Roman" w:hAnsi="Times New Roman"/>
          <w:b/>
          <w:bCs/>
          <w:color w:val="000000"/>
          <w:kern w:val="0"/>
          <w:sz w:val="24"/>
        </w:rPr>
        <w:t>表9-5　按行业大类分组的科学研究和技术服务业企业法人单位和从业人员</w:t>
      </w:r>
    </w:p>
    <w:tbl>
      <w:tblPr>
        <w:tblStyle w:val="16"/>
        <w:tblW w:w="8522" w:type="dxa"/>
        <w:jc w:val="center"/>
        <w:tblInd w:w="0" w:type="dxa"/>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3511"/>
        <w:gridCol w:w="2505"/>
        <w:gridCol w:w="2506"/>
      </w:tblGrid>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97" w:hRule="atLeast"/>
          <w:jc w:val="center"/>
        </w:trPr>
        <w:tc>
          <w:tcPr>
            <w:tcW w:w="3511" w:type="dxa"/>
            <w:tcBorders>
              <w:top w:val="single" w:color="auto" w:sz="4" w:space="0"/>
              <w:bottom w:val="single" w:color="auto" w:sz="4" w:space="0"/>
              <w:right w:val="single" w:color="auto" w:sz="4" w:space="0"/>
            </w:tcBorders>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　</w:t>
            </w:r>
          </w:p>
        </w:tc>
        <w:tc>
          <w:tcPr>
            <w:tcW w:w="250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b/>
                <w:bCs/>
                <w:color w:val="000000"/>
                <w:kern w:val="0"/>
                <w:sz w:val="22"/>
                <w:szCs w:val="22"/>
              </w:rPr>
            </w:pPr>
            <w:r>
              <w:rPr>
                <w:rFonts w:ascii="Times New Roman" w:hAnsi="Times New Roman"/>
                <w:b/>
                <w:bCs/>
                <w:color w:val="000000"/>
                <w:kern w:val="0"/>
                <w:sz w:val="22"/>
                <w:szCs w:val="22"/>
              </w:rPr>
              <w:t>企业法人单位</w:t>
            </w:r>
          </w:p>
          <w:p>
            <w:pPr>
              <w:widowControl/>
              <w:jc w:val="center"/>
              <w:rPr>
                <w:rFonts w:ascii="Times New Roman" w:hAnsi="Times New Roman"/>
                <w:b/>
                <w:bCs/>
                <w:color w:val="000000"/>
                <w:kern w:val="0"/>
                <w:sz w:val="22"/>
                <w:szCs w:val="22"/>
              </w:rPr>
            </w:pPr>
            <w:r>
              <w:rPr>
                <w:rFonts w:ascii="Times New Roman" w:hAnsi="Times New Roman"/>
                <w:b/>
                <w:bCs/>
                <w:color w:val="000000"/>
                <w:kern w:val="0"/>
                <w:sz w:val="22"/>
                <w:szCs w:val="22"/>
              </w:rPr>
              <w:t>（个）</w:t>
            </w:r>
          </w:p>
        </w:tc>
        <w:tc>
          <w:tcPr>
            <w:tcW w:w="2506" w:type="dxa"/>
            <w:tcBorders>
              <w:top w:val="single" w:color="auto" w:sz="4" w:space="0"/>
              <w:left w:val="single" w:color="auto" w:sz="4" w:space="0"/>
              <w:bottom w:val="single" w:color="auto" w:sz="4" w:space="0"/>
            </w:tcBorders>
            <w:vAlign w:val="center"/>
          </w:tcPr>
          <w:p>
            <w:pPr>
              <w:widowControl/>
              <w:jc w:val="center"/>
              <w:rPr>
                <w:rFonts w:ascii="Times New Roman" w:hAnsi="Times New Roman"/>
                <w:b/>
                <w:bCs/>
                <w:color w:val="000000"/>
                <w:kern w:val="0"/>
                <w:sz w:val="22"/>
                <w:szCs w:val="22"/>
              </w:rPr>
            </w:pPr>
            <w:r>
              <w:rPr>
                <w:rFonts w:ascii="Times New Roman" w:hAnsi="Times New Roman"/>
                <w:b/>
                <w:bCs/>
                <w:color w:val="000000"/>
                <w:kern w:val="0"/>
                <w:sz w:val="22"/>
                <w:szCs w:val="22"/>
              </w:rPr>
              <w:t>从业人员</w:t>
            </w:r>
          </w:p>
          <w:p>
            <w:pPr>
              <w:widowControl/>
              <w:jc w:val="center"/>
              <w:rPr>
                <w:rFonts w:ascii="Times New Roman" w:hAnsi="Times New Roman"/>
                <w:b/>
                <w:bCs/>
                <w:color w:val="000000"/>
                <w:kern w:val="0"/>
                <w:sz w:val="22"/>
                <w:szCs w:val="22"/>
              </w:rPr>
            </w:pPr>
            <w:r>
              <w:rPr>
                <w:rFonts w:ascii="Times New Roman" w:hAnsi="Times New Roman"/>
                <w:b/>
                <w:bCs/>
                <w:color w:val="000000"/>
                <w:kern w:val="0"/>
                <w:sz w:val="22"/>
                <w:szCs w:val="22"/>
              </w:rPr>
              <w:t>（万人）</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80" w:hRule="atLeast"/>
          <w:jc w:val="center"/>
        </w:trPr>
        <w:tc>
          <w:tcPr>
            <w:tcW w:w="3511" w:type="dxa"/>
            <w:tcBorders>
              <w:top w:val="single" w:color="auto" w:sz="4" w:space="0"/>
              <w:right w:val="single" w:color="auto" w:sz="4" w:space="0"/>
            </w:tcBorders>
            <w:vAlign w:val="center"/>
          </w:tcPr>
          <w:p>
            <w:pPr>
              <w:widowControl/>
              <w:jc w:val="center"/>
              <w:rPr>
                <w:rFonts w:ascii="Times New Roman" w:hAnsi="Times New Roman"/>
                <w:b/>
                <w:bCs/>
                <w:color w:val="000000"/>
                <w:kern w:val="0"/>
                <w:sz w:val="22"/>
                <w:szCs w:val="22"/>
              </w:rPr>
            </w:pPr>
            <w:r>
              <w:rPr>
                <w:rFonts w:ascii="Times New Roman" w:hAnsi="Times New Roman"/>
                <w:b/>
                <w:bCs/>
                <w:color w:val="000000"/>
                <w:kern w:val="0"/>
                <w:sz w:val="22"/>
                <w:szCs w:val="22"/>
              </w:rPr>
              <w:t>合　计</w:t>
            </w:r>
          </w:p>
        </w:tc>
        <w:tc>
          <w:tcPr>
            <w:tcW w:w="2505" w:type="dxa"/>
            <w:tcBorders>
              <w:top w:val="single" w:color="auto" w:sz="4" w:space="0"/>
              <w:left w:val="single" w:color="auto" w:sz="4" w:space="0"/>
              <w:right w:val="single" w:color="auto" w:sz="4" w:space="0"/>
            </w:tcBorders>
            <w:vAlign w:val="center"/>
          </w:tcPr>
          <w:p>
            <w:pPr>
              <w:widowControl/>
              <w:jc w:val="right"/>
              <w:rPr>
                <w:rFonts w:ascii="Times New Roman" w:hAnsi="Times New Roman"/>
                <w:b/>
                <w:bCs/>
                <w:color w:val="000000"/>
                <w:kern w:val="0"/>
                <w:sz w:val="22"/>
                <w:szCs w:val="22"/>
              </w:rPr>
            </w:pPr>
            <w:r>
              <w:rPr>
                <w:rFonts w:ascii="Times New Roman" w:hAnsi="Times New Roman"/>
                <w:b/>
                <w:bCs/>
                <w:color w:val="000000"/>
                <w:kern w:val="0"/>
                <w:sz w:val="22"/>
                <w:szCs w:val="22"/>
              </w:rPr>
              <w:t>4668</w:t>
            </w:r>
          </w:p>
        </w:tc>
        <w:tc>
          <w:tcPr>
            <w:tcW w:w="2506" w:type="dxa"/>
            <w:tcBorders>
              <w:top w:val="single" w:color="auto" w:sz="4" w:space="0"/>
              <w:left w:val="single" w:color="auto" w:sz="4" w:space="0"/>
            </w:tcBorders>
            <w:vAlign w:val="center"/>
          </w:tcPr>
          <w:p>
            <w:pPr>
              <w:widowControl/>
              <w:jc w:val="right"/>
              <w:rPr>
                <w:rFonts w:ascii="Times New Roman" w:hAnsi="Times New Roman"/>
                <w:b/>
                <w:bCs/>
                <w:color w:val="000000"/>
                <w:kern w:val="0"/>
                <w:sz w:val="22"/>
                <w:szCs w:val="22"/>
              </w:rPr>
            </w:pPr>
            <w:r>
              <w:rPr>
                <w:rFonts w:ascii="Times New Roman" w:hAnsi="Times New Roman"/>
                <w:b/>
                <w:bCs/>
                <w:color w:val="000000"/>
                <w:kern w:val="0"/>
                <w:sz w:val="22"/>
                <w:szCs w:val="22"/>
              </w:rPr>
              <w:t>5.42</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60" w:hRule="atLeast"/>
          <w:jc w:val="center"/>
        </w:trPr>
        <w:tc>
          <w:tcPr>
            <w:tcW w:w="3511" w:type="dxa"/>
            <w:tcBorders>
              <w:right w:val="single" w:color="auto" w:sz="4" w:space="0"/>
            </w:tcBorders>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　研究和试验发展</w:t>
            </w:r>
          </w:p>
        </w:tc>
        <w:tc>
          <w:tcPr>
            <w:tcW w:w="2505" w:type="dxa"/>
            <w:tcBorders>
              <w:left w:val="single" w:color="auto" w:sz="4" w:space="0"/>
              <w:righ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909</w:t>
            </w:r>
          </w:p>
        </w:tc>
        <w:tc>
          <w:tcPr>
            <w:tcW w:w="2506" w:type="dxa"/>
            <w:tcBorders>
              <w:lef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0.42</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60" w:hRule="atLeast"/>
          <w:jc w:val="center"/>
        </w:trPr>
        <w:tc>
          <w:tcPr>
            <w:tcW w:w="3511" w:type="dxa"/>
            <w:tcBorders>
              <w:right w:val="single" w:color="auto" w:sz="4" w:space="0"/>
            </w:tcBorders>
            <w:vAlign w:val="center"/>
          </w:tcPr>
          <w:p>
            <w:pPr>
              <w:widowControl/>
              <w:rPr>
                <w:rFonts w:ascii="Times New Roman" w:hAnsi="Times New Roman"/>
                <w:color w:val="000000"/>
                <w:kern w:val="0"/>
                <w:sz w:val="22"/>
                <w:szCs w:val="22"/>
              </w:rPr>
            </w:pPr>
            <w:r>
              <w:rPr>
                <w:rFonts w:ascii="Times New Roman" w:hAnsi="Times New Roman"/>
                <w:color w:val="000000"/>
                <w:kern w:val="0"/>
                <w:sz w:val="22"/>
                <w:szCs w:val="22"/>
              </w:rPr>
              <w:t>　专业技术服务业</w:t>
            </w:r>
          </w:p>
        </w:tc>
        <w:tc>
          <w:tcPr>
            <w:tcW w:w="2505" w:type="dxa"/>
            <w:tcBorders>
              <w:left w:val="single" w:color="auto" w:sz="4" w:space="0"/>
              <w:righ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2141</w:t>
            </w:r>
          </w:p>
        </w:tc>
        <w:tc>
          <w:tcPr>
            <w:tcW w:w="2506" w:type="dxa"/>
            <w:tcBorders>
              <w:lef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4.24</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60" w:hRule="atLeast"/>
          <w:jc w:val="center"/>
        </w:trPr>
        <w:tc>
          <w:tcPr>
            <w:tcW w:w="3511" w:type="dxa"/>
            <w:tcBorders>
              <w:bottom w:val="single" w:color="auto" w:sz="4" w:space="0"/>
              <w:right w:val="single" w:color="auto" w:sz="4" w:space="0"/>
            </w:tcBorders>
            <w:vAlign w:val="center"/>
          </w:tcPr>
          <w:p>
            <w:pPr>
              <w:widowControl/>
              <w:rPr>
                <w:rFonts w:ascii="Times New Roman" w:hAnsi="Times New Roman"/>
                <w:color w:val="000000"/>
                <w:kern w:val="0"/>
                <w:sz w:val="22"/>
                <w:szCs w:val="22"/>
              </w:rPr>
            </w:pPr>
            <w:r>
              <w:rPr>
                <w:rFonts w:ascii="Times New Roman" w:hAnsi="Times New Roman"/>
                <w:color w:val="000000"/>
                <w:kern w:val="0"/>
                <w:sz w:val="22"/>
                <w:szCs w:val="22"/>
              </w:rPr>
              <w:t>　科技推广和应用服务业</w:t>
            </w:r>
          </w:p>
        </w:tc>
        <w:tc>
          <w:tcPr>
            <w:tcW w:w="2505" w:type="dxa"/>
            <w:tcBorders>
              <w:left w:val="single" w:color="auto" w:sz="4" w:space="0"/>
              <w:bottom w:val="single" w:color="auto" w:sz="4" w:space="0"/>
              <w:righ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1618</w:t>
            </w:r>
          </w:p>
        </w:tc>
        <w:tc>
          <w:tcPr>
            <w:tcW w:w="2506" w:type="dxa"/>
            <w:tcBorders>
              <w:left w:val="single" w:color="auto" w:sz="4" w:space="0"/>
              <w:bottom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0.75</w:t>
            </w:r>
          </w:p>
        </w:tc>
      </w:tr>
    </w:tbl>
    <w:p>
      <w:pPr>
        <w:spacing w:line="60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在科学研究和技术服务业企业法人单位中，内资企业占</w:t>
      </w:r>
      <w:r>
        <w:rPr>
          <w:rFonts w:ascii="Times New Roman" w:hAnsi="Times New Roman" w:eastAsia="仿宋_GB2312"/>
          <w:kern w:val="0"/>
          <w:sz w:val="32"/>
          <w:szCs w:val="32"/>
        </w:rPr>
        <w:t>97.1</w:t>
      </w:r>
      <w:r>
        <w:rPr>
          <w:rFonts w:ascii="Times New Roman" w:hAnsi="Times New Roman" w:eastAsia="仿宋_GB2312"/>
          <w:color w:val="000000"/>
          <w:kern w:val="0"/>
          <w:sz w:val="32"/>
          <w:szCs w:val="32"/>
        </w:rPr>
        <w:t>%，港、澳、台商投资企业占</w:t>
      </w:r>
      <w:r>
        <w:rPr>
          <w:rFonts w:ascii="Times New Roman" w:hAnsi="Times New Roman" w:eastAsia="仿宋_GB2312"/>
          <w:kern w:val="0"/>
          <w:sz w:val="32"/>
          <w:szCs w:val="32"/>
        </w:rPr>
        <w:t>1.8</w:t>
      </w:r>
      <w:r>
        <w:rPr>
          <w:rFonts w:ascii="Times New Roman" w:hAnsi="Times New Roman" w:eastAsia="仿宋_GB2312"/>
          <w:color w:val="000000"/>
          <w:kern w:val="0"/>
          <w:sz w:val="32"/>
          <w:szCs w:val="32"/>
        </w:rPr>
        <w:t>%，外商投资企业占</w:t>
      </w:r>
      <w:r>
        <w:rPr>
          <w:rFonts w:ascii="Times New Roman" w:hAnsi="Times New Roman" w:eastAsia="仿宋_GB2312"/>
          <w:kern w:val="0"/>
          <w:sz w:val="32"/>
          <w:szCs w:val="32"/>
        </w:rPr>
        <w:t>1.2</w:t>
      </w:r>
      <w:r>
        <w:rPr>
          <w:rFonts w:ascii="Times New Roman" w:hAnsi="Times New Roman" w:eastAsia="仿宋_GB2312"/>
          <w:color w:val="000000"/>
          <w:kern w:val="0"/>
          <w:sz w:val="32"/>
          <w:szCs w:val="32"/>
        </w:rPr>
        <w:t>%。</w:t>
      </w:r>
    </w:p>
    <w:p>
      <w:pPr>
        <w:spacing w:line="60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在科学研究和技术服务业企业法人单位从业人员中，内资企业占</w:t>
      </w:r>
      <w:r>
        <w:rPr>
          <w:rFonts w:ascii="Times New Roman" w:hAnsi="Times New Roman" w:eastAsia="仿宋_GB2312"/>
          <w:kern w:val="0"/>
          <w:sz w:val="32"/>
          <w:szCs w:val="32"/>
        </w:rPr>
        <w:t>98.1</w:t>
      </w:r>
      <w:r>
        <w:rPr>
          <w:rFonts w:ascii="Times New Roman" w:hAnsi="Times New Roman" w:eastAsia="仿宋_GB2312"/>
          <w:color w:val="000000"/>
          <w:kern w:val="0"/>
          <w:sz w:val="32"/>
          <w:szCs w:val="32"/>
        </w:rPr>
        <w:t>%，港、澳、台商投资企业占</w:t>
      </w:r>
      <w:r>
        <w:rPr>
          <w:rFonts w:ascii="Times New Roman" w:hAnsi="Times New Roman" w:eastAsia="仿宋_GB2312"/>
          <w:kern w:val="0"/>
          <w:sz w:val="32"/>
          <w:szCs w:val="32"/>
        </w:rPr>
        <w:t>1.0</w:t>
      </w:r>
      <w:r>
        <w:rPr>
          <w:rFonts w:ascii="Times New Roman" w:hAnsi="Times New Roman" w:eastAsia="仿宋_GB2312"/>
          <w:color w:val="000000"/>
          <w:kern w:val="0"/>
          <w:sz w:val="32"/>
          <w:szCs w:val="32"/>
        </w:rPr>
        <w:t>%，外商投资企业占</w:t>
      </w:r>
      <w:r>
        <w:rPr>
          <w:rFonts w:ascii="Times New Roman" w:hAnsi="Times New Roman" w:eastAsia="仿宋_GB2312"/>
          <w:kern w:val="0"/>
          <w:sz w:val="32"/>
          <w:szCs w:val="32"/>
        </w:rPr>
        <w:t>0.9</w:t>
      </w:r>
      <w:r>
        <w:rPr>
          <w:rFonts w:ascii="Times New Roman" w:hAnsi="Times New Roman" w:eastAsia="仿宋_GB2312"/>
          <w:color w:val="000000"/>
          <w:kern w:val="0"/>
          <w:sz w:val="32"/>
          <w:szCs w:val="32"/>
        </w:rPr>
        <w:t>%（详见表9-6）。</w:t>
      </w:r>
    </w:p>
    <w:p>
      <w:pPr>
        <w:spacing w:after="120"/>
        <w:jc w:val="center"/>
        <w:rPr>
          <w:rFonts w:ascii="Times New Roman" w:hAnsi="Times New Roman"/>
          <w:b/>
          <w:bCs/>
          <w:color w:val="000000"/>
          <w:kern w:val="0"/>
          <w:sz w:val="24"/>
        </w:rPr>
      </w:pPr>
      <w:r>
        <w:rPr>
          <w:rFonts w:ascii="Times New Roman" w:hAnsi="Times New Roman"/>
          <w:b/>
          <w:bCs/>
          <w:color w:val="000000"/>
          <w:kern w:val="0"/>
          <w:sz w:val="24"/>
        </w:rPr>
        <w:t>表9-6　按登记注册类型分组的科学研究和技术服务业</w:t>
      </w:r>
    </w:p>
    <w:p>
      <w:pPr>
        <w:spacing w:after="120"/>
        <w:jc w:val="center"/>
        <w:rPr>
          <w:rFonts w:ascii="Times New Roman" w:hAnsi="Times New Roman"/>
          <w:b/>
          <w:bCs/>
          <w:color w:val="000000"/>
          <w:kern w:val="0"/>
          <w:sz w:val="24"/>
        </w:rPr>
      </w:pPr>
      <w:r>
        <w:rPr>
          <w:rFonts w:ascii="Times New Roman" w:hAnsi="Times New Roman"/>
          <w:b/>
          <w:bCs/>
          <w:color w:val="000000"/>
          <w:kern w:val="0"/>
          <w:sz w:val="24"/>
        </w:rPr>
        <w:t>企业法人单位和从业人员</w:t>
      </w:r>
    </w:p>
    <w:tbl>
      <w:tblPr>
        <w:tblStyle w:val="16"/>
        <w:tblW w:w="8522" w:type="dxa"/>
        <w:jc w:val="center"/>
        <w:tblInd w:w="0" w:type="dxa"/>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3226"/>
        <w:gridCol w:w="2647"/>
        <w:gridCol w:w="2649"/>
      </w:tblGrid>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87" w:hRule="atLeast"/>
          <w:jc w:val="center"/>
        </w:trPr>
        <w:tc>
          <w:tcPr>
            <w:tcW w:w="3226" w:type="dxa"/>
            <w:tcBorders>
              <w:top w:val="single" w:color="auto" w:sz="4" w:space="0"/>
              <w:bottom w:val="single" w:color="auto" w:sz="4" w:space="0"/>
              <w:right w:val="single" w:color="auto" w:sz="4" w:space="0"/>
            </w:tcBorders>
            <w:vAlign w:val="center"/>
          </w:tcPr>
          <w:p>
            <w:pPr>
              <w:widowControl/>
              <w:jc w:val="center"/>
              <w:rPr>
                <w:rFonts w:ascii="Times New Roman" w:hAnsi="Times New Roman"/>
                <w:b/>
                <w:bCs/>
                <w:color w:val="000000"/>
                <w:kern w:val="0"/>
                <w:sz w:val="22"/>
                <w:szCs w:val="22"/>
              </w:rPr>
            </w:pPr>
            <w:r>
              <w:rPr>
                <w:rFonts w:ascii="Times New Roman" w:hAnsi="Times New Roman"/>
                <w:b/>
                <w:bCs/>
                <w:color w:val="000000"/>
                <w:kern w:val="0"/>
                <w:sz w:val="22"/>
                <w:szCs w:val="22"/>
              </w:rPr>
              <w:t>　</w:t>
            </w:r>
          </w:p>
        </w:tc>
        <w:tc>
          <w:tcPr>
            <w:tcW w:w="264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b/>
                <w:bCs/>
                <w:color w:val="000000"/>
                <w:kern w:val="0"/>
                <w:sz w:val="22"/>
                <w:szCs w:val="22"/>
              </w:rPr>
            </w:pPr>
            <w:r>
              <w:rPr>
                <w:rFonts w:ascii="Times New Roman" w:hAnsi="Times New Roman"/>
                <w:b/>
                <w:bCs/>
                <w:color w:val="000000"/>
                <w:kern w:val="0"/>
                <w:sz w:val="22"/>
                <w:szCs w:val="22"/>
              </w:rPr>
              <w:t>企业法人单位</w:t>
            </w:r>
          </w:p>
          <w:p>
            <w:pPr>
              <w:widowControl/>
              <w:jc w:val="center"/>
              <w:rPr>
                <w:rFonts w:ascii="Times New Roman" w:hAnsi="Times New Roman"/>
                <w:b/>
                <w:bCs/>
                <w:color w:val="000000"/>
                <w:kern w:val="0"/>
                <w:sz w:val="22"/>
                <w:szCs w:val="22"/>
              </w:rPr>
            </w:pPr>
            <w:r>
              <w:rPr>
                <w:rFonts w:ascii="Times New Roman" w:hAnsi="Times New Roman"/>
                <w:b/>
                <w:bCs/>
                <w:color w:val="000000"/>
                <w:kern w:val="0"/>
                <w:sz w:val="22"/>
                <w:szCs w:val="22"/>
              </w:rPr>
              <w:t>（个）</w:t>
            </w:r>
          </w:p>
        </w:tc>
        <w:tc>
          <w:tcPr>
            <w:tcW w:w="2649" w:type="dxa"/>
            <w:tcBorders>
              <w:top w:val="single" w:color="auto" w:sz="4" w:space="0"/>
              <w:left w:val="single" w:color="auto" w:sz="4" w:space="0"/>
              <w:bottom w:val="single" w:color="auto" w:sz="4" w:space="0"/>
            </w:tcBorders>
            <w:vAlign w:val="center"/>
          </w:tcPr>
          <w:p>
            <w:pPr>
              <w:widowControl/>
              <w:jc w:val="center"/>
              <w:rPr>
                <w:rFonts w:ascii="Times New Roman" w:hAnsi="Times New Roman"/>
                <w:b/>
                <w:bCs/>
                <w:color w:val="000000"/>
                <w:kern w:val="0"/>
                <w:sz w:val="22"/>
                <w:szCs w:val="22"/>
              </w:rPr>
            </w:pPr>
            <w:r>
              <w:rPr>
                <w:rFonts w:ascii="Times New Roman" w:hAnsi="Times New Roman"/>
                <w:b/>
                <w:bCs/>
                <w:color w:val="000000"/>
                <w:kern w:val="0"/>
                <w:sz w:val="22"/>
                <w:szCs w:val="22"/>
              </w:rPr>
              <w:t>从业人员</w:t>
            </w:r>
          </w:p>
          <w:p>
            <w:pPr>
              <w:widowControl/>
              <w:jc w:val="center"/>
              <w:rPr>
                <w:rFonts w:ascii="Times New Roman" w:hAnsi="Times New Roman"/>
                <w:b/>
                <w:bCs/>
                <w:color w:val="000000"/>
                <w:kern w:val="0"/>
                <w:sz w:val="22"/>
                <w:szCs w:val="22"/>
              </w:rPr>
            </w:pPr>
            <w:r>
              <w:rPr>
                <w:rFonts w:ascii="Times New Roman" w:hAnsi="Times New Roman"/>
                <w:b/>
                <w:bCs/>
                <w:color w:val="000000"/>
                <w:kern w:val="0"/>
                <w:sz w:val="22"/>
                <w:szCs w:val="22"/>
              </w:rPr>
              <w:t>（万人）</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80" w:hRule="atLeast"/>
          <w:jc w:val="center"/>
        </w:trPr>
        <w:tc>
          <w:tcPr>
            <w:tcW w:w="3226" w:type="dxa"/>
            <w:tcBorders>
              <w:top w:val="single" w:color="auto" w:sz="4" w:space="0"/>
              <w:right w:val="single" w:color="auto" w:sz="4" w:space="0"/>
            </w:tcBorders>
            <w:vAlign w:val="center"/>
          </w:tcPr>
          <w:p>
            <w:pPr>
              <w:widowControl/>
              <w:jc w:val="center"/>
              <w:rPr>
                <w:rFonts w:ascii="Times New Roman" w:hAnsi="Times New Roman"/>
                <w:b/>
                <w:bCs/>
                <w:color w:val="000000"/>
                <w:kern w:val="0"/>
                <w:sz w:val="22"/>
                <w:szCs w:val="22"/>
              </w:rPr>
            </w:pPr>
            <w:r>
              <w:rPr>
                <w:rFonts w:ascii="Times New Roman" w:hAnsi="Times New Roman"/>
                <w:b/>
                <w:bCs/>
                <w:color w:val="000000"/>
                <w:kern w:val="0"/>
                <w:sz w:val="22"/>
                <w:szCs w:val="22"/>
              </w:rPr>
              <w:t>合　计</w:t>
            </w:r>
          </w:p>
        </w:tc>
        <w:tc>
          <w:tcPr>
            <w:tcW w:w="2647" w:type="dxa"/>
            <w:tcBorders>
              <w:top w:val="single" w:color="auto" w:sz="4" w:space="0"/>
              <w:left w:val="single" w:color="auto" w:sz="4" w:space="0"/>
              <w:right w:val="single" w:color="auto" w:sz="4" w:space="0"/>
            </w:tcBorders>
            <w:vAlign w:val="center"/>
          </w:tcPr>
          <w:p>
            <w:pPr>
              <w:widowControl/>
              <w:jc w:val="right"/>
              <w:rPr>
                <w:rFonts w:ascii="Times New Roman" w:hAnsi="Times New Roman"/>
                <w:b/>
                <w:bCs/>
                <w:color w:val="000000"/>
                <w:kern w:val="0"/>
                <w:sz w:val="22"/>
                <w:szCs w:val="22"/>
              </w:rPr>
            </w:pPr>
            <w:r>
              <w:rPr>
                <w:rFonts w:ascii="Times New Roman" w:hAnsi="Times New Roman"/>
                <w:b/>
                <w:bCs/>
                <w:color w:val="000000"/>
                <w:kern w:val="0"/>
                <w:sz w:val="22"/>
                <w:szCs w:val="22"/>
              </w:rPr>
              <w:t>4668</w:t>
            </w:r>
          </w:p>
        </w:tc>
        <w:tc>
          <w:tcPr>
            <w:tcW w:w="2649" w:type="dxa"/>
            <w:tcBorders>
              <w:top w:val="single" w:color="auto" w:sz="4" w:space="0"/>
              <w:left w:val="single" w:color="auto" w:sz="4" w:space="0"/>
            </w:tcBorders>
            <w:vAlign w:val="center"/>
          </w:tcPr>
          <w:p>
            <w:pPr>
              <w:widowControl/>
              <w:jc w:val="right"/>
              <w:rPr>
                <w:rFonts w:ascii="Times New Roman" w:hAnsi="Times New Roman"/>
                <w:b/>
                <w:bCs/>
                <w:color w:val="000000"/>
                <w:kern w:val="0"/>
                <w:sz w:val="22"/>
                <w:szCs w:val="22"/>
              </w:rPr>
            </w:pPr>
            <w:r>
              <w:rPr>
                <w:rFonts w:ascii="Times New Roman" w:hAnsi="Times New Roman"/>
                <w:b/>
                <w:bCs/>
                <w:color w:val="000000"/>
                <w:kern w:val="0"/>
                <w:sz w:val="22"/>
                <w:szCs w:val="22"/>
              </w:rPr>
              <w:t>5.42</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60" w:hRule="atLeast"/>
          <w:jc w:val="center"/>
        </w:trPr>
        <w:tc>
          <w:tcPr>
            <w:tcW w:w="3226" w:type="dxa"/>
            <w:tcBorders>
              <w:right w:val="single" w:color="auto" w:sz="4" w:space="0"/>
            </w:tcBorders>
            <w:vAlign w:val="center"/>
          </w:tcPr>
          <w:p>
            <w:pPr>
              <w:widowControl/>
              <w:rPr>
                <w:rFonts w:ascii="Times New Roman" w:hAnsi="Times New Roman"/>
                <w:b/>
                <w:bCs/>
                <w:color w:val="000000"/>
                <w:kern w:val="0"/>
                <w:sz w:val="22"/>
                <w:szCs w:val="22"/>
              </w:rPr>
            </w:pPr>
            <w:r>
              <w:rPr>
                <w:rFonts w:ascii="Times New Roman" w:hAnsi="Times New Roman"/>
                <w:b/>
                <w:bCs/>
                <w:color w:val="000000"/>
                <w:kern w:val="0"/>
                <w:sz w:val="22"/>
                <w:szCs w:val="22"/>
              </w:rPr>
              <w:t>内资企业</w:t>
            </w:r>
          </w:p>
        </w:tc>
        <w:tc>
          <w:tcPr>
            <w:tcW w:w="2647" w:type="dxa"/>
            <w:tcBorders>
              <w:left w:val="single" w:color="auto" w:sz="4" w:space="0"/>
              <w:right w:val="single" w:color="auto" w:sz="4" w:space="0"/>
            </w:tcBorders>
            <w:vAlign w:val="center"/>
          </w:tcPr>
          <w:p>
            <w:pPr>
              <w:widowControl/>
              <w:jc w:val="right"/>
              <w:rPr>
                <w:rFonts w:ascii="Times New Roman" w:hAnsi="Times New Roman"/>
                <w:b/>
                <w:bCs/>
                <w:color w:val="000000"/>
                <w:kern w:val="0"/>
                <w:sz w:val="22"/>
                <w:szCs w:val="22"/>
              </w:rPr>
            </w:pPr>
            <w:r>
              <w:rPr>
                <w:rFonts w:ascii="Times New Roman" w:hAnsi="Times New Roman"/>
                <w:b/>
                <w:bCs/>
                <w:color w:val="000000"/>
                <w:kern w:val="0"/>
                <w:sz w:val="22"/>
                <w:szCs w:val="22"/>
              </w:rPr>
              <w:t>4531</w:t>
            </w:r>
          </w:p>
        </w:tc>
        <w:tc>
          <w:tcPr>
            <w:tcW w:w="2649" w:type="dxa"/>
            <w:tcBorders>
              <w:left w:val="single" w:color="auto" w:sz="4" w:space="0"/>
            </w:tcBorders>
            <w:vAlign w:val="center"/>
          </w:tcPr>
          <w:p>
            <w:pPr>
              <w:widowControl/>
              <w:jc w:val="right"/>
              <w:rPr>
                <w:rFonts w:ascii="Times New Roman" w:hAnsi="Times New Roman"/>
                <w:b/>
                <w:bCs/>
                <w:color w:val="000000"/>
                <w:kern w:val="0"/>
                <w:sz w:val="22"/>
                <w:szCs w:val="22"/>
              </w:rPr>
            </w:pPr>
            <w:r>
              <w:rPr>
                <w:rFonts w:ascii="Times New Roman" w:hAnsi="Times New Roman"/>
                <w:b/>
                <w:bCs/>
                <w:color w:val="000000"/>
                <w:kern w:val="0"/>
                <w:sz w:val="22"/>
                <w:szCs w:val="22"/>
              </w:rPr>
              <w:t>5.31</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60" w:hRule="atLeast"/>
          <w:jc w:val="center"/>
        </w:trPr>
        <w:tc>
          <w:tcPr>
            <w:tcW w:w="3226" w:type="dxa"/>
            <w:tcBorders>
              <w:right w:val="single" w:color="auto" w:sz="4" w:space="0"/>
            </w:tcBorders>
            <w:vAlign w:val="center"/>
          </w:tcPr>
          <w:p>
            <w:pPr>
              <w:widowControl/>
              <w:rPr>
                <w:rFonts w:ascii="Times New Roman" w:hAnsi="Times New Roman"/>
                <w:color w:val="000000"/>
                <w:kern w:val="0"/>
                <w:sz w:val="22"/>
                <w:szCs w:val="22"/>
              </w:rPr>
            </w:pPr>
            <w:r>
              <w:rPr>
                <w:rFonts w:ascii="Times New Roman" w:hAnsi="Times New Roman"/>
                <w:color w:val="000000"/>
                <w:kern w:val="0"/>
                <w:sz w:val="22"/>
                <w:szCs w:val="22"/>
              </w:rPr>
              <w:t>　　国有企业</w:t>
            </w:r>
          </w:p>
        </w:tc>
        <w:tc>
          <w:tcPr>
            <w:tcW w:w="2647" w:type="dxa"/>
            <w:tcBorders>
              <w:left w:val="single" w:color="auto" w:sz="4" w:space="0"/>
              <w:righ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61</w:t>
            </w:r>
          </w:p>
        </w:tc>
        <w:tc>
          <w:tcPr>
            <w:tcW w:w="2649" w:type="dxa"/>
            <w:tcBorders>
              <w:lef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0.44</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60" w:hRule="atLeast"/>
          <w:jc w:val="center"/>
        </w:trPr>
        <w:tc>
          <w:tcPr>
            <w:tcW w:w="3226" w:type="dxa"/>
            <w:tcBorders>
              <w:right w:val="single" w:color="auto" w:sz="4" w:space="0"/>
            </w:tcBorders>
            <w:vAlign w:val="center"/>
          </w:tcPr>
          <w:p>
            <w:pPr>
              <w:widowControl/>
              <w:rPr>
                <w:rFonts w:ascii="Times New Roman" w:hAnsi="Times New Roman"/>
                <w:color w:val="000000"/>
                <w:kern w:val="0"/>
                <w:sz w:val="22"/>
                <w:szCs w:val="22"/>
              </w:rPr>
            </w:pPr>
            <w:r>
              <w:rPr>
                <w:rFonts w:ascii="Times New Roman" w:hAnsi="Times New Roman"/>
                <w:color w:val="000000"/>
                <w:kern w:val="0"/>
                <w:sz w:val="22"/>
                <w:szCs w:val="22"/>
              </w:rPr>
              <w:t>　　集体企业</w:t>
            </w:r>
          </w:p>
        </w:tc>
        <w:tc>
          <w:tcPr>
            <w:tcW w:w="2647" w:type="dxa"/>
            <w:tcBorders>
              <w:left w:val="single" w:color="auto" w:sz="4" w:space="0"/>
              <w:righ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29</w:t>
            </w:r>
          </w:p>
        </w:tc>
        <w:tc>
          <w:tcPr>
            <w:tcW w:w="2649" w:type="dxa"/>
            <w:tcBorders>
              <w:lef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0.03</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60" w:hRule="atLeast"/>
          <w:jc w:val="center"/>
        </w:trPr>
        <w:tc>
          <w:tcPr>
            <w:tcW w:w="3226" w:type="dxa"/>
            <w:tcBorders>
              <w:right w:val="single" w:color="auto" w:sz="4" w:space="0"/>
            </w:tcBorders>
            <w:vAlign w:val="center"/>
          </w:tcPr>
          <w:p>
            <w:pPr>
              <w:widowControl/>
              <w:rPr>
                <w:rFonts w:ascii="Times New Roman" w:hAnsi="Times New Roman"/>
                <w:color w:val="000000"/>
                <w:kern w:val="0"/>
                <w:sz w:val="22"/>
                <w:szCs w:val="22"/>
              </w:rPr>
            </w:pPr>
            <w:r>
              <w:rPr>
                <w:rFonts w:ascii="Times New Roman" w:hAnsi="Times New Roman"/>
                <w:color w:val="000000"/>
                <w:kern w:val="0"/>
                <w:sz w:val="22"/>
                <w:szCs w:val="22"/>
              </w:rPr>
              <w:t>　　股份合作企业</w:t>
            </w:r>
          </w:p>
        </w:tc>
        <w:tc>
          <w:tcPr>
            <w:tcW w:w="2647" w:type="dxa"/>
            <w:tcBorders>
              <w:left w:val="single" w:color="auto" w:sz="4" w:space="0"/>
              <w:righ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12</w:t>
            </w:r>
          </w:p>
        </w:tc>
        <w:tc>
          <w:tcPr>
            <w:tcW w:w="2649" w:type="dxa"/>
            <w:tcBorders>
              <w:lef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0.02</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60" w:hRule="atLeast"/>
          <w:jc w:val="center"/>
        </w:trPr>
        <w:tc>
          <w:tcPr>
            <w:tcW w:w="3226" w:type="dxa"/>
            <w:tcBorders>
              <w:right w:val="single" w:color="auto" w:sz="4" w:space="0"/>
            </w:tcBorders>
            <w:vAlign w:val="center"/>
          </w:tcPr>
          <w:p>
            <w:pPr>
              <w:widowControl/>
              <w:rPr>
                <w:rFonts w:ascii="Times New Roman" w:hAnsi="Times New Roman"/>
                <w:color w:val="000000"/>
                <w:kern w:val="0"/>
                <w:sz w:val="22"/>
                <w:szCs w:val="22"/>
              </w:rPr>
            </w:pPr>
            <w:r>
              <w:rPr>
                <w:rFonts w:ascii="Times New Roman" w:hAnsi="Times New Roman"/>
                <w:color w:val="000000"/>
                <w:kern w:val="0"/>
                <w:sz w:val="22"/>
                <w:szCs w:val="22"/>
              </w:rPr>
              <w:t>　　联营企业</w:t>
            </w:r>
          </w:p>
        </w:tc>
        <w:tc>
          <w:tcPr>
            <w:tcW w:w="2647" w:type="dxa"/>
            <w:tcBorders>
              <w:left w:val="single" w:color="auto" w:sz="4" w:space="0"/>
              <w:righ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2</w:t>
            </w:r>
          </w:p>
        </w:tc>
        <w:tc>
          <w:tcPr>
            <w:tcW w:w="2649" w:type="dxa"/>
            <w:tcBorders>
              <w:lef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60" w:hRule="atLeast"/>
          <w:jc w:val="center"/>
        </w:trPr>
        <w:tc>
          <w:tcPr>
            <w:tcW w:w="3226" w:type="dxa"/>
            <w:tcBorders>
              <w:right w:val="single" w:color="auto" w:sz="4" w:space="0"/>
            </w:tcBorders>
            <w:vAlign w:val="center"/>
          </w:tcPr>
          <w:p>
            <w:pPr>
              <w:widowControl/>
              <w:rPr>
                <w:rFonts w:ascii="Times New Roman" w:hAnsi="Times New Roman"/>
                <w:color w:val="000000"/>
                <w:kern w:val="0"/>
                <w:sz w:val="22"/>
                <w:szCs w:val="22"/>
              </w:rPr>
            </w:pPr>
            <w:r>
              <w:rPr>
                <w:rFonts w:ascii="Times New Roman" w:hAnsi="Times New Roman"/>
                <w:color w:val="000000"/>
                <w:kern w:val="0"/>
                <w:sz w:val="22"/>
                <w:szCs w:val="22"/>
              </w:rPr>
              <w:t>　　有限责任公司</w:t>
            </w:r>
          </w:p>
        </w:tc>
        <w:tc>
          <w:tcPr>
            <w:tcW w:w="2647" w:type="dxa"/>
            <w:tcBorders>
              <w:left w:val="single" w:color="auto" w:sz="4" w:space="0"/>
              <w:righ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528</w:t>
            </w:r>
          </w:p>
        </w:tc>
        <w:tc>
          <w:tcPr>
            <w:tcW w:w="2649" w:type="dxa"/>
            <w:tcBorders>
              <w:lef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2.01</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60" w:hRule="atLeast"/>
          <w:jc w:val="center"/>
        </w:trPr>
        <w:tc>
          <w:tcPr>
            <w:tcW w:w="3226" w:type="dxa"/>
            <w:tcBorders>
              <w:right w:val="single" w:color="auto" w:sz="4" w:space="0"/>
            </w:tcBorders>
            <w:vAlign w:val="center"/>
          </w:tcPr>
          <w:p>
            <w:pPr>
              <w:widowControl/>
              <w:rPr>
                <w:rFonts w:ascii="Times New Roman" w:hAnsi="Times New Roman"/>
                <w:color w:val="000000"/>
                <w:kern w:val="0"/>
                <w:sz w:val="22"/>
                <w:szCs w:val="22"/>
              </w:rPr>
            </w:pPr>
            <w:r>
              <w:rPr>
                <w:rFonts w:ascii="Times New Roman" w:hAnsi="Times New Roman"/>
                <w:color w:val="000000"/>
                <w:kern w:val="0"/>
                <w:sz w:val="22"/>
                <w:szCs w:val="22"/>
              </w:rPr>
              <w:t>　　股份有限公司</w:t>
            </w:r>
          </w:p>
        </w:tc>
        <w:tc>
          <w:tcPr>
            <w:tcW w:w="2647" w:type="dxa"/>
            <w:tcBorders>
              <w:left w:val="single" w:color="auto" w:sz="4" w:space="0"/>
              <w:righ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58</w:t>
            </w:r>
          </w:p>
        </w:tc>
        <w:tc>
          <w:tcPr>
            <w:tcW w:w="2649" w:type="dxa"/>
            <w:tcBorders>
              <w:lef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0.44</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60" w:hRule="atLeast"/>
          <w:jc w:val="center"/>
        </w:trPr>
        <w:tc>
          <w:tcPr>
            <w:tcW w:w="3226" w:type="dxa"/>
            <w:tcBorders>
              <w:right w:val="single" w:color="auto" w:sz="4" w:space="0"/>
            </w:tcBorders>
            <w:vAlign w:val="center"/>
          </w:tcPr>
          <w:p>
            <w:pPr>
              <w:widowControl/>
              <w:rPr>
                <w:rFonts w:ascii="Times New Roman" w:hAnsi="Times New Roman"/>
                <w:color w:val="000000"/>
                <w:kern w:val="0"/>
                <w:sz w:val="22"/>
                <w:szCs w:val="22"/>
              </w:rPr>
            </w:pPr>
            <w:r>
              <w:rPr>
                <w:rFonts w:ascii="Times New Roman" w:hAnsi="Times New Roman"/>
                <w:color w:val="000000"/>
                <w:kern w:val="0"/>
                <w:sz w:val="22"/>
                <w:szCs w:val="22"/>
              </w:rPr>
              <w:t>　　私营企业</w:t>
            </w:r>
          </w:p>
        </w:tc>
        <w:tc>
          <w:tcPr>
            <w:tcW w:w="2647" w:type="dxa"/>
            <w:tcBorders>
              <w:left w:val="single" w:color="auto" w:sz="4" w:space="0"/>
              <w:righ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3836</w:t>
            </w:r>
          </w:p>
        </w:tc>
        <w:tc>
          <w:tcPr>
            <w:tcW w:w="2649" w:type="dxa"/>
            <w:tcBorders>
              <w:lef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2.36</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60" w:hRule="atLeast"/>
          <w:jc w:val="center"/>
        </w:trPr>
        <w:tc>
          <w:tcPr>
            <w:tcW w:w="3226" w:type="dxa"/>
            <w:tcBorders>
              <w:right w:val="single" w:color="auto" w:sz="4" w:space="0"/>
            </w:tcBorders>
            <w:vAlign w:val="center"/>
          </w:tcPr>
          <w:p>
            <w:pPr>
              <w:widowControl/>
              <w:rPr>
                <w:rFonts w:ascii="Times New Roman" w:hAnsi="Times New Roman"/>
                <w:color w:val="000000"/>
                <w:kern w:val="0"/>
                <w:sz w:val="22"/>
                <w:szCs w:val="22"/>
              </w:rPr>
            </w:pPr>
            <w:r>
              <w:rPr>
                <w:rFonts w:ascii="Times New Roman" w:hAnsi="Times New Roman"/>
                <w:color w:val="000000"/>
                <w:kern w:val="0"/>
                <w:sz w:val="22"/>
                <w:szCs w:val="22"/>
              </w:rPr>
              <w:t>　　其他企业</w:t>
            </w:r>
          </w:p>
        </w:tc>
        <w:tc>
          <w:tcPr>
            <w:tcW w:w="2647" w:type="dxa"/>
            <w:tcBorders>
              <w:left w:val="single" w:color="auto" w:sz="4" w:space="0"/>
              <w:righ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5</w:t>
            </w:r>
          </w:p>
        </w:tc>
        <w:tc>
          <w:tcPr>
            <w:tcW w:w="2649" w:type="dxa"/>
            <w:tcBorders>
              <w:lef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0.01</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60" w:hRule="atLeast"/>
          <w:jc w:val="center"/>
        </w:trPr>
        <w:tc>
          <w:tcPr>
            <w:tcW w:w="3226" w:type="dxa"/>
            <w:tcBorders>
              <w:right w:val="single" w:color="auto" w:sz="4" w:space="0"/>
            </w:tcBorders>
            <w:vAlign w:val="center"/>
          </w:tcPr>
          <w:p>
            <w:pPr>
              <w:widowControl/>
              <w:rPr>
                <w:rFonts w:ascii="Times New Roman" w:hAnsi="Times New Roman"/>
                <w:b/>
                <w:bCs/>
                <w:color w:val="000000"/>
                <w:kern w:val="0"/>
                <w:sz w:val="22"/>
                <w:szCs w:val="22"/>
              </w:rPr>
            </w:pPr>
            <w:r>
              <w:rPr>
                <w:rFonts w:ascii="Times New Roman" w:hAnsi="Times New Roman"/>
                <w:b/>
                <w:bCs/>
                <w:color w:val="000000"/>
                <w:kern w:val="0"/>
                <w:sz w:val="22"/>
                <w:szCs w:val="22"/>
              </w:rPr>
              <w:t>港、澳、台商投资企业</w:t>
            </w:r>
          </w:p>
        </w:tc>
        <w:tc>
          <w:tcPr>
            <w:tcW w:w="2647" w:type="dxa"/>
            <w:tcBorders>
              <w:left w:val="single" w:color="auto" w:sz="4" w:space="0"/>
              <w:right w:val="single" w:color="auto" w:sz="4" w:space="0"/>
            </w:tcBorders>
            <w:vAlign w:val="center"/>
          </w:tcPr>
          <w:p>
            <w:pPr>
              <w:widowControl/>
              <w:jc w:val="right"/>
              <w:rPr>
                <w:rFonts w:ascii="Times New Roman" w:hAnsi="Times New Roman"/>
                <w:b/>
                <w:bCs/>
                <w:color w:val="000000"/>
                <w:kern w:val="0"/>
                <w:sz w:val="22"/>
                <w:szCs w:val="22"/>
              </w:rPr>
            </w:pPr>
            <w:r>
              <w:rPr>
                <w:rFonts w:ascii="Times New Roman" w:hAnsi="Times New Roman"/>
                <w:b/>
                <w:bCs/>
                <w:color w:val="000000"/>
                <w:kern w:val="0"/>
                <w:sz w:val="22"/>
                <w:szCs w:val="22"/>
              </w:rPr>
              <w:t>82</w:t>
            </w:r>
          </w:p>
        </w:tc>
        <w:tc>
          <w:tcPr>
            <w:tcW w:w="2649" w:type="dxa"/>
            <w:tcBorders>
              <w:left w:val="single" w:color="auto" w:sz="4" w:space="0"/>
            </w:tcBorders>
            <w:vAlign w:val="center"/>
          </w:tcPr>
          <w:p>
            <w:pPr>
              <w:widowControl/>
              <w:jc w:val="right"/>
              <w:rPr>
                <w:rFonts w:ascii="Times New Roman" w:hAnsi="Times New Roman"/>
                <w:b/>
                <w:bCs/>
                <w:color w:val="000000"/>
                <w:kern w:val="0"/>
                <w:sz w:val="22"/>
                <w:szCs w:val="22"/>
              </w:rPr>
            </w:pPr>
            <w:r>
              <w:rPr>
                <w:rFonts w:ascii="Times New Roman" w:hAnsi="Times New Roman"/>
                <w:b/>
                <w:bCs/>
                <w:color w:val="000000"/>
                <w:kern w:val="0"/>
                <w:sz w:val="22"/>
                <w:szCs w:val="22"/>
              </w:rPr>
              <w:t>0.06</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60" w:hRule="atLeast"/>
          <w:jc w:val="center"/>
        </w:trPr>
        <w:tc>
          <w:tcPr>
            <w:tcW w:w="3226" w:type="dxa"/>
            <w:tcBorders>
              <w:bottom w:val="single" w:color="auto" w:sz="4" w:space="0"/>
              <w:right w:val="single" w:color="auto" w:sz="4" w:space="0"/>
            </w:tcBorders>
            <w:vAlign w:val="center"/>
          </w:tcPr>
          <w:p>
            <w:pPr>
              <w:widowControl/>
              <w:rPr>
                <w:rFonts w:ascii="Times New Roman" w:hAnsi="Times New Roman"/>
                <w:b/>
                <w:bCs/>
                <w:color w:val="000000"/>
                <w:kern w:val="0"/>
                <w:sz w:val="22"/>
                <w:szCs w:val="22"/>
              </w:rPr>
            </w:pPr>
            <w:r>
              <w:rPr>
                <w:rFonts w:ascii="Times New Roman" w:hAnsi="Times New Roman"/>
                <w:b/>
                <w:bCs/>
                <w:color w:val="000000"/>
                <w:kern w:val="0"/>
                <w:sz w:val="22"/>
                <w:szCs w:val="22"/>
              </w:rPr>
              <w:t>外商投资企业</w:t>
            </w:r>
          </w:p>
        </w:tc>
        <w:tc>
          <w:tcPr>
            <w:tcW w:w="2647" w:type="dxa"/>
            <w:tcBorders>
              <w:left w:val="single" w:color="auto" w:sz="4" w:space="0"/>
              <w:bottom w:val="single" w:color="auto" w:sz="4" w:space="0"/>
              <w:right w:val="single" w:color="auto" w:sz="4" w:space="0"/>
            </w:tcBorders>
            <w:vAlign w:val="center"/>
          </w:tcPr>
          <w:p>
            <w:pPr>
              <w:widowControl/>
              <w:jc w:val="right"/>
              <w:rPr>
                <w:rFonts w:ascii="Times New Roman" w:hAnsi="Times New Roman"/>
                <w:b/>
                <w:bCs/>
                <w:color w:val="000000"/>
                <w:kern w:val="0"/>
                <w:sz w:val="22"/>
                <w:szCs w:val="22"/>
              </w:rPr>
            </w:pPr>
            <w:r>
              <w:rPr>
                <w:rFonts w:ascii="Times New Roman" w:hAnsi="Times New Roman"/>
                <w:b/>
                <w:bCs/>
                <w:color w:val="000000"/>
                <w:kern w:val="0"/>
                <w:sz w:val="22"/>
                <w:szCs w:val="22"/>
              </w:rPr>
              <w:t>55</w:t>
            </w:r>
          </w:p>
        </w:tc>
        <w:tc>
          <w:tcPr>
            <w:tcW w:w="2649" w:type="dxa"/>
            <w:tcBorders>
              <w:left w:val="single" w:color="auto" w:sz="4" w:space="0"/>
              <w:bottom w:val="single" w:color="auto" w:sz="4" w:space="0"/>
            </w:tcBorders>
            <w:vAlign w:val="center"/>
          </w:tcPr>
          <w:p>
            <w:pPr>
              <w:widowControl/>
              <w:jc w:val="right"/>
              <w:rPr>
                <w:rFonts w:ascii="Times New Roman" w:hAnsi="Times New Roman"/>
                <w:b/>
                <w:bCs/>
                <w:color w:val="000000"/>
                <w:kern w:val="0"/>
                <w:sz w:val="22"/>
                <w:szCs w:val="22"/>
              </w:rPr>
            </w:pPr>
            <w:r>
              <w:rPr>
                <w:rFonts w:ascii="Times New Roman" w:hAnsi="Times New Roman"/>
                <w:b/>
                <w:bCs/>
                <w:color w:val="000000"/>
                <w:kern w:val="0"/>
                <w:sz w:val="22"/>
                <w:szCs w:val="22"/>
              </w:rPr>
              <w:t>0.05</w:t>
            </w:r>
          </w:p>
        </w:tc>
      </w:tr>
    </w:tbl>
    <w:p>
      <w:pPr>
        <w:widowControl/>
        <w:spacing w:line="600" w:lineRule="exact"/>
        <w:ind w:firstLine="643" w:firstLineChars="200"/>
        <w:rPr>
          <w:rFonts w:ascii="Times New Roman" w:hAnsi="Times New Roman" w:eastAsia="楷体_GB2312"/>
          <w:b/>
          <w:color w:val="000000"/>
          <w:kern w:val="0"/>
          <w:sz w:val="32"/>
          <w:szCs w:val="32"/>
        </w:rPr>
      </w:pPr>
      <w:r>
        <w:rPr>
          <w:rFonts w:ascii="Times New Roman" w:hAnsi="Times New Roman" w:eastAsia="楷体_GB2312"/>
          <w:b/>
          <w:color w:val="000000"/>
          <w:kern w:val="0"/>
          <w:sz w:val="32"/>
          <w:szCs w:val="32"/>
        </w:rPr>
        <w:t>（二）主要经济指标</w:t>
      </w:r>
    </w:p>
    <w:p>
      <w:pPr>
        <w:widowControl/>
        <w:spacing w:line="60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2018年末，科学研究和技术服务业企业法人单位资产总计</w:t>
      </w:r>
      <w:r>
        <w:rPr>
          <w:rFonts w:ascii="Times New Roman" w:hAnsi="Times New Roman" w:eastAsia="仿宋_GB2312"/>
          <w:kern w:val="0"/>
          <w:sz w:val="32"/>
          <w:szCs w:val="32"/>
        </w:rPr>
        <w:t>497.86</w:t>
      </w:r>
      <w:r>
        <w:rPr>
          <w:rFonts w:ascii="Times New Roman" w:hAnsi="Times New Roman" w:eastAsia="仿宋_GB2312"/>
          <w:color w:val="000000"/>
          <w:kern w:val="0"/>
          <w:sz w:val="32"/>
          <w:szCs w:val="32"/>
        </w:rPr>
        <w:t>亿元，比2013年末增长</w:t>
      </w:r>
      <w:r>
        <w:rPr>
          <w:rFonts w:ascii="Times New Roman" w:hAnsi="Times New Roman" w:eastAsia="仿宋_GB2312"/>
          <w:kern w:val="0"/>
          <w:sz w:val="32"/>
          <w:szCs w:val="32"/>
        </w:rPr>
        <w:t>1.3倍</w:t>
      </w:r>
      <w:r>
        <w:rPr>
          <w:rFonts w:ascii="Times New Roman" w:hAnsi="Times New Roman" w:eastAsia="仿宋_GB2312"/>
          <w:color w:val="000000"/>
          <w:kern w:val="0"/>
          <w:sz w:val="32"/>
          <w:szCs w:val="32"/>
        </w:rPr>
        <w:t>。负债合计</w:t>
      </w:r>
      <w:r>
        <w:rPr>
          <w:rFonts w:ascii="Times New Roman" w:hAnsi="Times New Roman" w:eastAsia="仿宋_GB2312"/>
          <w:kern w:val="0"/>
          <w:sz w:val="32"/>
          <w:szCs w:val="32"/>
        </w:rPr>
        <w:t>298.55</w:t>
      </w:r>
      <w:r>
        <w:rPr>
          <w:rFonts w:ascii="Times New Roman" w:hAnsi="Times New Roman" w:eastAsia="仿宋_GB2312"/>
          <w:color w:val="000000"/>
          <w:kern w:val="0"/>
          <w:sz w:val="32"/>
          <w:szCs w:val="32"/>
        </w:rPr>
        <w:t>亿元。全年实现营业收入</w:t>
      </w:r>
      <w:r>
        <w:rPr>
          <w:rFonts w:ascii="Times New Roman" w:hAnsi="Times New Roman" w:eastAsia="仿宋_GB2312"/>
          <w:kern w:val="0"/>
          <w:sz w:val="32"/>
          <w:szCs w:val="32"/>
        </w:rPr>
        <w:t>277.80</w:t>
      </w:r>
      <w:r>
        <w:rPr>
          <w:rFonts w:ascii="Times New Roman" w:hAnsi="Times New Roman" w:eastAsia="仿宋_GB2312"/>
          <w:color w:val="000000"/>
          <w:kern w:val="0"/>
          <w:sz w:val="32"/>
          <w:szCs w:val="32"/>
        </w:rPr>
        <w:t>亿元（详见表9-7）。</w:t>
      </w:r>
    </w:p>
    <w:p>
      <w:pPr>
        <w:widowControl/>
        <w:spacing w:line="600" w:lineRule="exact"/>
        <w:ind w:firstLine="640" w:firstLineChars="200"/>
        <w:rPr>
          <w:rFonts w:ascii="Times New Roman" w:hAnsi="Times New Roman" w:eastAsia="仿宋_GB2312"/>
          <w:color w:val="000000"/>
          <w:kern w:val="0"/>
          <w:sz w:val="32"/>
          <w:szCs w:val="32"/>
        </w:rPr>
      </w:pPr>
    </w:p>
    <w:p>
      <w:pPr>
        <w:spacing w:after="120"/>
        <w:jc w:val="center"/>
        <w:rPr>
          <w:rFonts w:ascii="Times New Roman" w:hAnsi="Times New Roman"/>
          <w:b/>
          <w:bCs/>
          <w:color w:val="000000"/>
          <w:kern w:val="0"/>
          <w:sz w:val="24"/>
        </w:rPr>
      </w:pPr>
      <w:r>
        <w:rPr>
          <w:rFonts w:ascii="Times New Roman" w:hAnsi="Times New Roman"/>
          <w:b/>
          <w:bCs/>
          <w:color w:val="000000"/>
          <w:kern w:val="0"/>
          <w:sz w:val="24"/>
        </w:rPr>
        <w:t>表9-7　按行业大类分组的科学研究和技术服务业企业法人单位主要经济指标</w:t>
      </w:r>
    </w:p>
    <w:tbl>
      <w:tblPr>
        <w:tblStyle w:val="16"/>
        <w:tblW w:w="8522" w:type="dxa"/>
        <w:jc w:val="center"/>
        <w:tblInd w:w="0" w:type="dxa"/>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2803"/>
        <w:gridCol w:w="1906"/>
        <w:gridCol w:w="1906"/>
        <w:gridCol w:w="1907"/>
      </w:tblGrid>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79" w:hRule="atLeast"/>
          <w:jc w:val="center"/>
        </w:trPr>
        <w:tc>
          <w:tcPr>
            <w:tcW w:w="2803" w:type="dxa"/>
            <w:tcBorders>
              <w:top w:val="single" w:color="auto" w:sz="4" w:space="0"/>
              <w:bottom w:val="single" w:color="auto" w:sz="4" w:space="0"/>
              <w:right w:val="single" w:color="auto" w:sz="4" w:space="0"/>
            </w:tcBorders>
            <w:vAlign w:val="center"/>
          </w:tcPr>
          <w:p>
            <w:pPr>
              <w:widowControl/>
              <w:rPr>
                <w:rFonts w:ascii="Times New Roman" w:hAnsi="Times New Roman"/>
                <w:b/>
                <w:bCs/>
                <w:color w:val="000000"/>
                <w:kern w:val="0"/>
                <w:sz w:val="22"/>
                <w:szCs w:val="22"/>
              </w:rPr>
            </w:pPr>
            <w:r>
              <w:rPr>
                <w:rFonts w:ascii="Times New Roman" w:hAnsi="Times New Roman"/>
                <w:b/>
                <w:bCs/>
                <w:color w:val="000000"/>
                <w:kern w:val="0"/>
                <w:sz w:val="22"/>
                <w:szCs w:val="22"/>
              </w:rPr>
              <w:t>　</w:t>
            </w:r>
          </w:p>
        </w:tc>
        <w:tc>
          <w:tcPr>
            <w:tcW w:w="190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b/>
                <w:bCs/>
                <w:color w:val="000000"/>
                <w:kern w:val="0"/>
                <w:sz w:val="22"/>
                <w:szCs w:val="22"/>
              </w:rPr>
            </w:pPr>
            <w:r>
              <w:rPr>
                <w:rFonts w:ascii="Times New Roman" w:hAnsi="Times New Roman"/>
                <w:b/>
                <w:bCs/>
                <w:color w:val="000000"/>
                <w:kern w:val="0"/>
                <w:sz w:val="22"/>
                <w:szCs w:val="22"/>
              </w:rPr>
              <w:t>资产总计</w:t>
            </w:r>
          </w:p>
          <w:p>
            <w:pPr>
              <w:widowControl/>
              <w:jc w:val="center"/>
              <w:rPr>
                <w:rFonts w:ascii="Times New Roman" w:hAnsi="Times New Roman"/>
                <w:b/>
                <w:bCs/>
                <w:color w:val="000000"/>
                <w:kern w:val="0"/>
                <w:sz w:val="22"/>
                <w:szCs w:val="22"/>
              </w:rPr>
            </w:pPr>
            <w:r>
              <w:rPr>
                <w:rFonts w:ascii="Times New Roman" w:hAnsi="Times New Roman"/>
                <w:b/>
                <w:bCs/>
                <w:color w:val="000000"/>
                <w:kern w:val="0"/>
                <w:sz w:val="22"/>
                <w:szCs w:val="22"/>
              </w:rPr>
              <w:t>（亿元）</w:t>
            </w:r>
          </w:p>
        </w:tc>
        <w:tc>
          <w:tcPr>
            <w:tcW w:w="190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b/>
                <w:bCs/>
                <w:color w:val="000000"/>
                <w:kern w:val="0"/>
                <w:sz w:val="22"/>
                <w:szCs w:val="22"/>
              </w:rPr>
            </w:pPr>
            <w:r>
              <w:rPr>
                <w:rFonts w:ascii="Times New Roman" w:hAnsi="Times New Roman"/>
                <w:b/>
                <w:bCs/>
                <w:color w:val="000000"/>
                <w:kern w:val="0"/>
                <w:sz w:val="22"/>
                <w:szCs w:val="22"/>
              </w:rPr>
              <w:t>负债合计</w:t>
            </w:r>
          </w:p>
          <w:p>
            <w:pPr>
              <w:widowControl/>
              <w:jc w:val="center"/>
              <w:rPr>
                <w:rFonts w:ascii="Times New Roman" w:hAnsi="Times New Roman"/>
                <w:b/>
                <w:bCs/>
                <w:color w:val="000000"/>
                <w:kern w:val="0"/>
                <w:sz w:val="22"/>
                <w:szCs w:val="22"/>
              </w:rPr>
            </w:pPr>
            <w:r>
              <w:rPr>
                <w:rFonts w:ascii="Times New Roman" w:hAnsi="Times New Roman"/>
                <w:b/>
                <w:bCs/>
                <w:color w:val="000000"/>
                <w:kern w:val="0"/>
                <w:sz w:val="22"/>
                <w:szCs w:val="22"/>
              </w:rPr>
              <w:t>（亿元）</w:t>
            </w:r>
          </w:p>
        </w:tc>
        <w:tc>
          <w:tcPr>
            <w:tcW w:w="1907" w:type="dxa"/>
            <w:tcBorders>
              <w:top w:val="single" w:color="auto" w:sz="4" w:space="0"/>
              <w:left w:val="single" w:color="auto" w:sz="4" w:space="0"/>
              <w:bottom w:val="single" w:color="auto" w:sz="4" w:space="0"/>
            </w:tcBorders>
            <w:vAlign w:val="center"/>
          </w:tcPr>
          <w:p>
            <w:pPr>
              <w:widowControl/>
              <w:jc w:val="center"/>
              <w:rPr>
                <w:rFonts w:ascii="Times New Roman" w:hAnsi="Times New Roman"/>
                <w:b/>
                <w:bCs/>
                <w:color w:val="000000"/>
                <w:kern w:val="0"/>
                <w:sz w:val="22"/>
                <w:szCs w:val="22"/>
              </w:rPr>
            </w:pPr>
            <w:r>
              <w:rPr>
                <w:rFonts w:ascii="Times New Roman" w:hAnsi="Times New Roman"/>
                <w:b/>
                <w:bCs/>
                <w:color w:val="000000"/>
                <w:kern w:val="0"/>
                <w:sz w:val="22"/>
                <w:szCs w:val="22"/>
              </w:rPr>
              <w:t>营业收入</w:t>
            </w:r>
          </w:p>
          <w:p>
            <w:pPr>
              <w:widowControl/>
              <w:jc w:val="center"/>
              <w:rPr>
                <w:rFonts w:ascii="Times New Roman" w:hAnsi="Times New Roman"/>
                <w:b/>
                <w:bCs/>
                <w:color w:val="000000"/>
                <w:kern w:val="0"/>
                <w:sz w:val="22"/>
                <w:szCs w:val="22"/>
              </w:rPr>
            </w:pPr>
            <w:r>
              <w:rPr>
                <w:rFonts w:ascii="Times New Roman" w:hAnsi="Times New Roman"/>
                <w:b/>
                <w:bCs/>
                <w:color w:val="000000"/>
                <w:kern w:val="0"/>
                <w:sz w:val="22"/>
                <w:szCs w:val="22"/>
              </w:rPr>
              <w:t>（亿元）</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50" w:hRule="atLeast"/>
          <w:jc w:val="center"/>
        </w:trPr>
        <w:tc>
          <w:tcPr>
            <w:tcW w:w="2803" w:type="dxa"/>
            <w:tcBorders>
              <w:top w:val="single" w:color="auto" w:sz="4" w:space="0"/>
              <w:right w:val="single" w:color="auto" w:sz="4" w:space="0"/>
            </w:tcBorders>
            <w:vAlign w:val="center"/>
          </w:tcPr>
          <w:p>
            <w:pPr>
              <w:widowControl/>
              <w:jc w:val="center"/>
              <w:rPr>
                <w:rFonts w:ascii="Times New Roman" w:hAnsi="Times New Roman"/>
                <w:b/>
                <w:bCs/>
                <w:color w:val="000000"/>
                <w:kern w:val="0"/>
                <w:sz w:val="22"/>
                <w:szCs w:val="22"/>
              </w:rPr>
            </w:pPr>
            <w:r>
              <w:rPr>
                <w:rFonts w:ascii="Times New Roman" w:hAnsi="Times New Roman"/>
                <w:b/>
                <w:bCs/>
                <w:color w:val="000000"/>
                <w:kern w:val="0"/>
                <w:sz w:val="22"/>
                <w:szCs w:val="22"/>
              </w:rPr>
              <w:t>合　计</w:t>
            </w:r>
          </w:p>
        </w:tc>
        <w:tc>
          <w:tcPr>
            <w:tcW w:w="1906" w:type="dxa"/>
            <w:tcBorders>
              <w:top w:val="single" w:color="auto" w:sz="4" w:space="0"/>
              <w:left w:val="single" w:color="auto" w:sz="4" w:space="0"/>
              <w:right w:val="single" w:color="auto" w:sz="4" w:space="0"/>
            </w:tcBorders>
            <w:vAlign w:val="center"/>
          </w:tcPr>
          <w:p>
            <w:pPr>
              <w:widowControl/>
              <w:jc w:val="right"/>
              <w:rPr>
                <w:rFonts w:ascii="Times New Roman" w:hAnsi="Times New Roman"/>
                <w:b/>
                <w:bCs/>
                <w:color w:val="000000"/>
                <w:kern w:val="0"/>
                <w:sz w:val="22"/>
                <w:szCs w:val="22"/>
              </w:rPr>
            </w:pPr>
            <w:r>
              <w:rPr>
                <w:rFonts w:ascii="Times New Roman" w:hAnsi="Times New Roman" w:eastAsia="等线"/>
                <w:b/>
                <w:bCs/>
                <w:color w:val="000000"/>
                <w:sz w:val="22"/>
                <w:szCs w:val="22"/>
              </w:rPr>
              <w:t xml:space="preserve">497.86 </w:t>
            </w:r>
          </w:p>
        </w:tc>
        <w:tc>
          <w:tcPr>
            <w:tcW w:w="1906" w:type="dxa"/>
            <w:tcBorders>
              <w:top w:val="single" w:color="auto" w:sz="4" w:space="0"/>
              <w:left w:val="single" w:color="auto" w:sz="4" w:space="0"/>
              <w:right w:val="single" w:color="auto" w:sz="4" w:space="0"/>
            </w:tcBorders>
            <w:vAlign w:val="center"/>
          </w:tcPr>
          <w:p>
            <w:pPr>
              <w:widowControl/>
              <w:jc w:val="right"/>
              <w:rPr>
                <w:rFonts w:ascii="Times New Roman" w:hAnsi="Times New Roman"/>
                <w:b/>
                <w:bCs/>
                <w:color w:val="000000"/>
                <w:kern w:val="0"/>
                <w:sz w:val="22"/>
                <w:szCs w:val="22"/>
              </w:rPr>
            </w:pPr>
            <w:r>
              <w:rPr>
                <w:rFonts w:ascii="Times New Roman" w:hAnsi="Times New Roman" w:eastAsia="等线"/>
                <w:b/>
                <w:bCs/>
                <w:color w:val="000000"/>
                <w:sz w:val="22"/>
                <w:szCs w:val="22"/>
              </w:rPr>
              <w:t xml:space="preserve">298.55 </w:t>
            </w:r>
          </w:p>
        </w:tc>
        <w:tc>
          <w:tcPr>
            <w:tcW w:w="1907" w:type="dxa"/>
            <w:tcBorders>
              <w:top w:val="single" w:color="auto" w:sz="4" w:space="0"/>
              <w:left w:val="single" w:color="auto" w:sz="4" w:space="0"/>
            </w:tcBorders>
            <w:vAlign w:val="center"/>
          </w:tcPr>
          <w:p>
            <w:pPr>
              <w:widowControl/>
              <w:jc w:val="right"/>
              <w:rPr>
                <w:rFonts w:ascii="Times New Roman" w:hAnsi="Times New Roman"/>
                <w:b/>
                <w:bCs/>
                <w:color w:val="000000"/>
                <w:kern w:val="0"/>
                <w:sz w:val="22"/>
                <w:szCs w:val="22"/>
              </w:rPr>
            </w:pPr>
            <w:r>
              <w:rPr>
                <w:rFonts w:ascii="Times New Roman" w:hAnsi="Times New Roman" w:eastAsia="等线"/>
                <w:b/>
                <w:bCs/>
                <w:color w:val="000000"/>
                <w:sz w:val="22"/>
                <w:szCs w:val="22"/>
              </w:rPr>
              <w:t xml:space="preserve">277.80 </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134" w:hRule="atLeast"/>
          <w:jc w:val="center"/>
        </w:trPr>
        <w:tc>
          <w:tcPr>
            <w:tcW w:w="2803" w:type="dxa"/>
            <w:tcBorders>
              <w:right w:val="single" w:color="auto" w:sz="4" w:space="0"/>
            </w:tcBorders>
            <w:vAlign w:val="center"/>
          </w:tcPr>
          <w:p>
            <w:pPr>
              <w:widowControl/>
              <w:rPr>
                <w:rFonts w:ascii="Times New Roman" w:hAnsi="Times New Roman"/>
                <w:color w:val="000000"/>
                <w:kern w:val="0"/>
                <w:sz w:val="22"/>
                <w:szCs w:val="22"/>
              </w:rPr>
            </w:pPr>
            <w:r>
              <w:rPr>
                <w:rFonts w:ascii="Times New Roman" w:hAnsi="Times New Roman"/>
                <w:color w:val="000000"/>
                <w:kern w:val="0"/>
                <w:sz w:val="22"/>
                <w:szCs w:val="22"/>
              </w:rPr>
              <w:t>研究和试验发展</w:t>
            </w:r>
          </w:p>
        </w:tc>
        <w:tc>
          <w:tcPr>
            <w:tcW w:w="1906" w:type="dxa"/>
            <w:tcBorders>
              <w:left w:val="single" w:color="auto" w:sz="4" w:space="0"/>
              <w:righ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eastAsia="等线"/>
                <w:color w:val="000000"/>
                <w:sz w:val="22"/>
                <w:szCs w:val="22"/>
              </w:rPr>
              <w:t>48.73</w:t>
            </w:r>
          </w:p>
        </w:tc>
        <w:tc>
          <w:tcPr>
            <w:tcW w:w="1906" w:type="dxa"/>
            <w:tcBorders>
              <w:left w:val="single" w:color="auto" w:sz="4" w:space="0"/>
              <w:righ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eastAsia="等线"/>
                <w:color w:val="000000"/>
                <w:sz w:val="22"/>
                <w:szCs w:val="22"/>
              </w:rPr>
              <w:t>40.95</w:t>
            </w:r>
          </w:p>
        </w:tc>
        <w:tc>
          <w:tcPr>
            <w:tcW w:w="1907" w:type="dxa"/>
            <w:tcBorders>
              <w:lef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eastAsia="等线"/>
                <w:color w:val="000000"/>
                <w:sz w:val="22"/>
                <w:szCs w:val="22"/>
              </w:rPr>
              <w:t>13.51</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60" w:hRule="atLeast"/>
          <w:jc w:val="center"/>
        </w:trPr>
        <w:tc>
          <w:tcPr>
            <w:tcW w:w="2803" w:type="dxa"/>
            <w:tcBorders>
              <w:right w:val="single" w:color="auto" w:sz="4" w:space="0"/>
            </w:tcBorders>
            <w:vAlign w:val="center"/>
          </w:tcPr>
          <w:p>
            <w:pPr>
              <w:widowControl/>
              <w:rPr>
                <w:rFonts w:ascii="Times New Roman" w:hAnsi="Times New Roman"/>
                <w:color w:val="000000"/>
                <w:kern w:val="0"/>
                <w:sz w:val="22"/>
                <w:szCs w:val="22"/>
              </w:rPr>
            </w:pPr>
            <w:r>
              <w:rPr>
                <w:rFonts w:ascii="Times New Roman" w:hAnsi="Times New Roman"/>
                <w:color w:val="000000"/>
                <w:kern w:val="0"/>
                <w:sz w:val="22"/>
                <w:szCs w:val="22"/>
              </w:rPr>
              <w:t>专业技术服务业</w:t>
            </w:r>
          </w:p>
        </w:tc>
        <w:tc>
          <w:tcPr>
            <w:tcW w:w="1906" w:type="dxa"/>
            <w:tcBorders>
              <w:left w:val="single" w:color="auto" w:sz="4" w:space="0"/>
              <w:righ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eastAsia="等线"/>
                <w:color w:val="000000"/>
                <w:sz w:val="22"/>
                <w:szCs w:val="22"/>
              </w:rPr>
              <w:t>313.35</w:t>
            </w:r>
          </w:p>
        </w:tc>
        <w:tc>
          <w:tcPr>
            <w:tcW w:w="1906" w:type="dxa"/>
            <w:tcBorders>
              <w:left w:val="single" w:color="auto" w:sz="4" w:space="0"/>
              <w:righ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eastAsia="等线"/>
                <w:color w:val="000000"/>
                <w:sz w:val="22"/>
                <w:szCs w:val="22"/>
              </w:rPr>
              <w:t>165.15</w:t>
            </w:r>
          </w:p>
        </w:tc>
        <w:tc>
          <w:tcPr>
            <w:tcW w:w="1907" w:type="dxa"/>
            <w:tcBorders>
              <w:lef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eastAsia="等线"/>
                <w:color w:val="000000"/>
                <w:sz w:val="22"/>
                <w:szCs w:val="22"/>
              </w:rPr>
              <w:t>225.17</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60" w:hRule="atLeast"/>
          <w:jc w:val="center"/>
        </w:trPr>
        <w:tc>
          <w:tcPr>
            <w:tcW w:w="2803" w:type="dxa"/>
            <w:tcBorders>
              <w:bottom w:val="single" w:color="auto" w:sz="4" w:space="0"/>
              <w:right w:val="single" w:color="auto" w:sz="4" w:space="0"/>
            </w:tcBorders>
            <w:vAlign w:val="center"/>
          </w:tcPr>
          <w:p>
            <w:pPr>
              <w:widowControl/>
              <w:rPr>
                <w:rFonts w:ascii="Times New Roman" w:hAnsi="Times New Roman"/>
                <w:color w:val="000000"/>
                <w:kern w:val="0"/>
                <w:sz w:val="22"/>
                <w:szCs w:val="22"/>
              </w:rPr>
            </w:pPr>
            <w:r>
              <w:rPr>
                <w:rFonts w:ascii="Times New Roman" w:hAnsi="Times New Roman"/>
                <w:color w:val="000000"/>
                <w:kern w:val="0"/>
                <w:sz w:val="22"/>
                <w:szCs w:val="22"/>
              </w:rPr>
              <w:t>科技推广和应用服务业</w:t>
            </w:r>
          </w:p>
        </w:tc>
        <w:tc>
          <w:tcPr>
            <w:tcW w:w="1906" w:type="dxa"/>
            <w:tcBorders>
              <w:left w:val="single" w:color="auto" w:sz="4" w:space="0"/>
              <w:bottom w:val="single" w:color="auto" w:sz="4" w:space="0"/>
              <w:righ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eastAsia="等线"/>
                <w:color w:val="000000"/>
                <w:sz w:val="22"/>
                <w:szCs w:val="22"/>
              </w:rPr>
              <w:t>135.77</w:t>
            </w:r>
          </w:p>
        </w:tc>
        <w:tc>
          <w:tcPr>
            <w:tcW w:w="1906" w:type="dxa"/>
            <w:tcBorders>
              <w:left w:val="single" w:color="auto" w:sz="4" w:space="0"/>
              <w:bottom w:val="single" w:color="auto" w:sz="4" w:space="0"/>
              <w:righ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eastAsia="等线"/>
                <w:color w:val="000000"/>
                <w:sz w:val="22"/>
                <w:szCs w:val="22"/>
              </w:rPr>
              <w:t>92.44</w:t>
            </w:r>
          </w:p>
        </w:tc>
        <w:tc>
          <w:tcPr>
            <w:tcW w:w="1907" w:type="dxa"/>
            <w:tcBorders>
              <w:left w:val="single" w:color="auto" w:sz="4" w:space="0"/>
              <w:bottom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eastAsia="等线"/>
                <w:color w:val="000000"/>
                <w:sz w:val="22"/>
                <w:szCs w:val="22"/>
              </w:rPr>
              <w:t>39.12</w:t>
            </w:r>
          </w:p>
        </w:tc>
      </w:tr>
    </w:tbl>
    <w:p>
      <w:pPr>
        <w:widowControl/>
        <w:ind w:firstLine="643" w:firstLineChars="200"/>
        <w:rPr>
          <w:rFonts w:ascii="Times New Roman" w:hAnsi="Times New Roman" w:eastAsia="楷体_GB2312"/>
          <w:b/>
          <w:color w:val="000000"/>
          <w:kern w:val="0"/>
          <w:sz w:val="32"/>
          <w:szCs w:val="32"/>
        </w:rPr>
      </w:pPr>
      <w:r>
        <w:rPr>
          <w:rFonts w:ascii="Times New Roman" w:hAnsi="Times New Roman" w:eastAsia="楷体_GB2312"/>
          <w:b/>
          <w:color w:val="000000"/>
          <w:kern w:val="0"/>
          <w:sz w:val="32"/>
          <w:szCs w:val="32"/>
        </w:rPr>
        <w:t>（三）按地区分组情况</w:t>
      </w:r>
    </w:p>
    <w:p>
      <w:pPr>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2018年末，科学研究和技术服务业企业法人单位中，法人单位数量位居前三位的街道是：黄花岗街道占</w:t>
      </w:r>
      <w:r>
        <w:rPr>
          <w:rFonts w:ascii="Times New Roman" w:hAnsi="Times New Roman" w:eastAsia="仿宋_GB2312"/>
          <w:kern w:val="0"/>
          <w:sz w:val="32"/>
          <w:szCs w:val="32"/>
        </w:rPr>
        <w:t>19.0</w:t>
      </w:r>
      <w:r>
        <w:rPr>
          <w:rFonts w:ascii="Times New Roman" w:hAnsi="Times New Roman" w:eastAsia="仿宋_GB2312"/>
          <w:color w:val="000000"/>
          <w:kern w:val="0"/>
          <w:sz w:val="32"/>
          <w:szCs w:val="32"/>
        </w:rPr>
        <w:t>%，矿泉街道占</w:t>
      </w:r>
      <w:r>
        <w:rPr>
          <w:rFonts w:ascii="Times New Roman" w:hAnsi="Times New Roman" w:eastAsia="仿宋_GB2312"/>
          <w:kern w:val="0"/>
          <w:sz w:val="32"/>
          <w:szCs w:val="32"/>
        </w:rPr>
        <w:t>7.7</w:t>
      </w:r>
      <w:r>
        <w:rPr>
          <w:rFonts w:ascii="Times New Roman" w:hAnsi="Times New Roman" w:eastAsia="仿宋_GB2312"/>
          <w:color w:val="000000"/>
          <w:kern w:val="0"/>
          <w:sz w:val="32"/>
          <w:szCs w:val="32"/>
        </w:rPr>
        <w:t>%，华乐街道占</w:t>
      </w:r>
      <w:r>
        <w:rPr>
          <w:rFonts w:ascii="Times New Roman" w:hAnsi="Times New Roman" w:eastAsia="仿宋_GB2312"/>
          <w:kern w:val="0"/>
          <w:sz w:val="32"/>
          <w:szCs w:val="32"/>
        </w:rPr>
        <w:t>7.2</w:t>
      </w:r>
      <w:r>
        <w:rPr>
          <w:rFonts w:ascii="Times New Roman" w:hAnsi="Times New Roman" w:eastAsia="仿宋_GB2312"/>
          <w:color w:val="000000"/>
          <w:kern w:val="0"/>
          <w:sz w:val="32"/>
          <w:szCs w:val="32"/>
        </w:rPr>
        <w:t>%。从业人员中，黄花岗街道占</w:t>
      </w:r>
      <w:r>
        <w:rPr>
          <w:rFonts w:ascii="Times New Roman" w:hAnsi="Times New Roman" w:eastAsia="仿宋_GB2312"/>
          <w:kern w:val="0"/>
          <w:sz w:val="32"/>
          <w:szCs w:val="32"/>
        </w:rPr>
        <w:t>18.5</w:t>
      </w:r>
      <w:r>
        <w:rPr>
          <w:rFonts w:ascii="Times New Roman" w:hAnsi="Times New Roman" w:eastAsia="仿宋_GB2312"/>
          <w:color w:val="000000"/>
          <w:kern w:val="0"/>
          <w:sz w:val="32"/>
          <w:szCs w:val="32"/>
        </w:rPr>
        <w:t>%，建设街道占</w:t>
      </w:r>
      <w:r>
        <w:rPr>
          <w:rFonts w:ascii="Times New Roman" w:hAnsi="Times New Roman" w:eastAsia="仿宋_GB2312"/>
          <w:kern w:val="0"/>
          <w:sz w:val="32"/>
          <w:szCs w:val="32"/>
        </w:rPr>
        <w:t>11.0</w:t>
      </w:r>
      <w:r>
        <w:rPr>
          <w:rFonts w:ascii="Times New Roman" w:hAnsi="Times New Roman" w:eastAsia="仿宋_GB2312"/>
          <w:color w:val="000000"/>
          <w:kern w:val="0"/>
          <w:sz w:val="32"/>
          <w:szCs w:val="32"/>
        </w:rPr>
        <w:t>%，</w:t>
      </w:r>
      <w:r>
        <w:rPr>
          <w:rFonts w:ascii="Times New Roman" w:hAnsi="Times New Roman" w:eastAsia="仿宋_GB2312"/>
          <w:kern w:val="0"/>
          <w:sz w:val="32"/>
          <w:szCs w:val="32"/>
        </w:rPr>
        <w:t>梅花村街道占9.0</w:t>
      </w:r>
      <w:r>
        <w:rPr>
          <w:rFonts w:ascii="Times New Roman" w:hAnsi="Times New Roman" w:eastAsia="仿宋_GB2312"/>
          <w:color w:val="000000"/>
          <w:kern w:val="0"/>
          <w:sz w:val="32"/>
          <w:szCs w:val="32"/>
        </w:rPr>
        <w:t>%。营业收入中，梅花村街道占</w:t>
      </w:r>
      <w:r>
        <w:rPr>
          <w:rFonts w:ascii="Times New Roman" w:hAnsi="Times New Roman" w:eastAsia="仿宋_GB2312"/>
          <w:kern w:val="0"/>
          <w:sz w:val="32"/>
          <w:szCs w:val="32"/>
        </w:rPr>
        <w:t>19.1</w:t>
      </w:r>
      <w:r>
        <w:rPr>
          <w:rFonts w:ascii="Times New Roman" w:hAnsi="Times New Roman" w:eastAsia="仿宋_GB2312"/>
          <w:color w:val="000000"/>
          <w:kern w:val="0"/>
          <w:sz w:val="32"/>
          <w:szCs w:val="32"/>
        </w:rPr>
        <w:t>%，黄花岗街道占</w:t>
      </w:r>
      <w:r>
        <w:rPr>
          <w:rFonts w:ascii="Times New Roman" w:hAnsi="Times New Roman" w:eastAsia="仿宋_GB2312"/>
          <w:kern w:val="0"/>
          <w:sz w:val="32"/>
          <w:szCs w:val="32"/>
        </w:rPr>
        <w:t>16.6</w:t>
      </w:r>
      <w:r>
        <w:rPr>
          <w:rFonts w:ascii="Times New Roman" w:hAnsi="Times New Roman" w:eastAsia="仿宋_GB2312"/>
          <w:color w:val="000000"/>
          <w:kern w:val="0"/>
          <w:sz w:val="32"/>
          <w:szCs w:val="32"/>
        </w:rPr>
        <w:t>%，东山街道占</w:t>
      </w:r>
      <w:r>
        <w:rPr>
          <w:rFonts w:ascii="Times New Roman" w:hAnsi="Times New Roman" w:eastAsia="仿宋_GB2312"/>
          <w:kern w:val="0"/>
          <w:sz w:val="32"/>
          <w:szCs w:val="32"/>
        </w:rPr>
        <w:t>13.1</w:t>
      </w:r>
      <w:r>
        <w:rPr>
          <w:rFonts w:ascii="Times New Roman" w:hAnsi="Times New Roman" w:eastAsia="仿宋_GB2312"/>
          <w:color w:val="000000"/>
          <w:kern w:val="0"/>
          <w:sz w:val="32"/>
          <w:szCs w:val="32"/>
        </w:rPr>
        <w:t>%（详见表9-8）。</w:t>
      </w:r>
    </w:p>
    <w:p>
      <w:pPr>
        <w:spacing w:after="120"/>
        <w:jc w:val="center"/>
        <w:rPr>
          <w:rFonts w:ascii="Times New Roman" w:hAnsi="Times New Roman"/>
          <w:b/>
          <w:bCs/>
          <w:color w:val="000000"/>
          <w:kern w:val="0"/>
          <w:sz w:val="24"/>
        </w:rPr>
      </w:pPr>
      <w:r>
        <w:rPr>
          <w:rFonts w:ascii="Times New Roman" w:hAnsi="Times New Roman"/>
          <w:b/>
          <w:bCs/>
          <w:color w:val="000000"/>
          <w:kern w:val="0"/>
          <w:sz w:val="24"/>
        </w:rPr>
        <w:t>表9-8　按地区分组的科学研究和技术服务业企业法人单位主要经济指标</w:t>
      </w:r>
    </w:p>
    <w:tbl>
      <w:tblPr>
        <w:tblStyle w:val="16"/>
        <w:tblW w:w="8522" w:type="dxa"/>
        <w:jc w:val="center"/>
        <w:tblInd w:w="0" w:type="dxa"/>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629" w:hRule="atLeast"/>
          <w:jc w:val="center"/>
        </w:trPr>
        <w:tc>
          <w:tcPr>
            <w:tcW w:w="2130" w:type="dxa"/>
            <w:tcBorders>
              <w:top w:val="single" w:color="auto" w:sz="4" w:space="0"/>
              <w:bottom w:val="nil"/>
              <w:right w:val="single" w:color="auto" w:sz="4" w:space="0"/>
            </w:tcBorders>
            <w:vAlign w:val="center"/>
          </w:tcPr>
          <w:p>
            <w:pPr>
              <w:widowControl/>
              <w:jc w:val="center"/>
              <w:rPr>
                <w:rFonts w:ascii="Times New Roman" w:hAnsi="Times New Roman"/>
                <w:b/>
                <w:bCs/>
                <w:color w:val="000000"/>
                <w:kern w:val="0"/>
                <w:sz w:val="22"/>
                <w:szCs w:val="22"/>
              </w:rPr>
            </w:pPr>
            <w:r>
              <w:rPr>
                <w:rFonts w:ascii="Times New Roman" w:hAnsi="Times New Roman"/>
                <w:b/>
                <w:bCs/>
                <w:color w:val="000000"/>
                <w:kern w:val="0"/>
                <w:sz w:val="22"/>
                <w:szCs w:val="22"/>
              </w:rPr>
              <w:t>　</w:t>
            </w:r>
          </w:p>
        </w:tc>
        <w:tc>
          <w:tcPr>
            <w:tcW w:w="2130" w:type="dxa"/>
            <w:tcBorders>
              <w:top w:val="single" w:color="auto" w:sz="4" w:space="0"/>
              <w:left w:val="single" w:color="auto" w:sz="4" w:space="0"/>
              <w:right w:val="single" w:color="auto" w:sz="4" w:space="0"/>
            </w:tcBorders>
            <w:vAlign w:val="center"/>
          </w:tcPr>
          <w:p>
            <w:pPr>
              <w:widowControl/>
              <w:jc w:val="center"/>
              <w:rPr>
                <w:rFonts w:ascii="Times New Roman" w:hAnsi="Times New Roman"/>
                <w:b/>
                <w:bCs/>
                <w:color w:val="000000"/>
                <w:kern w:val="0"/>
                <w:sz w:val="22"/>
                <w:szCs w:val="22"/>
              </w:rPr>
            </w:pPr>
            <w:r>
              <w:rPr>
                <w:rFonts w:ascii="Times New Roman" w:hAnsi="Times New Roman"/>
                <w:b/>
                <w:bCs/>
                <w:color w:val="000000"/>
                <w:kern w:val="0"/>
                <w:sz w:val="22"/>
                <w:szCs w:val="22"/>
              </w:rPr>
              <w:t>法人单位</w:t>
            </w:r>
          </w:p>
          <w:p>
            <w:pPr>
              <w:jc w:val="center"/>
              <w:rPr>
                <w:rFonts w:ascii="Times New Roman" w:hAnsi="Times New Roman"/>
                <w:b/>
                <w:bCs/>
                <w:color w:val="000000"/>
                <w:kern w:val="0"/>
                <w:sz w:val="22"/>
                <w:szCs w:val="22"/>
              </w:rPr>
            </w:pPr>
            <w:r>
              <w:rPr>
                <w:rFonts w:ascii="Times New Roman" w:hAnsi="Times New Roman"/>
                <w:b/>
                <w:bCs/>
                <w:color w:val="000000"/>
                <w:kern w:val="0"/>
                <w:sz w:val="22"/>
                <w:szCs w:val="22"/>
              </w:rPr>
              <w:t>（个）</w:t>
            </w:r>
          </w:p>
        </w:tc>
        <w:tc>
          <w:tcPr>
            <w:tcW w:w="2131" w:type="dxa"/>
            <w:tcBorders>
              <w:top w:val="single" w:color="auto" w:sz="4" w:space="0"/>
              <w:left w:val="single" w:color="auto" w:sz="4" w:space="0"/>
              <w:right w:val="single" w:color="auto" w:sz="4" w:space="0"/>
            </w:tcBorders>
            <w:vAlign w:val="center"/>
          </w:tcPr>
          <w:p>
            <w:pPr>
              <w:widowControl/>
              <w:jc w:val="center"/>
              <w:rPr>
                <w:rFonts w:ascii="Times New Roman" w:hAnsi="Times New Roman"/>
                <w:b/>
                <w:bCs/>
                <w:color w:val="000000"/>
                <w:kern w:val="0"/>
                <w:sz w:val="22"/>
                <w:szCs w:val="22"/>
              </w:rPr>
            </w:pPr>
            <w:r>
              <w:rPr>
                <w:rFonts w:ascii="Times New Roman" w:hAnsi="Times New Roman"/>
                <w:b/>
                <w:bCs/>
                <w:color w:val="000000"/>
                <w:kern w:val="0"/>
                <w:sz w:val="22"/>
                <w:szCs w:val="22"/>
              </w:rPr>
              <w:t>从业人员</w:t>
            </w:r>
          </w:p>
          <w:p>
            <w:pPr>
              <w:jc w:val="center"/>
              <w:rPr>
                <w:rFonts w:ascii="Times New Roman" w:hAnsi="Times New Roman"/>
                <w:b/>
                <w:bCs/>
                <w:color w:val="000000"/>
                <w:kern w:val="0"/>
                <w:sz w:val="22"/>
                <w:szCs w:val="22"/>
              </w:rPr>
            </w:pPr>
            <w:r>
              <w:rPr>
                <w:rFonts w:ascii="Times New Roman" w:hAnsi="Times New Roman"/>
                <w:b/>
                <w:bCs/>
                <w:color w:val="000000"/>
                <w:kern w:val="0"/>
                <w:sz w:val="22"/>
                <w:szCs w:val="22"/>
              </w:rPr>
              <w:t>（万人）</w:t>
            </w:r>
          </w:p>
        </w:tc>
        <w:tc>
          <w:tcPr>
            <w:tcW w:w="2131" w:type="dxa"/>
            <w:tcBorders>
              <w:top w:val="single" w:color="auto" w:sz="4" w:space="0"/>
              <w:left w:val="single" w:color="auto" w:sz="4" w:space="0"/>
            </w:tcBorders>
            <w:vAlign w:val="center"/>
          </w:tcPr>
          <w:p>
            <w:pPr>
              <w:widowControl/>
              <w:jc w:val="center"/>
              <w:rPr>
                <w:rFonts w:ascii="Times New Roman" w:hAnsi="Times New Roman"/>
                <w:b/>
                <w:bCs/>
                <w:color w:val="000000"/>
                <w:kern w:val="0"/>
                <w:sz w:val="22"/>
                <w:szCs w:val="22"/>
              </w:rPr>
            </w:pPr>
            <w:r>
              <w:rPr>
                <w:rFonts w:ascii="Times New Roman" w:hAnsi="Times New Roman"/>
                <w:b/>
                <w:bCs/>
                <w:color w:val="000000"/>
                <w:kern w:val="0"/>
                <w:sz w:val="22"/>
                <w:szCs w:val="22"/>
              </w:rPr>
              <w:t>营业收入</w:t>
            </w:r>
          </w:p>
          <w:p>
            <w:pPr>
              <w:jc w:val="center"/>
              <w:rPr>
                <w:rFonts w:ascii="Times New Roman" w:hAnsi="Times New Roman"/>
                <w:b/>
                <w:bCs/>
                <w:color w:val="000000"/>
                <w:kern w:val="0"/>
                <w:sz w:val="22"/>
                <w:szCs w:val="22"/>
              </w:rPr>
            </w:pPr>
            <w:r>
              <w:rPr>
                <w:rFonts w:ascii="Times New Roman" w:hAnsi="Times New Roman"/>
                <w:b/>
                <w:bCs/>
                <w:color w:val="000000"/>
                <w:kern w:val="0"/>
                <w:sz w:val="22"/>
                <w:szCs w:val="22"/>
              </w:rPr>
              <w:t>（亿元）</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59" w:hRule="atLeast"/>
          <w:jc w:val="center"/>
        </w:trPr>
        <w:tc>
          <w:tcPr>
            <w:tcW w:w="2130" w:type="dxa"/>
            <w:tcBorders>
              <w:top w:val="single" w:color="auto" w:sz="4" w:space="0"/>
              <w:right w:val="single" w:color="auto" w:sz="4" w:space="0"/>
            </w:tcBorders>
            <w:vAlign w:val="center"/>
          </w:tcPr>
          <w:p>
            <w:pPr>
              <w:widowControl/>
              <w:jc w:val="center"/>
              <w:rPr>
                <w:rFonts w:ascii="Times New Roman" w:hAnsi="Times New Roman"/>
                <w:b/>
                <w:bCs/>
                <w:color w:val="000000"/>
                <w:kern w:val="0"/>
                <w:sz w:val="22"/>
                <w:szCs w:val="22"/>
              </w:rPr>
            </w:pPr>
            <w:r>
              <w:rPr>
                <w:rFonts w:ascii="Times New Roman" w:hAnsi="Times New Roman"/>
                <w:b/>
                <w:bCs/>
                <w:color w:val="000000"/>
                <w:kern w:val="0"/>
                <w:sz w:val="22"/>
                <w:szCs w:val="22"/>
              </w:rPr>
              <w:t>合  计</w:t>
            </w:r>
          </w:p>
        </w:tc>
        <w:tc>
          <w:tcPr>
            <w:tcW w:w="2130" w:type="dxa"/>
            <w:tcBorders>
              <w:top w:val="single" w:color="auto" w:sz="4" w:space="0"/>
              <w:left w:val="single" w:color="auto" w:sz="4" w:space="0"/>
              <w:right w:val="single" w:color="auto" w:sz="4" w:space="0"/>
            </w:tcBorders>
            <w:vAlign w:val="center"/>
          </w:tcPr>
          <w:p>
            <w:pPr>
              <w:widowControl/>
              <w:jc w:val="right"/>
              <w:rPr>
                <w:rFonts w:ascii="Times New Roman" w:hAnsi="Times New Roman"/>
                <w:b/>
                <w:bCs/>
                <w:color w:val="000000"/>
                <w:kern w:val="0"/>
                <w:sz w:val="22"/>
                <w:szCs w:val="22"/>
              </w:rPr>
            </w:pPr>
            <w:r>
              <w:rPr>
                <w:rFonts w:ascii="Times New Roman" w:hAnsi="Times New Roman"/>
                <w:b/>
                <w:bCs/>
                <w:color w:val="000000"/>
                <w:kern w:val="0"/>
                <w:sz w:val="22"/>
                <w:szCs w:val="22"/>
              </w:rPr>
              <w:t>4668</w:t>
            </w:r>
          </w:p>
        </w:tc>
        <w:tc>
          <w:tcPr>
            <w:tcW w:w="2131" w:type="dxa"/>
            <w:tcBorders>
              <w:top w:val="single" w:color="auto" w:sz="4" w:space="0"/>
              <w:left w:val="single" w:color="auto" w:sz="4" w:space="0"/>
              <w:right w:val="single" w:color="auto" w:sz="4" w:space="0"/>
            </w:tcBorders>
            <w:vAlign w:val="center"/>
          </w:tcPr>
          <w:p>
            <w:pPr>
              <w:widowControl/>
              <w:jc w:val="right"/>
              <w:rPr>
                <w:rFonts w:ascii="Times New Roman" w:hAnsi="Times New Roman"/>
                <w:b/>
                <w:bCs/>
                <w:color w:val="000000"/>
                <w:kern w:val="0"/>
                <w:sz w:val="22"/>
                <w:szCs w:val="22"/>
              </w:rPr>
            </w:pPr>
            <w:r>
              <w:rPr>
                <w:rFonts w:ascii="Times New Roman" w:hAnsi="Times New Roman"/>
                <w:b/>
                <w:bCs/>
                <w:color w:val="000000"/>
                <w:kern w:val="0"/>
                <w:sz w:val="22"/>
                <w:szCs w:val="22"/>
              </w:rPr>
              <w:t>5.42</w:t>
            </w:r>
          </w:p>
        </w:tc>
        <w:tc>
          <w:tcPr>
            <w:tcW w:w="2131" w:type="dxa"/>
            <w:tcBorders>
              <w:top w:val="single" w:color="auto" w:sz="4" w:space="0"/>
              <w:left w:val="single" w:color="auto" w:sz="4" w:space="0"/>
            </w:tcBorders>
            <w:vAlign w:val="center"/>
          </w:tcPr>
          <w:p>
            <w:pPr>
              <w:widowControl/>
              <w:jc w:val="right"/>
              <w:rPr>
                <w:rFonts w:ascii="Times New Roman" w:hAnsi="Times New Roman"/>
                <w:b/>
                <w:bCs/>
                <w:color w:val="000000"/>
                <w:kern w:val="0"/>
                <w:sz w:val="22"/>
                <w:szCs w:val="22"/>
              </w:rPr>
            </w:pPr>
            <w:r>
              <w:rPr>
                <w:rFonts w:ascii="Times New Roman" w:hAnsi="Times New Roman"/>
                <w:b/>
                <w:bCs/>
                <w:color w:val="000000"/>
                <w:kern w:val="0"/>
                <w:sz w:val="22"/>
                <w:szCs w:val="22"/>
              </w:rPr>
              <w:t>277.80</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89" w:hRule="atLeast"/>
          <w:jc w:val="center"/>
        </w:trPr>
        <w:tc>
          <w:tcPr>
            <w:tcW w:w="2130" w:type="dxa"/>
            <w:tcBorders>
              <w:right w:val="single" w:color="auto" w:sz="4" w:space="0"/>
            </w:tcBorders>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洪桥街道</w:t>
            </w:r>
          </w:p>
        </w:tc>
        <w:tc>
          <w:tcPr>
            <w:tcW w:w="2130" w:type="dxa"/>
            <w:tcBorders>
              <w:left w:val="single" w:color="auto" w:sz="4" w:space="0"/>
              <w:righ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181</w:t>
            </w:r>
          </w:p>
        </w:tc>
        <w:tc>
          <w:tcPr>
            <w:tcW w:w="2131" w:type="dxa"/>
            <w:tcBorders>
              <w:left w:val="single" w:color="auto" w:sz="4" w:space="0"/>
              <w:righ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0.27</w:t>
            </w:r>
          </w:p>
        </w:tc>
        <w:tc>
          <w:tcPr>
            <w:tcW w:w="2131" w:type="dxa"/>
            <w:tcBorders>
              <w:lef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12.21</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66" w:hRule="atLeast"/>
          <w:jc w:val="center"/>
        </w:trPr>
        <w:tc>
          <w:tcPr>
            <w:tcW w:w="2130" w:type="dxa"/>
            <w:tcBorders>
              <w:right w:val="single" w:color="auto" w:sz="4" w:space="0"/>
            </w:tcBorders>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北京街道</w:t>
            </w:r>
          </w:p>
        </w:tc>
        <w:tc>
          <w:tcPr>
            <w:tcW w:w="2130" w:type="dxa"/>
            <w:tcBorders>
              <w:left w:val="single" w:color="auto" w:sz="4" w:space="0"/>
              <w:righ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270</w:t>
            </w:r>
          </w:p>
        </w:tc>
        <w:tc>
          <w:tcPr>
            <w:tcW w:w="2131" w:type="dxa"/>
            <w:tcBorders>
              <w:left w:val="single" w:color="auto" w:sz="4" w:space="0"/>
              <w:righ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0.35</w:t>
            </w:r>
          </w:p>
        </w:tc>
        <w:tc>
          <w:tcPr>
            <w:tcW w:w="2131" w:type="dxa"/>
            <w:tcBorders>
              <w:lef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13.12</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60" w:hRule="atLeast"/>
          <w:jc w:val="center"/>
        </w:trPr>
        <w:tc>
          <w:tcPr>
            <w:tcW w:w="2130" w:type="dxa"/>
            <w:tcBorders>
              <w:right w:val="single" w:color="auto" w:sz="4" w:space="0"/>
            </w:tcBorders>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六榕街道</w:t>
            </w:r>
          </w:p>
        </w:tc>
        <w:tc>
          <w:tcPr>
            <w:tcW w:w="2130" w:type="dxa"/>
            <w:tcBorders>
              <w:left w:val="single" w:color="auto" w:sz="4" w:space="0"/>
              <w:righ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286</w:t>
            </w:r>
          </w:p>
        </w:tc>
        <w:tc>
          <w:tcPr>
            <w:tcW w:w="2131" w:type="dxa"/>
            <w:tcBorders>
              <w:left w:val="single" w:color="auto" w:sz="4" w:space="0"/>
              <w:righ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0.22</w:t>
            </w:r>
          </w:p>
        </w:tc>
        <w:tc>
          <w:tcPr>
            <w:tcW w:w="2131" w:type="dxa"/>
            <w:tcBorders>
              <w:lef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10.46</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145" w:hRule="atLeast"/>
          <w:jc w:val="center"/>
        </w:trPr>
        <w:tc>
          <w:tcPr>
            <w:tcW w:w="2130" w:type="dxa"/>
            <w:tcBorders>
              <w:right w:val="single" w:color="auto" w:sz="4" w:space="0"/>
            </w:tcBorders>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流花街道</w:t>
            </w:r>
          </w:p>
        </w:tc>
        <w:tc>
          <w:tcPr>
            <w:tcW w:w="2130" w:type="dxa"/>
            <w:tcBorders>
              <w:left w:val="single" w:color="auto" w:sz="4" w:space="0"/>
              <w:righ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99</w:t>
            </w:r>
          </w:p>
        </w:tc>
        <w:tc>
          <w:tcPr>
            <w:tcW w:w="2131" w:type="dxa"/>
            <w:tcBorders>
              <w:left w:val="single" w:color="auto" w:sz="4" w:space="0"/>
              <w:righ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0.26</w:t>
            </w:r>
          </w:p>
        </w:tc>
        <w:tc>
          <w:tcPr>
            <w:tcW w:w="2131" w:type="dxa"/>
            <w:tcBorders>
              <w:lef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17.63</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60" w:hRule="atLeast"/>
          <w:jc w:val="center"/>
        </w:trPr>
        <w:tc>
          <w:tcPr>
            <w:tcW w:w="2130" w:type="dxa"/>
            <w:tcBorders>
              <w:right w:val="single" w:color="auto" w:sz="4" w:space="0"/>
            </w:tcBorders>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光塔街道</w:t>
            </w:r>
          </w:p>
        </w:tc>
        <w:tc>
          <w:tcPr>
            <w:tcW w:w="2130" w:type="dxa"/>
            <w:tcBorders>
              <w:left w:val="single" w:color="auto" w:sz="4" w:space="0"/>
              <w:righ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226</w:t>
            </w:r>
          </w:p>
        </w:tc>
        <w:tc>
          <w:tcPr>
            <w:tcW w:w="2131" w:type="dxa"/>
            <w:tcBorders>
              <w:left w:val="single" w:color="auto" w:sz="4" w:space="0"/>
              <w:righ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0.27</w:t>
            </w:r>
          </w:p>
        </w:tc>
        <w:tc>
          <w:tcPr>
            <w:tcW w:w="2131" w:type="dxa"/>
            <w:tcBorders>
              <w:lef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8.16</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60" w:hRule="atLeast"/>
          <w:jc w:val="center"/>
        </w:trPr>
        <w:tc>
          <w:tcPr>
            <w:tcW w:w="2130" w:type="dxa"/>
            <w:tcBorders>
              <w:right w:val="single" w:color="auto" w:sz="4" w:space="0"/>
            </w:tcBorders>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人民街道</w:t>
            </w:r>
          </w:p>
        </w:tc>
        <w:tc>
          <w:tcPr>
            <w:tcW w:w="2130" w:type="dxa"/>
            <w:tcBorders>
              <w:left w:val="single" w:color="auto" w:sz="4" w:space="0"/>
              <w:righ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224</w:t>
            </w:r>
          </w:p>
        </w:tc>
        <w:tc>
          <w:tcPr>
            <w:tcW w:w="2131" w:type="dxa"/>
            <w:tcBorders>
              <w:left w:val="single" w:color="auto" w:sz="4" w:space="0"/>
              <w:righ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0.12</w:t>
            </w:r>
          </w:p>
        </w:tc>
        <w:tc>
          <w:tcPr>
            <w:tcW w:w="2131" w:type="dxa"/>
            <w:tcBorders>
              <w:lef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5.07</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60" w:hRule="atLeast"/>
          <w:jc w:val="center"/>
        </w:trPr>
        <w:tc>
          <w:tcPr>
            <w:tcW w:w="2130" w:type="dxa"/>
            <w:tcBorders>
              <w:right w:val="single" w:color="auto" w:sz="4" w:space="0"/>
            </w:tcBorders>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东山街道</w:t>
            </w:r>
          </w:p>
        </w:tc>
        <w:tc>
          <w:tcPr>
            <w:tcW w:w="2130" w:type="dxa"/>
            <w:tcBorders>
              <w:left w:val="single" w:color="auto" w:sz="4" w:space="0"/>
              <w:righ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262</w:t>
            </w:r>
          </w:p>
        </w:tc>
        <w:tc>
          <w:tcPr>
            <w:tcW w:w="2131" w:type="dxa"/>
            <w:tcBorders>
              <w:left w:val="single" w:color="auto" w:sz="4" w:space="0"/>
              <w:righ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0.48</w:t>
            </w:r>
          </w:p>
        </w:tc>
        <w:tc>
          <w:tcPr>
            <w:tcW w:w="2131" w:type="dxa"/>
            <w:tcBorders>
              <w:lef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36.37</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60" w:hRule="atLeast"/>
          <w:jc w:val="center"/>
        </w:trPr>
        <w:tc>
          <w:tcPr>
            <w:tcW w:w="2130" w:type="dxa"/>
            <w:tcBorders>
              <w:right w:val="single" w:color="auto" w:sz="4" w:space="0"/>
            </w:tcBorders>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农林街道</w:t>
            </w:r>
          </w:p>
        </w:tc>
        <w:tc>
          <w:tcPr>
            <w:tcW w:w="2130" w:type="dxa"/>
            <w:tcBorders>
              <w:left w:val="single" w:color="auto" w:sz="4" w:space="0"/>
              <w:righ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196</w:t>
            </w:r>
          </w:p>
        </w:tc>
        <w:tc>
          <w:tcPr>
            <w:tcW w:w="2131" w:type="dxa"/>
            <w:tcBorders>
              <w:left w:val="single" w:color="auto" w:sz="4" w:space="0"/>
              <w:righ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0.22</w:t>
            </w:r>
          </w:p>
        </w:tc>
        <w:tc>
          <w:tcPr>
            <w:tcW w:w="2131" w:type="dxa"/>
            <w:tcBorders>
              <w:lef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8.33</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60" w:hRule="atLeast"/>
          <w:jc w:val="center"/>
        </w:trPr>
        <w:tc>
          <w:tcPr>
            <w:tcW w:w="2130" w:type="dxa"/>
            <w:tcBorders>
              <w:right w:val="single" w:color="auto" w:sz="4" w:space="0"/>
            </w:tcBorders>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梅花村街道</w:t>
            </w:r>
          </w:p>
        </w:tc>
        <w:tc>
          <w:tcPr>
            <w:tcW w:w="2130" w:type="dxa"/>
            <w:tcBorders>
              <w:left w:val="single" w:color="auto" w:sz="4" w:space="0"/>
              <w:righ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321</w:t>
            </w:r>
          </w:p>
        </w:tc>
        <w:tc>
          <w:tcPr>
            <w:tcW w:w="2131" w:type="dxa"/>
            <w:tcBorders>
              <w:left w:val="single" w:color="auto" w:sz="4" w:space="0"/>
              <w:righ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0.49</w:t>
            </w:r>
          </w:p>
        </w:tc>
        <w:tc>
          <w:tcPr>
            <w:tcW w:w="2131" w:type="dxa"/>
            <w:tcBorders>
              <w:lef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53.03</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115" w:hRule="atLeast"/>
          <w:jc w:val="center"/>
        </w:trPr>
        <w:tc>
          <w:tcPr>
            <w:tcW w:w="2130" w:type="dxa"/>
            <w:tcBorders>
              <w:right w:val="single" w:color="auto" w:sz="4" w:space="0"/>
            </w:tcBorders>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黄花岗街道</w:t>
            </w:r>
          </w:p>
        </w:tc>
        <w:tc>
          <w:tcPr>
            <w:tcW w:w="2130" w:type="dxa"/>
            <w:tcBorders>
              <w:left w:val="single" w:color="auto" w:sz="4" w:space="0"/>
              <w:righ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885</w:t>
            </w:r>
          </w:p>
        </w:tc>
        <w:tc>
          <w:tcPr>
            <w:tcW w:w="2131" w:type="dxa"/>
            <w:tcBorders>
              <w:left w:val="single" w:color="auto" w:sz="4" w:space="0"/>
              <w:righ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1.00</w:t>
            </w:r>
          </w:p>
        </w:tc>
        <w:tc>
          <w:tcPr>
            <w:tcW w:w="2131" w:type="dxa"/>
            <w:tcBorders>
              <w:lef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46.01</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60" w:hRule="atLeast"/>
          <w:jc w:val="center"/>
        </w:trPr>
        <w:tc>
          <w:tcPr>
            <w:tcW w:w="2130" w:type="dxa"/>
            <w:tcBorders>
              <w:right w:val="single" w:color="auto" w:sz="4" w:space="0"/>
            </w:tcBorders>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华乐街道</w:t>
            </w:r>
          </w:p>
        </w:tc>
        <w:tc>
          <w:tcPr>
            <w:tcW w:w="2130" w:type="dxa"/>
            <w:tcBorders>
              <w:left w:val="single" w:color="auto" w:sz="4" w:space="0"/>
              <w:righ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337</w:t>
            </w:r>
          </w:p>
        </w:tc>
        <w:tc>
          <w:tcPr>
            <w:tcW w:w="2131" w:type="dxa"/>
            <w:tcBorders>
              <w:left w:val="single" w:color="auto" w:sz="4" w:space="0"/>
              <w:righ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0.21</w:t>
            </w:r>
          </w:p>
        </w:tc>
        <w:tc>
          <w:tcPr>
            <w:tcW w:w="2131" w:type="dxa"/>
            <w:tcBorders>
              <w:lef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5.49</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60" w:hRule="atLeast"/>
          <w:jc w:val="center"/>
        </w:trPr>
        <w:tc>
          <w:tcPr>
            <w:tcW w:w="2130" w:type="dxa"/>
            <w:tcBorders>
              <w:right w:val="single" w:color="auto" w:sz="4" w:space="0"/>
            </w:tcBorders>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建设街道</w:t>
            </w:r>
          </w:p>
        </w:tc>
        <w:tc>
          <w:tcPr>
            <w:tcW w:w="2130" w:type="dxa"/>
            <w:tcBorders>
              <w:left w:val="single" w:color="auto" w:sz="4" w:space="0"/>
              <w:righ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205</w:t>
            </w:r>
          </w:p>
        </w:tc>
        <w:tc>
          <w:tcPr>
            <w:tcW w:w="2131" w:type="dxa"/>
            <w:tcBorders>
              <w:left w:val="single" w:color="auto" w:sz="4" w:space="0"/>
              <w:righ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0.60</w:t>
            </w:r>
          </w:p>
        </w:tc>
        <w:tc>
          <w:tcPr>
            <w:tcW w:w="2131" w:type="dxa"/>
            <w:tcBorders>
              <w:lef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31.02</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60" w:hRule="atLeast"/>
          <w:jc w:val="center"/>
        </w:trPr>
        <w:tc>
          <w:tcPr>
            <w:tcW w:w="2130" w:type="dxa"/>
            <w:tcBorders>
              <w:right w:val="single" w:color="auto" w:sz="4" w:space="0"/>
            </w:tcBorders>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大塘街道</w:t>
            </w:r>
          </w:p>
        </w:tc>
        <w:tc>
          <w:tcPr>
            <w:tcW w:w="2130" w:type="dxa"/>
            <w:tcBorders>
              <w:left w:val="single" w:color="auto" w:sz="4" w:space="0"/>
              <w:righ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159</w:t>
            </w:r>
          </w:p>
        </w:tc>
        <w:tc>
          <w:tcPr>
            <w:tcW w:w="2131" w:type="dxa"/>
            <w:tcBorders>
              <w:left w:val="single" w:color="auto" w:sz="4" w:space="0"/>
              <w:righ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0.25</w:t>
            </w:r>
          </w:p>
        </w:tc>
        <w:tc>
          <w:tcPr>
            <w:tcW w:w="2131" w:type="dxa"/>
            <w:tcBorders>
              <w:lef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10.67</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60" w:hRule="atLeast"/>
          <w:jc w:val="center"/>
        </w:trPr>
        <w:tc>
          <w:tcPr>
            <w:tcW w:w="2130" w:type="dxa"/>
            <w:tcBorders>
              <w:right w:val="single" w:color="auto" w:sz="4" w:space="0"/>
            </w:tcBorders>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珠光街道</w:t>
            </w:r>
          </w:p>
        </w:tc>
        <w:tc>
          <w:tcPr>
            <w:tcW w:w="2130" w:type="dxa"/>
            <w:tcBorders>
              <w:left w:val="single" w:color="auto" w:sz="4" w:space="0"/>
              <w:righ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188</w:t>
            </w:r>
          </w:p>
        </w:tc>
        <w:tc>
          <w:tcPr>
            <w:tcW w:w="2131" w:type="dxa"/>
            <w:tcBorders>
              <w:left w:val="single" w:color="auto" w:sz="4" w:space="0"/>
              <w:righ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0.12</w:t>
            </w:r>
          </w:p>
        </w:tc>
        <w:tc>
          <w:tcPr>
            <w:tcW w:w="2131" w:type="dxa"/>
            <w:tcBorders>
              <w:lef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3.77</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60" w:hRule="atLeast"/>
          <w:jc w:val="center"/>
        </w:trPr>
        <w:tc>
          <w:tcPr>
            <w:tcW w:w="2130" w:type="dxa"/>
            <w:tcBorders>
              <w:right w:val="single" w:color="auto" w:sz="4" w:space="0"/>
            </w:tcBorders>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大东街道</w:t>
            </w:r>
          </w:p>
        </w:tc>
        <w:tc>
          <w:tcPr>
            <w:tcW w:w="2130" w:type="dxa"/>
            <w:tcBorders>
              <w:left w:val="single" w:color="auto" w:sz="4" w:space="0"/>
              <w:righ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186</w:t>
            </w:r>
          </w:p>
        </w:tc>
        <w:tc>
          <w:tcPr>
            <w:tcW w:w="2131" w:type="dxa"/>
            <w:tcBorders>
              <w:left w:val="single" w:color="auto" w:sz="4" w:space="0"/>
              <w:righ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0.08</w:t>
            </w:r>
          </w:p>
        </w:tc>
        <w:tc>
          <w:tcPr>
            <w:tcW w:w="2131" w:type="dxa"/>
            <w:tcBorders>
              <w:lef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2.17</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60" w:hRule="atLeast"/>
          <w:jc w:val="center"/>
        </w:trPr>
        <w:tc>
          <w:tcPr>
            <w:tcW w:w="2130" w:type="dxa"/>
            <w:tcBorders>
              <w:right w:val="single" w:color="auto" w:sz="4" w:space="0"/>
            </w:tcBorders>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白云街道</w:t>
            </w:r>
          </w:p>
        </w:tc>
        <w:tc>
          <w:tcPr>
            <w:tcW w:w="2130" w:type="dxa"/>
            <w:tcBorders>
              <w:left w:val="single" w:color="auto" w:sz="4" w:space="0"/>
              <w:righ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186</w:t>
            </w:r>
          </w:p>
        </w:tc>
        <w:tc>
          <w:tcPr>
            <w:tcW w:w="2131" w:type="dxa"/>
            <w:tcBorders>
              <w:left w:val="single" w:color="auto" w:sz="4" w:space="0"/>
              <w:righ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0.22</w:t>
            </w:r>
          </w:p>
        </w:tc>
        <w:tc>
          <w:tcPr>
            <w:tcW w:w="2131" w:type="dxa"/>
            <w:tcBorders>
              <w:lef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8.37</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60" w:hRule="atLeast"/>
          <w:jc w:val="center"/>
        </w:trPr>
        <w:tc>
          <w:tcPr>
            <w:tcW w:w="2130" w:type="dxa"/>
            <w:tcBorders>
              <w:right w:val="single" w:color="auto" w:sz="4" w:space="0"/>
            </w:tcBorders>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登峰街道</w:t>
            </w:r>
          </w:p>
        </w:tc>
        <w:tc>
          <w:tcPr>
            <w:tcW w:w="2130" w:type="dxa"/>
            <w:tcBorders>
              <w:left w:val="single" w:color="auto" w:sz="4" w:space="0"/>
              <w:righ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96</w:t>
            </w:r>
          </w:p>
        </w:tc>
        <w:tc>
          <w:tcPr>
            <w:tcW w:w="2131" w:type="dxa"/>
            <w:tcBorders>
              <w:left w:val="single" w:color="auto" w:sz="4" w:space="0"/>
              <w:righ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0.19</w:t>
            </w:r>
          </w:p>
        </w:tc>
        <w:tc>
          <w:tcPr>
            <w:tcW w:w="2131" w:type="dxa"/>
            <w:tcBorders>
              <w:lef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4.42</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60" w:hRule="atLeast"/>
          <w:jc w:val="center"/>
        </w:trPr>
        <w:tc>
          <w:tcPr>
            <w:tcW w:w="2130" w:type="dxa"/>
            <w:tcBorders>
              <w:bottom w:val="single" w:color="auto" w:sz="4" w:space="0"/>
              <w:right w:val="single" w:color="auto" w:sz="4" w:space="0"/>
            </w:tcBorders>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矿泉街道</w:t>
            </w:r>
          </w:p>
        </w:tc>
        <w:tc>
          <w:tcPr>
            <w:tcW w:w="2130" w:type="dxa"/>
            <w:tcBorders>
              <w:left w:val="single" w:color="auto" w:sz="4" w:space="0"/>
              <w:bottom w:val="single" w:color="auto" w:sz="4" w:space="0"/>
              <w:righ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361</w:t>
            </w:r>
          </w:p>
        </w:tc>
        <w:tc>
          <w:tcPr>
            <w:tcW w:w="2131" w:type="dxa"/>
            <w:tcBorders>
              <w:left w:val="single" w:color="auto" w:sz="4" w:space="0"/>
              <w:bottom w:val="single" w:color="auto" w:sz="4" w:space="0"/>
              <w:righ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0.09</w:t>
            </w:r>
          </w:p>
        </w:tc>
        <w:tc>
          <w:tcPr>
            <w:tcW w:w="2131" w:type="dxa"/>
            <w:tcBorders>
              <w:left w:val="single" w:color="auto" w:sz="4" w:space="0"/>
              <w:bottom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1.50</w:t>
            </w:r>
          </w:p>
        </w:tc>
      </w:tr>
    </w:tbl>
    <w:p>
      <w:pPr>
        <w:spacing w:line="600" w:lineRule="exact"/>
        <w:ind w:firstLine="640" w:firstLineChars="200"/>
        <w:rPr>
          <w:rFonts w:ascii="Times New Roman" w:hAnsi="Times New Roman" w:eastAsia="黑体"/>
          <w:color w:val="000000"/>
          <w:kern w:val="0"/>
          <w:sz w:val="32"/>
          <w:szCs w:val="32"/>
        </w:rPr>
      </w:pPr>
      <w:r>
        <w:rPr>
          <w:rFonts w:ascii="Times New Roman" w:hAnsi="Times New Roman" w:eastAsia="黑体"/>
          <w:color w:val="000000"/>
          <w:kern w:val="0"/>
          <w:sz w:val="32"/>
          <w:szCs w:val="32"/>
        </w:rPr>
        <w:t>三、水利、环境和公共设施管理业</w:t>
      </w:r>
    </w:p>
    <w:p>
      <w:pPr>
        <w:widowControl/>
        <w:spacing w:line="600" w:lineRule="exact"/>
        <w:ind w:firstLine="630" w:firstLineChars="196"/>
        <w:rPr>
          <w:rFonts w:ascii="Times New Roman" w:hAnsi="Times New Roman" w:eastAsia="楷体_GB2312"/>
          <w:b/>
          <w:color w:val="000000"/>
          <w:kern w:val="0"/>
          <w:sz w:val="32"/>
          <w:szCs w:val="32"/>
        </w:rPr>
      </w:pPr>
      <w:r>
        <w:rPr>
          <w:rFonts w:ascii="Times New Roman" w:hAnsi="Times New Roman" w:eastAsia="楷体_GB2312"/>
          <w:b/>
          <w:color w:val="000000"/>
          <w:kern w:val="0"/>
          <w:sz w:val="32"/>
          <w:szCs w:val="32"/>
        </w:rPr>
        <w:t>（一）企业法人单位数和从业人员</w:t>
      </w:r>
    </w:p>
    <w:p>
      <w:pPr>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2018年末，全区共有水利、环境和公共设施管理业企业法人单位126个，从业人员0.39万人，分别比2013年末增长2.6倍和1.8倍（详见表9-9）。</w:t>
      </w:r>
    </w:p>
    <w:p>
      <w:pPr>
        <w:spacing w:after="120"/>
        <w:jc w:val="center"/>
        <w:rPr>
          <w:rFonts w:ascii="Times New Roman" w:hAnsi="Times New Roman"/>
          <w:b/>
          <w:bCs/>
          <w:color w:val="000000"/>
          <w:kern w:val="0"/>
          <w:sz w:val="24"/>
        </w:rPr>
      </w:pPr>
      <w:r>
        <w:rPr>
          <w:rFonts w:ascii="Times New Roman" w:hAnsi="Times New Roman"/>
          <w:b/>
          <w:bCs/>
          <w:color w:val="000000"/>
          <w:kern w:val="0"/>
          <w:sz w:val="24"/>
        </w:rPr>
        <w:t>表9-9　按行业大类分组的水利、环境和公共设施管理业</w:t>
      </w:r>
    </w:p>
    <w:p>
      <w:pPr>
        <w:spacing w:after="120"/>
        <w:jc w:val="center"/>
        <w:rPr>
          <w:rFonts w:ascii="Times New Roman" w:hAnsi="Times New Roman"/>
          <w:b/>
          <w:bCs/>
          <w:color w:val="000000"/>
          <w:kern w:val="0"/>
          <w:sz w:val="24"/>
        </w:rPr>
      </w:pPr>
      <w:r>
        <w:rPr>
          <w:rFonts w:ascii="Times New Roman" w:hAnsi="Times New Roman"/>
          <w:b/>
          <w:bCs/>
          <w:color w:val="000000"/>
          <w:kern w:val="0"/>
          <w:sz w:val="24"/>
        </w:rPr>
        <w:t>企业法人单位和从业人员</w:t>
      </w:r>
    </w:p>
    <w:tbl>
      <w:tblPr>
        <w:tblStyle w:val="16"/>
        <w:tblW w:w="8522" w:type="dxa"/>
        <w:jc w:val="center"/>
        <w:tblInd w:w="0" w:type="dxa"/>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3652"/>
        <w:gridCol w:w="2436"/>
        <w:gridCol w:w="2434"/>
      </w:tblGrid>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60" w:hRule="atLeast"/>
          <w:jc w:val="center"/>
        </w:trPr>
        <w:tc>
          <w:tcPr>
            <w:tcW w:w="3652" w:type="dxa"/>
            <w:tcBorders>
              <w:top w:val="single" w:color="auto" w:sz="4" w:space="0"/>
              <w:bottom w:val="single" w:color="auto" w:sz="4" w:space="0"/>
              <w:right w:val="single" w:color="auto" w:sz="4" w:space="0"/>
            </w:tcBorders>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　</w:t>
            </w:r>
          </w:p>
        </w:tc>
        <w:tc>
          <w:tcPr>
            <w:tcW w:w="243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b/>
                <w:bCs/>
                <w:color w:val="000000"/>
                <w:kern w:val="0"/>
                <w:sz w:val="22"/>
                <w:szCs w:val="22"/>
              </w:rPr>
            </w:pPr>
            <w:r>
              <w:rPr>
                <w:rFonts w:ascii="Times New Roman" w:hAnsi="Times New Roman"/>
                <w:b/>
                <w:bCs/>
                <w:color w:val="000000"/>
                <w:kern w:val="0"/>
                <w:sz w:val="22"/>
                <w:szCs w:val="22"/>
              </w:rPr>
              <w:t>企业法人单位</w:t>
            </w:r>
          </w:p>
          <w:p>
            <w:pPr>
              <w:widowControl/>
              <w:jc w:val="center"/>
              <w:rPr>
                <w:rFonts w:ascii="Times New Roman" w:hAnsi="Times New Roman"/>
                <w:b/>
                <w:bCs/>
                <w:color w:val="000000"/>
                <w:kern w:val="0"/>
                <w:sz w:val="22"/>
                <w:szCs w:val="22"/>
              </w:rPr>
            </w:pPr>
            <w:r>
              <w:rPr>
                <w:rFonts w:ascii="Times New Roman" w:hAnsi="Times New Roman"/>
                <w:b/>
                <w:bCs/>
                <w:color w:val="000000"/>
                <w:kern w:val="0"/>
                <w:sz w:val="22"/>
                <w:szCs w:val="22"/>
              </w:rPr>
              <w:t>（个）</w:t>
            </w:r>
          </w:p>
        </w:tc>
        <w:tc>
          <w:tcPr>
            <w:tcW w:w="2434" w:type="dxa"/>
            <w:tcBorders>
              <w:top w:val="single" w:color="auto" w:sz="4" w:space="0"/>
              <w:left w:val="single" w:color="auto" w:sz="4" w:space="0"/>
              <w:bottom w:val="single" w:color="auto" w:sz="4" w:space="0"/>
            </w:tcBorders>
            <w:vAlign w:val="center"/>
          </w:tcPr>
          <w:p>
            <w:pPr>
              <w:widowControl/>
              <w:jc w:val="center"/>
              <w:rPr>
                <w:rFonts w:ascii="Times New Roman" w:hAnsi="Times New Roman"/>
                <w:b/>
                <w:bCs/>
                <w:color w:val="000000"/>
                <w:kern w:val="0"/>
                <w:sz w:val="22"/>
                <w:szCs w:val="22"/>
              </w:rPr>
            </w:pPr>
            <w:r>
              <w:rPr>
                <w:rFonts w:ascii="Times New Roman" w:hAnsi="Times New Roman"/>
                <w:b/>
                <w:bCs/>
                <w:color w:val="000000"/>
                <w:kern w:val="0"/>
                <w:sz w:val="22"/>
                <w:szCs w:val="22"/>
              </w:rPr>
              <w:t>从业人员</w:t>
            </w:r>
          </w:p>
          <w:p>
            <w:pPr>
              <w:widowControl/>
              <w:jc w:val="center"/>
              <w:rPr>
                <w:rFonts w:ascii="Times New Roman" w:hAnsi="Times New Roman"/>
                <w:b/>
                <w:bCs/>
                <w:color w:val="000000"/>
                <w:kern w:val="0"/>
                <w:sz w:val="22"/>
                <w:szCs w:val="22"/>
              </w:rPr>
            </w:pPr>
            <w:r>
              <w:rPr>
                <w:rFonts w:ascii="Times New Roman" w:hAnsi="Times New Roman"/>
                <w:b/>
                <w:bCs/>
                <w:color w:val="000000"/>
                <w:kern w:val="0"/>
                <w:sz w:val="22"/>
                <w:szCs w:val="22"/>
              </w:rPr>
              <w:t>（万人）</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60" w:hRule="atLeast"/>
          <w:jc w:val="center"/>
        </w:trPr>
        <w:tc>
          <w:tcPr>
            <w:tcW w:w="3652" w:type="dxa"/>
            <w:tcBorders>
              <w:top w:val="single" w:color="auto" w:sz="4" w:space="0"/>
              <w:right w:val="single" w:color="auto" w:sz="4" w:space="0"/>
            </w:tcBorders>
            <w:vAlign w:val="center"/>
          </w:tcPr>
          <w:p>
            <w:pPr>
              <w:widowControl/>
              <w:jc w:val="center"/>
              <w:rPr>
                <w:rFonts w:ascii="Times New Roman" w:hAnsi="Times New Roman"/>
                <w:b/>
                <w:bCs/>
                <w:color w:val="000000"/>
                <w:kern w:val="0"/>
                <w:sz w:val="22"/>
                <w:szCs w:val="22"/>
              </w:rPr>
            </w:pPr>
            <w:r>
              <w:rPr>
                <w:rFonts w:ascii="Times New Roman" w:hAnsi="Times New Roman"/>
                <w:b/>
                <w:bCs/>
                <w:color w:val="000000"/>
                <w:kern w:val="0"/>
                <w:sz w:val="22"/>
                <w:szCs w:val="22"/>
              </w:rPr>
              <w:t>合　计</w:t>
            </w:r>
          </w:p>
        </w:tc>
        <w:tc>
          <w:tcPr>
            <w:tcW w:w="2436" w:type="dxa"/>
            <w:tcBorders>
              <w:top w:val="single" w:color="auto" w:sz="4" w:space="0"/>
              <w:left w:val="single" w:color="auto" w:sz="4" w:space="0"/>
              <w:right w:val="single" w:color="auto" w:sz="4" w:space="0"/>
            </w:tcBorders>
            <w:vAlign w:val="center"/>
          </w:tcPr>
          <w:p>
            <w:pPr>
              <w:widowControl/>
              <w:jc w:val="right"/>
              <w:rPr>
                <w:rFonts w:ascii="Times New Roman" w:hAnsi="Times New Roman"/>
                <w:b/>
                <w:bCs/>
                <w:color w:val="000000"/>
                <w:kern w:val="0"/>
                <w:sz w:val="22"/>
                <w:szCs w:val="22"/>
              </w:rPr>
            </w:pPr>
            <w:r>
              <w:rPr>
                <w:rFonts w:ascii="Times New Roman" w:hAnsi="Times New Roman"/>
                <w:b/>
                <w:bCs/>
                <w:color w:val="000000"/>
                <w:kern w:val="0"/>
                <w:sz w:val="22"/>
                <w:szCs w:val="22"/>
              </w:rPr>
              <w:t>126</w:t>
            </w:r>
          </w:p>
        </w:tc>
        <w:tc>
          <w:tcPr>
            <w:tcW w:w="2434" w:type="dxa"/>
            <w:tcBorders>
              <w:top w:val="single" w:color="auto" w:sz="4" w:space="0"/>
              <w:left w:val="single" w:color="auto" w:sz="4" w:space="0"/>
            </w:tcBorders>
            <w:vAlign w:val="center"/>
          </w:tcPr>
          <w:p>
            <w:pPr>
              <w:widowControl/>
              <w:jc w:val="right"/>
              <w:rPr>
                <w:rFonts w:ascii="Times New Roman" w:hAnsi="Times New Roman"/>
                <w:b/>
                <w:bCs/>
                <w:color w:val="000000"/>
                <w:kern w:val="0"/>
                <w:sz w:val="22"/>
                <w:szCs w:val="22"/>
              </w:rPr>
            </w:pPr>
            <w:r>
              <w:rPr>
                <w:rFonts w:ascii="Times New Roman" w:hAnsi="Times New Roman"/>
                <w:b/>
                <w:bCs/>
                <w:color w:val="000000"/>
                <w:kern w:val="0"/>
                <w:sz w:val="22"/>
                <w:szCs w:val="22"/>
              </w:rPr>
              <w:t>0.39</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60" w:hRule="atLeast"/>
          <w:jc w:val="center"/>
        </w:trPr>
        <w:tc>
          <w:tcPr>
            <w:tcW w:w="3652" w:type="dxa"/>
            <w:tcBorders>
              <w:right w:val="single" w:color="auto" w:sz="4" w:space="0"/>
            </w:tcBorders>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水利管理业</w:t>
            </w:r>
          </w:p>
        </w:tc>
        <w:tc>
          <w:tcPr>
            <w:tcW w:w="2436" w:type="dxa"/>
            <w:tcBorders>
              <w:left w:val="single" w:color="auto" w:sz="4" w:space="0"/>
              <w:righ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1</w:t>
            </w:r>
          </w:p>
        </w:tc>
        <w:tc>
          <w:tcPr>
            <w:tcW w:w="2434" w:type="dxa"/>
            <w:tcBorders>
              <w:lef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60" w:hRule="atLeast"/>
          <w:jc w:val="center"/>
        </w:trPr>
        <w:tc>
          <w:tcPr>
            <w:tcW w:w="3652" w:type="dxa"/>
            <w:tcBorders>
              <w:right w:val="single" w:color="auto" w:sz="4" w:space="0"/>
            </w:tcBorders>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生态保护和环境治理业</w:t>
            </w:r>
          </w:p>
        </w:tc>
        <w:tc>
          <w:tcPr>
            <w:tcW w:w="2436" w:type="dxa"/>
            <w:tcBorders>
              <w:left w:val="single" w:color="auto" w:sz="4" w:space="0"/>
              <w:righ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48</w:t>
            </w:r>
          </w:p>
        </w:tc>
        <w:tc>
          <w:tcPr>
            <w:tcW w:w="2434" w:type="dxa"/>
            <w:tcBorders>
              <w:lef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0.09</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60" w:hRule="atLeast"/>
          <w:jc w:val="center"/>
        </w:trPr>
        <w:tc>
          <w:tcPr>
            <w:tcW w:w="3652" w:type="dxa"/>
            <w:tcBorders>
              <w:right w:val="single" w:color="auto" w:sz="4" w:space="0"/>
            </w:tcBorders>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公共设施管理业</w:t>
            </w:r>
          </w:p>
        </w:tc>
        <w:tc>
          <w:tcPr>
            <w:tcW w:w="2436" w:type="dxa"/>
            <w:tcBorders>
              <w:left w:val="single" w:color="auto" w:sz="4" w:space="0"/>
              <w:righ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73</w:t>
            </w:r>
          </w:p>
        </w:tc>
        <w:tc>
          <w:tcPr>
            <w:tcW w:w="2434" w:type="dxa"/>
            <w:tcBorders>
              <w:lef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0.28</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60" w:hRule="atLeast"/>
          <w:jc w:val="center"/>
        </w:trPr>
        <w:tc>
          <w:tcPr>
            <w:tcW w:w="3652" w:type="dxa"/>
            <w:tcBorders>
              <w:bottom w:val="single" w:color="auto" w:sz="4" w:space="0"/>
              <w:right w:val="single" w:color="auto" w:sz="4" w:space="0"/>
            </w:tcBorders>
            <w:vAlign w:val="center"/>
          </w:tcPr>
          <w:p>
            <w:pPr>
              <w:widowControl/>
              <w:rPr>
                <w:rFonts w:ascii="Times New Roman" w:hAnsi="Times New Roman"/>
                <w:color w:val="000000"/>
                <w:kern w:val="0"/>
                <w:sz w:val="22"/>
                <w:szCs w:val="22"/>
              </w:rPr>
            </w:pPr>
            <w:r>
              <w:rPr>
                <w:rFonts w:ascii="Times New Roman" w:hAnsi="Times New Roman"/>
                <w:color w:val="000000"/>
                <w:kern w:val="0"/>
                <w:sz w:val="22"/>
                <w:szCs w:val="22"/>
              </w:rPr>
              <w:t>土地管理业</w:t>
            </w:r>
          </w:p>
        </w:tc>
        <w:tc>
          <w:tcPr>
            <w:tcW w:w="2436" w:type="dxa"/>
            <w:tcBorders>
              <w:left w:val="single" w:color="auto" w:sz="4" w:space="0"/>
              <w:bottom w:val="single" w:color="auto" w:sz="4" w:space="0"/>
              <w:righ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4</w:t>
            </w:r>
          </w:p>
        </w:tc>
        <w:tc>
          <w:tcPr>
            <w:tcW w:w="2434" w:type="dxa"/>
            <w:tcBorders>
              <w:left w:val="single" w:color="auto" w:sz="4" w:space="0"/>
              <w:bottom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0.02</w:t>
            </w:r>
          </w:p>
        </w:tc>
      </w:tr>
    </w:tbl>
    <w:p>
      <w:pPr>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在水利、环境和公共设施管理业企业法人单位中，内资企业占94.4%，港、澳、台商投资企业占4.0%，外商投资企业占1.6%。</w:t>
      </w:r>
    </w:p>
    <w:p>
      <w:pPr>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在水利、环境和公共设施管理业企业法人单位从业人员中，内资企业占98.7%，港、澳、台商投资企业占0.7%，外商投资企业占0.5%（详见表9-10）。</w:t>
      </w:r>
    </w:p>
    <w:p>
      <w:pPr>
        <w:spacing w:after="120"/>
        <w:jc w:val="center"/>
        <w:rPr>
          <w:rFonts w:ascii="Times New Roman" w:hAnsi="Times New Roman"/>
          <w:b/>
          <w:bCs/>
          <w:color w:val="000000"/>
          <w:kern w:val="0"/>
          <w:sz w:val="24"/>
        </w:rPr>
      </w:pPr>
      <w:r>
        <w:rPr>
          <w:rFonts w:ascii="Times New Roman" w:hAnsi="Times New Roman"/>
          <w:b/>
          <w:bCs/>
          <w:color w:val="000000"/>
          <w:kern w:val="0"/>
          <w:sz w:val="24"/>
        </w:rPr>
        <w:t>表9-10　按登记注册类型分组的水利、环境和公共设施管理业</w:t>
      </w:r>
    </w:p>
    <w:p>
      <w:pPr>
        <w:spacing w:after="120"/>
        <w:jc w:val="center"/>
        <w:rPr>
          <w:rFonts w:ascii="Times New Roman" w:hAnsi="Times New Roman"/>
          <w:b/>
          <w:bCs/>
          <w:color w:val="000000"/>
          <w:kern w:val="0"/>
          <w:sz w:val="24"/>
        </w:rPr>
      </w:pPr>
      <w:r>
        <w:rPr>
          <w:rFonts w:ascii="Times New Roman" w:hAnsi="Times New Roman"/>
          <w:b/>
          <w:bCs/>
          <w:color w:val="000000"/>
          <w:kern w:val="0"/>
          <w:sz w:val="24"/>
        </w:rPr>
        <w:t>企业法人单位和从业人员</w:t>
      </w:r>
    </w:p>
    <w:tbl>
      <w:tblPr>
        <w:tblStyle w:val="16"/>
        <w:tblW w:w="8522" w:type="dxa"/>
        <w:jc w:val="center"/>
        <w:tblInd w:w="0" w:type="dxa"/>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2841"/>
        <w:gridCol w:w="2841"/>
        <w:gridCol w:w="2840"/>
      </w:tblGrid>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00" w:hRule="atLeast"/>
          <w:jc w:val="center"/>
        </w:trPr>
        <w:tc>
          <w:tcPr>
            <w:tcW w:w="2841" w:type="dxa"/>
            <w:tcBorders>
              <w:top w:val="single" w:color="auto" w:sz="4" w:space="0"/>
              <w:bottom w:val="single" w:color="auto" w:sz="4" w:space="0"/>
              <w:right w:val="single" w:color="auto" w:sz="4" w:space="0"/>
            </w:tcBorders>
            <w:vAlign w:val="center"/>
          </w:tcPr>
          <w:p>
            <w:pPr>
              <w:widowControl/>
              <w:jc w:val="center"/>
              <w:rPr>
                <w:rFonts w:ascii="Times New Roman" w:hAnsi="Times New Roman"/>
                <w:b/>
                <w:bCs/>
                <w:color w:val="000000"/>
                <w:kern w:val="0"/>
                <w:sz w:val="22"/>
                <w:szCs w:val="22"/>
              </w:rPr>
            </w:pPr>
            <w:r>
              <w:rPr>
                <w:rFonts w:ascii="Times New Roman" w:hAnsi="Times New Roman"/>
                <w:b/>
                <w:bCs/>
                <w:color w:val="000000"/>
                <w:kern w:val="0"/>
                <w:sz w:val="22"/>
                <w:szCs w:val="22"/>
              </w:rPr>
              <w:t>　</w:t>
            </w:r>
          </w:p>
        </w:tc>
        <w:tc>
          <w:tcPr>
            <w:tcW w:w="284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b/>
                <w:bCs/>
                <w:color w:val="000000"/>
                <w:kern w:val="0"/>
                <w:sz w:val="22"/>
                <w:szCs w:val="22"/>
              </w:rPr>
            </w:pPr>
            <w:r>
              <w:rPr>
                <w:rFonts w:ascii="Times New Roman" w:hAnsi="Times New Roman"/>
                <w:b/>
                <w:bCs/>
                <w:color w:val="000000"/>
                <w:kern w:val="0"/>
                <w:sz w:val="22"/>
                <w:szCs w:val="22"/>
              </w:rPr>
              <w:t>企业法人单位</w:t>
            </w:r>
          </w:p>
          <w:p>
            <w:pPr>
              <w:widowControl/>
              <w:jc w:val="center"/>
              <w:rPr>
                <w:rFonts w:ascii="Times New Roman" w:hAnsi="Times New Roman"/>
                <w:b/>
                <w:bCs/>
                <w:color w:val="000000"/>
                <w:kern w:val="0"/>
                <w:sz w:val="22"/>
                <w:szCs w:val="22"/>
              </w:rPr>
            </w:pPr>
            <w:r>
              <w:rPr>
                <w:rFonts w:ascii="Times New Roman" w:hAnsi="Times New Roman"/>
                <w:b/>
                <w:bCs/>
                <w:color w:val="000000"/>
                <w:kern w:val="0"/>
                <w:sz w:val="22"/>
                <w:szCs w:val="22"/>
              </w:rPr>
              <w:t>（个）</w:t>
            </w:r>
          </w:p>
        </w:tc>
        <w:tc>
          <w:tcPr>
            <w:tcW w:w="2840" w:type="dxa"/>
            <w:tcBorders>
              <w:top w:val="single" w:color="auto" w:sz="4" w:space="0"/>
              <w:left w:val="single" w:color="auto" w:sz="4" w:space="0"/>
              <w:bottom w:val="single" w:color="auto" w:sz="4" w:space="0"/>
            </w:tcBorders>
            <w:vAlign w:val="center"/>
          </w:tcPr>
          <w:p>
            <w:pPr>
              <w:widowControl/>
              <w:jc w:val="center"/>
              <w:rPr>
                <w:rFonts w:ascii="Times New Roman" w:hAnsi="Times New Roman"/>
                <w:b/>
                <w:bCs/>
                <w:color w:val="000000"/>
                <w:kern w:val="0"/>
                <w:sz w:val="22"/>
                <w:szCs w:val="22"/>
              </w:rPr>
            </w:pPr>
            <w:r>
              <w:rPr>
                <w:rFonts w:ascii="Times New Roman" w:hAnsi="Times New Roman"/>
                <w:b/>
                <w:bCs/>
                <w:color w:val="000000"/>
                <w:kern w:val="0"/>
                <w:sz w:val="22"/>
                <w:szCs w:val="22"/>
              </w:rPr>
              <w:t>从业人员</w:t>
            </w:r>
          </w:p>
          <w:p>
            <w:pPr>
              <w:widowControl/>
              <w:jc w:val="center"/>
              <w:rPr>
                <w:rFonts w:ascii="Times New Roman" w:hAnsi="Times New Roman"/>
                <w:b/>
                <w:bCs/>
                <w:color w:val="000000"/>
                <w:kern w:val="0"/>
                <w:sz w:val="22"/>
                <w:szCs w:val="22"/>
              </w:rPr>
            </w:pPr>
            <w:r>
              <w:rPr>
                <w:rFonts w:ascii="Times New Roman" w:hAnsi="Times New Roman"/>
                <w:b/>
                <w:bCs/>
                <w:color w:val="000000"/>
                <w:kern w:val="0"/>
                <w:sz w:val="22"/>
                <w:szCs w:val="22"/>
              </w:rPr>
              <w:t>（万人）</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80" w:hRule="atLeast"/>
          <w:jc w:val="center"/>
        </w:trPr>
        <w:tc>
          <w:tcPr>
            <w:tcW w:w="2841" w:type="dxa"/>
            <w:tcBorders>
              <w:top w:val="single" w:color="auto" w:sz="4" w:space="0"/>
              <w:right w:val="single" w:color="auto" w:sz="4" w:space="0"/>
            </w:tcBorders>
            <w:vAlign w:val="center"/>
          </w:tcPr>
          <w:p>
            <w:pPr>
              <w:widowControl/>
              <w:jc w:val="center"/>
              <w:rPr>
                <w:rFonts w:ascii="Times New Roman" w:hAnsi="Times New Roman"/>
                <w:b/>
                <w:bCs/>
                <w:color w:val="000000"/>
                <w:kern w:val="0"/>
                <w:sz w:val="22"/>
                <w:szCs w:val="22"/>
              </w:rPr>
            </w:pPr>
            <w:r>
              <w:rPr>
                <w:rFonts w:ascii="Times New Roman" w:hAnsi="Times New Roman"/>
                <w:b/>
                <w:bCs/>
                <w:color w:val="000000"/>
                <w:kern w:val="0"/>
                <w:sz w:val="22"/>
                <w:szCs w:val="22"/>
              </w:rPr>
              <w:t>合　计</w:t>
            </w:r>
          </w:p>
        </w:tc>
        <w:tc>
          <w:tcPr>
            <w:tcW w:w="2841" w:type="dxa"/>
            <w:tcBorders>
              <w:top w:val="single" w:color="auto" w:sz="4" w:space="0"/>
              <w:left w:val="single" w:color="auto" w:sz="4" w:space="0"/>
              <w:right w:val="single" w:color="auto" w:sz="4" w:space="0"/>
            </w:tcBorders>
            <w:vAlign w:val="center"/>
          </w:tcPr>
          <w:p>
            <w:pPr>
              <w:widowControl/>
              <w:jc w:val="right"/>
              <w:rPr>
                <w:rFonts w:ascii="Times New Roman" w:hAnsi="Times New Roman"/>
                <w:b/>
                <w:bCs/>
                <w:color w:val="000000"/>
                <w:kern w:val="0"/>
                <w:sz w:val="22"/>
                <w:szCs w:val="22"/>
              </w:rPr>
            </w:pPr>
            <w:r>
              <w:rPr>
                <w:rFonts w:ascii="Times New Roman" w:hAnsi="Times New Roman"/>
                <w:b/>
                <w:bCs/>
                <w:color w:val="000000"/>
                <w:kern w:val="0"/>
                <w:sz w:val="22"/>
                <w:szCs w:val="22"/>
              </w:rPr>
              <w:t>126</w:t>
            </w:r>
          </w:p>
        </w:tc>
        <w:tc>
          <w:tcPr>
            <w:tcW w:w="2840" w:type="dxa"/>
            <w:tcBorders>
              <w:top w:val="single" w:color="auto" w:sz="4" w:space="0"/>
              <w:left w:val="single" w:color="auto" w:sz="4" w:space="0"/>
            </w:tcBorders>
            <w:vAlign w:val="center"/>
          </w:tcPr>
          <w:p>
            <w:pPr>
              <w:widowControl/>
              <w:jc w:val="right"/>
              <w:rPr>
                <w:rFonts w:ascii="Times New Roman" w:hAnsi="Times New Roman"/>
                <w:b/>
                <w:bCs/>
                <w:color w:val="000000"/>
                <w:kern w:val="0"/>
                <w:sz w:val="22"/>
                <w:szCs w:val="22"/>
              </w:rPr>
            </w:pPr>
            <w:r>
              <w:rPr>
                <w:rFonts w:ascii="Times New Roman" w:hAnsi="Times New Roman"/>
                <w:b/>
                <w:bCs/>
                <w:color w:val="000000"/>
                <w:kern w:val="0"/>
                <w:sz w:val="22"/>
                <w:szCs w:val="22"/>
              </w:rPr>
              <w:t>0.39</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80" w:hRule="atLeast"/>
          <w:jc w:val="center"/>
        </w:trPr>
        <w:tc>
          <w:tcPr>
            <w:tcW w:w="2841" w:type="dxa"/>
            <w:tcBorders>
              <w:right w:val="single" w:color="auto" w:sz="4" w:space="0"/>
            </w:tcBorders>
            <w:vAlign w:val="center"/>
          </w:tcPr>
          <w:p>
            <w:pPr>
              <w:widowControl/>
              <w:rPr>
                <w:rFonts w:ascii="Times New Roman" w:hAnsi="Times New Roman"/>
                <w:b/>
                <w:bCs/>
                <w:color w:val="000000"/>
                <w:kern w:val="0"/>
                <w:sz w:val="22"/>
                <w:szCs w:val="22"/>
              </w:rPr>
            </w:pPr>
            <w:r>
              <w:rPr>
                <w:rFonts w:ascii="Times New Roman" w:hAnsi="Times New Roman"/>
                <w:b/>
                <w:bCs/>
                <w:color w:val="000000"/>
                <w:kern w:val="0"/>
                <w:sz w:val="22"/>
                <w:szCs w:val="22"/>
              </w:rPr>
              <w:t>内资企业</w:t>
            </w:r>
          </w:p>
        </w:tc>
        <w:tc>
          <w:tcPr>
            <w:tcW w:w="2841" w:type="dxa"/>
            <w:tcBorders>
              <w:left w:val="single" w:color="auto" w:sz="4" w:space="0"/>
              <w:right w:val="single" w:color="auto" w:sz="4" w:space="0"/>
            </w:tcBorders>
            <w:vAlign w:val="center"/>
          </w:tcPr>
          <w:p>
            <w:pPr>
              <w:widowControl/>
              <w:jc w:val="right"/>
              <w:rPr>
                <w:rFonts w:ascii="Times New Roman" w:hAnsi="Times New Roman"/>
                <w:b/>
                <w:bCs/>
                <w:color w:val="000000"/>
                <w:kern w:val="0"/>
                <w:sz w:val="22"/>
                <w:szCs w:val="22"/>
              </w:rPr>
            </w:pPr>
            <w:r>
              <w:rPr>
                <w:rFonts w:ascii="Times New Roman" w:hAnsi="Times New Roman"/>
                <w:b/>
                <w:bCs/>
                <w:color w:val="000000"/>
                <w:kern w:val="0"/>
                <w:sz w:val="22"/>
                <w:szCs w:val="22"/>
              </w:rPr>
              <w:t>119</w:t>
            </w:r>
          </w:p>
        </w:tc>
        <w:tc>
          <w:tcPr>
            <w:tcW w:w="2840" w:type="dxa"/>
            <w:tcBorders>
              <w:left w:val="single" w:color="auto" w:sz="4" w:space="0"/>
            </w:tcBorders>
            <w:vAlign w:val="center"/>
          </w:tcPr>
          <w:p>
            <w:pPr>
              <w:widowControl/>
              <w:jc w:val="right"/>
              <w:rPr>
                <w:rFonts w:ascii="Times New Roman" w:hAnsi="Times New Roman"/>
                <w:b/>
                <w:bCs/>
                <w:color w:val="000000"/>
                <w:kern w:val="0"/>
                <w:sz w:val="22"/>
                <w:szCs w:val="22"/>
              </w:rPr>
            </w:pPr>
            <w:r>
              <w:rPr>
                <w:rFonts w:ascii="Times New Roman" w:hAnsi="Times New Roman"/>
                <w:b/>
                <w:bCs/>
                <w:color w:val="000000"/>
                <w:kern w:val="0"/>
                <w:sz w:val="22"/>
                <w:szCs w:val="22"/>
              </w:rPr>
              <w:t>0.39</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90" w:hRule="atLeast"/>
          <w:jc w:val="center"/>
        </w:trPr>
        <w:tc>
          <w:tcPr>
            <w:tcW w:w="2841" w:type="dxa"/>
            <w:tcBorders>
              <w:right w:val="single" w:color="auto" w:sz="4" w:space="0"/>
            </w:tcBorders>
            <w:vAlign w:val="center"/>
          </w:tcPr>
          <w:p>
            <w:pPr>
              <w:widowControl/>
              <w:rPr>
                <w:rFonts w:ascii="Times New Roman" w:hAnsi="Times New Roman"/>
                <w:color w:val="000000"/>
                <w:kern w:val="0"/>
                <w:sz w:val="22"/>
                <w:szCs w:val="22"/>
              </w:rPr>
            </w:pPr>
            <w:r>
              <w:rPr>
                <w:rFonts w:ascii="Times New Roman" w:hAnsi="Times New Roman"/>
                <w:color w:val="000000"/>
                <w:kern w:val="0"/>
                <w:sz w:val="22"/>
                <w:szCs w:val="22"/>
              </w:rPr>
              <w:t>　　 国有企业</w:t>
            </w:r>
          </w:p>
        </w:tc>
        <w:tc>
          <w:tcPr>
            <w:tcW w:w="2841" w:type="dxa"/>
            <w:tcBorders>
              <w:left w:val="single" w:color="auto" w:sz="4" w:space="0"/>
              <w:righ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5</w:t>
            </w:r>
          </w:p>
        </w:tc>
        <w:tc>
          <w:tcPr>
            <w:tcW w:w="2840" w:type="dxa"/>
            <w:tcBorders>
              <w:lef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0.03</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90" w:hRule="atLeast"/>
          <w:jc w:val="center"/>
        </w:trPr>
        <w:tc>
          <w:tcPr>
            <w:tcW w:w="2841" w:type="dxa"/>
            <w:tcBorders>
              <w:right w:val="single" w:color="auto" w:sz="4" w:space="0"/>
            </w:tcBorders>
            <w:vAlign w:val="center"/>
          </w:tcPr>
          <w:p>
            <w:pPr>
              <w:widowControl/>
              <w:rPr>
                <w:rFonts w:ascii="Times New Roman" w:hAnsi="Times New Roman"/>
                <w:color w:val="000000"/>
                <w:kern w:val="0"/>
                <w:sz w:val="22"/>
                <w:szCs w:val="22"/>
              </w:rPr>
            </w:pPr>
            <w:r>
              <w:rPr>
                <w:rFonts w:ascii="Times New Roman" w:hAnsi="Times New Roman"/>
                <w:color w:val="000000"/>
                <w:kern w:val="0"/>
                <w:sz w:val="22"/>
                <w:szCs w:val="22"/>
              </w:rPr>
              <w:t>　　 集体企业</w:t>
            </w:r>
          </w:p>
        </w:tc>
        <w:tc>
          <w:tcPr>
            <w:tcW w:w="2841" w:type="dxa"/>
            <w:tcBorders>
              <w:left w:val="single" w:color="auto" w:sz="4" w:space="0"/>
              <w:righ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1</w:t>
            </w:r>
          </w:p>
        </w:tc>
        <w:tc>
          <w:tcPr>
            <w:tcW w:w="2840" w:type="dxa"/>
            <w:tcBorders>
              <w:lef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90" w:hRule="atLeast"/>
          <w:jc w:val="center"/>
        </w:trPr>
        <w:tc>
          <w:tcPr>
            <w:tcW w:w="2841" w:type="dxa"/>
            <w:tcBorders>
              <w:right w:val="single" w:color="auto" w:sz="4" w:space="0"/>
            </w:tcBorders>
            <w:vAlign w:val="center"/>
          </w:tcPr>
          <w:p>
            <w:pPr>
              <w:widowControl/>
              <w:rPr>
                <w:rFonts w:ascii="Times New Roman" w:hAnsi="Times New Roman"/>
                <w:color w:val="000000"/>
                <w:kern w:val="0"/>
                <w:sz w:val="22"/>
                <w:szCs w:val="22"/>
              </w:rPr>
            </w:pPr>
            <w:r>
              <w:rPr>
                <w:rFonts w:ascii="Times New Roman" w:hAnsi="Times New Roman"/>
                <w:color w:val="000000"/>
                <w:kern w:val="0"/>
                <w:sz w:val="22"/>
                <w:szCs w:val="22"/>
              </w:rPr>
              <w:t>　　 有限责任公司</w:t>
            </w:r>
          </w:p>
        </w:tc>
        <w:tc>
          <w:tcPr>
            <w:tcW w:w="2841" w:type="dxa"/>
            <w:tcBorders>
              <w:left w:val="single" w:color="auto" w:sz="4" w:space="0"/>
              <w:righ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32</w:t>
            </w:r>
          </w:p>
        </w:tc>
        <w:tc>
          <w:tcPr>
            <w:tcW w:w="2840" w:type="dxa"/>
            <w:tcBorders>
              <w:lef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0.12</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90" w:hRule="atLeast"/>
          <w:jc w:val="center"/>
        </w:trPr>
        <w:tc>
          <w:tcPr>
            <w:tcW w:w="2841" w:type="dxa"/>
            <w:tcBorders>
              <w:right w:val="single" w:color="auto" w:sz="4" w:space="0"/>
            </w:tcBorders>
            <w:vAlign w:val="center"/>
          </w:tcPr>
          <w:p>
            <w:pPr>
              <w:widowControl/>
              <w:rPr>
                <w:rFonts w:ascii="Times New Roman" w:hAnsi="Times New Roman"/>
                <w:color w:val="000000"/>
                <w:kern w:val="0"/>
                <w:sz w:val="22"/>
                <w:szCs w:val="22"/>
              </w:rPr>
            </w:pPr>
            <w:r>
              <w:rPr>
                <w:rFonts w:ascii="Times New Roman" w:hAnsi="Times New Roman"/>
                <w:color w:val="000000"/>
                <w:kern w:val="0"/>
                <w:sz w:val="22"/>
                <w:szCs w:val="22"/>
              </w:rPr>
              <w:t>　　 股份有限公司</w:t>
            </w:r>
          </w:p>
        </w:tc>
        <w:tc>
          <w:tcPr>
            <w:tcW w:w="2841" w:type="dxa"/>
            <w:tcBorders>
              <w:left w:val="single" w:color="auto" w:sz="4" w:space="0"/>
              <w:righ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6</w:t>
            </w:r>
          </w:p>
        </w:tc>
        <w:tc>
          <w:tcPr>
            <w:tcW w:w="2840" w:type="dxa"/>
            <w:tcBorders>
              <w:lef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0.03</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90" w:hRule="atLeast"/>
          <w:jc w:val="center"/>
        </w:trPr>
        <w:tc>
          <w:tcPr>
            <w:tcW w:w="2841" w:type="dxa"/>
            <w:tcBorders>
              <w:right w:val="single" w:color="auto" w:sz="4" w:space="0"/>
            </w:tcBorders>
            <w:vAlign w:val="center"/>
          </w:tcPr>
          <w:p>
            <w:pPr>
              <w:widowControl/>
              <w:rPr>
                <w:rFonts w:ascii="Times New Roman" w:hAnsi="Times New Roman"/>
                <w:color w:val="000000"/>
                <w:kern w:val="0"/>
                <w:sz w:val="22"/>
                <w:szCs w:val="22"/>
              </w:rPr>
            </w:pPr>
            <w:r>
              <w:rPr>
                <w:rFonts w:ascii="Times New Roman" w:hAnsi="Times New Roman"/>
                <w:color w:val="000000"/>
                <w:kern w:val="0"/>
                <w:sz w:val="22"/>
                <w:szCs w:val="22"/>
              </w:rPr>
              <w:t>　　 私营企业</w:t>
            </w:r>
          </w:p>
        </w:tc>
        <w:tc>
          <w:tcPr>
            <w:tcW w:w="2841" w:type="dxa"/>
            <w:tcBorders>
              <w:left w:val="single" w:color="auto" w:sz="4" w:space="0"/>
              <w:righ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75</w:t>
            </w:r>
          </w:p>
        </w:tc>
        <w:tc>
          <w:tcPr>
            <w:tcW w:w="2840" w:type="dxa"/>
            <w:tcBorders>
              <w:lef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0.21</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80" w:hRule="atLeast"/>
          <w:jc w:val="center"/>
        </w:trPr>
        <w:tc>
          <w:tcPr>
            <w:tcW w:w="2841" w:type="dxa"/>
            <w:tcBorders>
              <w:right w:val="single" w:color="auto" w:sz="4" w:space="0"/>
            </w:tcBorders>
            <w:vAlign w:val="center"/>
          </w:tcPr>
          <w:p>
            <w:pPr>
              <w:widowControl/>
              <w:rPr>
                <w:rFonts w:ascii="Times New Roman" w:hAnsi="Times New Roman"/>
                <w:b/>
                <w:bCs/>
                <w:color w:val="000000"/>
                <w:kern w:val="0"/>
                <w:sz w:val="22"/>
                <w:szCs w:val="22"/>
              </w:rPr>
            </w:pPr>
            <w:r>
              <w:rPr>
                <w:rFonts w:ascii="Times New Roman" w:hAnsi="Times New Roman"/>
                <w:b/>
                <w:bCs/>
                <w:color w:val="000000"/>
                <w:kern w:val="0"/>
                <w:sz w:val="22"/>
                <w:szCs w:val="22"/>
              </w:rPr>
              <w:t>港、澳、台商投资企业</w:t>
            </w:r>
          </w:p>
        </w:tc>
        <w:tc>
          <w:tcPr>
            <w:tcW w:w="2841" w:type="dxa"/>
            <w:tcBorders>
              <w:left w:val="single" w:color="auto" w:sz="4" w:space="0"/>
              <w:right w:val="single" w:color="auto" w:sz="4" w:space="0"/>
            </w:tcBorders>
            <w:vAlign w:val="center"/>
          </w:tcPr>
          <w:p>
            <w:pPr>
              <w:widowControl/>
              <w:jc w:val="right"/>
              <w:rPr>
                <w:rFonts w:ascii="Times New Roman" w:hAnsi="Times New Roman"/>
                <w:b/>
                <w:bCs/>
                <w:color w:val="000000"/>
                <w:kern w:val="0"/>
                <w:sz w:val="22"/>
                <w:szCs w:val="22"/>
              </w:rPr>
            </w:pPr>
            <w:r>
              <w:rPr>
                <w:rFonts w:ascii="Times New Roman" w:hAnsi="Times New Roman"/>
                <w:b/>
                <w:bCs/>
                <w:color w:val="000000"/>
                <w:kern w:val="0"/>
                <w:sz w:val="22"/>
                <w:szCs w:val="22"/>
              </w:rPr>
              <w:t>5</w:t>
            </w:r>
          </w:p>
        </w:tc>
        <w:tc>
          <w:tcPr>
            <w:tcW w:w="2840" w:type="dxa"/>
            <w:tcBorders>
              <w:left w:val="single" w:color="auto" w:sz="4" w:space="0"/>
            </w:tcBorders>
            <w:vAlign w:val="center"/>
          </w:tcPr>
          <w:p>
            <w:pPr>
              <w:widowControl/>
              <w:jc w:val="right"/>
              <w:rPr>
                <w:rFonts w:ascii="Times New Roman" w:hAnsi="Times New Roman"/>
                <w:b/>
                <w:bCs/>
                <w:color w:val="000000"/>
                <w:kern w:val="0"/>
                <w:sz w:val="22"/>
                <w:szCs w:val="22"/>
              </w:rPr>
            </w:pPr>
            <w:r>
              <w:rPr>
                <w:rFonts w:ascii="Times New Roman" w:hAnsi="Times New Roman"/>
                <w:b/>
                <w:bCs/>
                <w:color w:val="000000"/>
                <w:kern w:val="0"/>
                <w:sz w:val="22"/>
                <w:szCs w:val="22"/>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90" w:hRule="atLeast"/>
          <w:jc w:val="center"/>
        </w:trPr>
        <w:tc>
          <w:tcPr>
            <w:tcW w:w="2841" w:type="dxa"/>
            <w:tcBorders>
              <w:bottom w:val="single" w:color="auto" w:sz="4" w:space="0"/>
              <w:right w:val="single" w:color="auto" w:sz="4" w:space="0"/>
            </w:tcBorders>
            <w:vAlign w:val="center"/>
          </w:tcPr>
          <w:p>
            <w:pPr>
              <w:widowControl/>
              <w:rPr>
                <w:rFonts w:ascii="Times New Roman" w:hAnsi="Times New Roman"/>
                <w:b/>
                <w:bCs/>
                <w:color w:val="000000"/>
                <w:kern w:val="0"/>
                <w:sz w:val="22"/>
                <w:szCs w:val="22"/>
              </w:rPr>
            </w:pPr>
            <w:r>
              <w:rPr>
                <w:rFonts w:ascii="Times New Roman" w:hAnsi="Times New Roman"/>
                <w:b/>
                <w:bCs/>
                <w:color w:val="000000"/>
                <w:kern w:val="0"/>
                <w:sz w:val="22"/>
                <w:szCs w:val="22"/>
              </w:rPr>
              <w:t>外商投资企业</w:t>
            </w:r>
          </w:p>
        </w:tc>
        <w:tc>
          <w:tcPr>
            <w:tcW w:w="2841" w:type="dxa"/>
            <w:tcBorders>
              <w:left w:val="single" w:color="auto" w:sz="4" w:space="0"/>
              <w:bottom w:val="single" w:color="auto" w:sz="4" w:space="0"/>
              <w:right w:val="single" w:color="auto" w:sz="4" w:space="0"/>
            </w:tcBorders>
            <w:vAlign w:val="center"/>
          </w:tcPr>
          <w:p>
            <w:pPr>
              <w:widowControl/>
              <w:jc w:val="right"/>
              <w:rPr>
                <w:rFonts w:ascii="Times New Roman" w:hAnsi="Times New Roman"/>
                <w:b/>
                <w:bCs/>
                <w:color w:val="000000"/>
                <w:kern w:val="0"/>
                <w:sz w:val="22"/>
                <w:szCs w:val="22"/>
              </w:rPr>
            </w:pPr>
            <w:r>
              <w:rPr>
                <w:rFonts w:ascii="Times New Roman" w:hAnsi="Times New Roman"/>
                <w:b/>
                <w:bCs/>
                <w:color w:val="000000"/>
                <w:kern w:val="0"/>
                <w:sz w:val="22"/>
                <w:szCs w:val="22"/>
              </w:rPr>
              <w:t>2</w:t>
            </w:r>
          </w:p>
        </w:tc>
        <w:tc>
          <w:tcPr>
            <w:tcW w:w="2840" w:type="dxa"/>
            <w:tcBorders>
              <w:left w:val="single" w:color="auto" w:sz="4" w:space="0"/>
              <w:bottom w:val="single" w:color="auto" w:sz="4" w:space="0"/>
            </w:tcBorders>
            <w:vAlign w:val="center"/>
          </w:tcPr>
          <w:p>
            <w:pPr>
              <w:widowControl/>
              <w:jc w:val="right"/>
              <w:rPr>
                <w:rFonts w:ascii="Times New Roman" w:hAnsi="Times New Roman"/>
                <w:b/>
                <w:bCs/>
                <w:color w:val="000000"/>
                <w:kern w:val="0"/>
                <w:sz w:val="22"/>
                <w:szCs w:val="22"/>
              </w:rPr>
            </w:pPr>
            <w:r>
              <w:rPr>
                <w:rFonts w:ascii="Times New Roman" w:hAnsi="Times New Roman"/>
                <w:b/>
                <w:bCs/>
                <w:color w:val="000000"/>
                <w:kern w:val="0"/>
                <w:sz w:val="22"/>
                <w:szCs w:val="22"/>
              </w:rPr>
              <w:t>...</w:t>
            </w:r>
          </w:p>
        </w:tc>
      </w:tr>
    </w:tbl>
    <w:p>
      <w:pPr>
        <w:widowControl/>
        <w:spacing w:line="600" w:lineRule="exact"/>
        <w:ind w:firstLine="643" w:firstLineChars="200"/>
        <w:rPr>
          <w:rFonts w:ascii="Times New Roman" w:hAnsi="Times New Roman" w:eastAsia="楷体_GB2312"/>
          <w:b/>
          <w:color w:val="000000"/>
          <w:kern w:val="0"/>
          <w:sz w:val="32"/>
          <w:szCs w:val="32"/>
        </w:rPr>
      </w:pPr>
      <w:r>
        <w:rPr>
          <w:rFonts w:ascii="Times New Roman" w:hAnsi="Times New Roman" w:eastAsia="楷体_GB2312"/>
          <w:b/>
          <w:color w:val="000000"/>
          <w:kern w:val="0"/>
          <w:sz w:val="32"/>
          <w:szCs w:val="32"/>
        </w:rPr>
        <w:t>（二）主要经济指标</w:t>
      </w:r>
    </w:p>
    <w:p>
      <w:pPr>
        <w:widowControl/>
        <w:spacing w:line="60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2018年末，水利、环境和公共设施管理业企业法人单位资产总计</w:t>
      </w:r>
      <w:r>
        <w:rPr>
          <w:rFonts w:ascii="Times New Roman" w:hAnsi="Times New Roman" w:eastAsia="仿宋_GB2312"/>
          <w:kern w:val="0"/>
          <w:sz w:val="32"/>
          <w:szCs w:val="32"/>
        </w:rPr>
        <w:t>1217.07</w:t>
      </w:r>
      <w:r>
        <w:rPr>
          <w:rFonts w:ascii="Times New Roman" w:hAnsi="Times New Roman" w:eastAsia="仿宋_GB2312"/>
          <w:color w:val="000000"/>
          <w:kern w:val="0"/>
          <w:sz w:val="32"/>
          <w:szCs w:val="32"/>
        </w:rPr>
        <w:t>亿元，比2013年末增长</w:t>
      </w:r>
      <w:r>
        <w:rPr>
          <w:rFonts w:ascii="Times New Roman" w:hAnsi="Times New Roman" w:eastAsia="仿宋_GB2312"/>
          <w:kern w:val="0"/>
          <w:sz w:val="32"/>
          <w:szCs w:val="32"/>
        </w:rPr>
        <w:t>2.2倍</w:t>
      </w:r>
      <w:r>
        <w:rPr>
          <w:rFonts w:ascii="Times New Roman" w:hAnsi="Times New Roman" w:eastAsia="仿宋_GB2312"/>
          <w:color w:val="000000"/>
          <w:kern w:val="0"/>
          <w:sz w:val="32"/>
          <w:szCs w:val="32"/>
        </w:rPr>
        <w:t>。负债合计</w:t>
      </w:r>
      <w:r>
        <w:rPr>
          <w:rFonts w:ascii="Times New Roman" w:hAnsi="Times New Roman" w:eastAsia="仿宋_GB2312"/>
          <w:kern w:val="0"/>
          <w:sz w:val="32"/>
          <w:szCs w:val="32"/>
        </w:rPr>
        <w:t>162.53</w:t>
      </w:r>
      <w:r>
        <w:rPr>
          <w:rFonts w:ascii="Times New Roman" w:hAnsi="Times New Roman" w:eastAsia="仿宋_GB2312"/>
          <w:color w:val="000000"/>
          <w:kern w:val="0"/>
          <w:sz w:val="32"/>
          <w:szCs w:val="32"/>
        </w:rPr>
        <w:t>亿元。全年实现营业收入</w:t>
      </w:r>
      <w:r>
        <w:rPr>
          <w:rFonts w:ascii="Times New Roman" w:hAnsi="Times New Roman" w:eastAsia="仿宋_GB2312"/>
          <w:kern w:val="0"/>
          <w:sz w:val="32"/>
          <w:szCs w:val="32"/>
        </w:rPr>
        <w:t>25.94</w:t>
      </w:r>
      <w:r>
        <w:rPr>
          <w:rFonts w:ascii="Times New Roman" w:hAnsi="Times New Roman" w:eastAsia="仿宋_GB2312"/>
          <w:color w:val="000000"/>
          <w:kern w:val="0"/>
          <w:sz w:val="32"/>
          <w:szCs w:val="32"/>
        </w:rPr>
        <w:t>亿元（详见表9-11）。</w:t>
      </w:r>
    </w:p>
    <w:p>
      <w:pPr>
        <w:spacing w:after="120"/>
        <w:jc w:val="center"/>
        <w:rPr>
          <w:rFonts w:ascii="Times New Roman" w:hAnsi="Times New Roman"/>
          <w:b/>
          <w:bCs/>
          <w:color w:val="000000"/>
          <w:kern w:val="0"/>
          <w:sz w:val="24"/>
        </w:rPr>
      </w:pPr>
      <w:r>
        <w:rPr>
          <w:rFonts w:ascii="Times New Roman" w:hAnsi="Times New Roman"/>
          <w:b/>
          <w:bCs/>
          <w:color w:val="000000"/>
          <w:kern w:val="0"/>
          <w:sz w:val="24"/>
        </w:rPr>
        <w:t>表9-11　按行业大类分组的水利、环境和公共设施管理业</w:t>
      </w:r>
    </w:p>
    <w:p>
      <w:pPr>
        <w:spacing w:after="120"/>
        <w:jc w:val="center"/>
        <w:rPr>
          <w:rFonts w:ascii="Times New Roman" w:hAnsi="Times New Roman"/>
          <w:b/>
          <w:bCs/>
          <w:color w:val="000000"/>
          <w:kern w:val="0"/>
          <w:sz w:val="24"/>
        </w:rPr>
      </w:pPr>
      <w:r>
        <w:rPr>
          <w:rFonts w:ascii="Times New Roman" w:hAnsi="Times New Roman"/>
          <w:b/>
          <w:bCs/>
          <w:color w:val="000000"/>
          <w:kern w:val="0"/>
          <w:sz w:val="24"/>
        </w:rPr>
        <w:t>企业法人单位主要经济指标</w:t>
      </w:r>
    </w:p>
    <w:tbl>
      <w:tblPr>
        <w:tblStyle w:val="16"/>
        <w:tblW w:w="8522" w:type="dxa"/>
        <w:jc w:val="center"/>
        <w:tblInd w:w="0" w:type="dxa"/>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2770"/>
        <w:gridCol w:w="1917"/>
        <w:gridCol w:w="1917"/>
        <w:gridCol w:w="1918"/>
      </w:tblGrid>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90" w:hRule="atLeast"/>
          <w:jc w:val="center"/>
        </w:trPr>
        <w:tc>
          <w:tcPr>
            <w:tcW w:w="2770" w:type="dxa"/>
            <w:tcBorders>
              <w:top w:val="single" w:color="auto" w:sz="4" w:space="0"/>
              <w:bottom w:val="single" w:color="auto" w:sz="4" w:space="0"/>
              <w:right w:val="single" w:color="auto" w:sz="4" w:space="0"/>
            </w:tcBorders>
            <w:vAlign w:val="center"/>
          </w:tcPr>
          <w:p>
            <w:pPr>
              <w:widowControl/>
              <w:jc w:val="center"/>
              <w:rPr>
                <w:rFonts w:ascii="Times New Roman" w:hAnsi="Times New Roman"/>
                <w:b/>
                <w:bCs/>
                <w:color w:val="000000"/>
                <w:kern w:val="0"/>
                <w:sz w:val="22"/>
                <w:szCs w:val="22"/>
              </w:rPr>
            </w:pPr>
            <w:r>
              <w:rPr>
                <w:rFonts w:ascii="Times New Roman" w:hAnsi="Times New Roman"/>
                <w:b/>
                <w:bCs/>
                <w:color w:val="000000"/>
                <w:kern w:val="0"/>
                <w:sz w:val="22"/>
                <w:szCs w:val="22"/>
              </w:rPr>
              <w:t>　</w:t>
            </w:r>
          </w:p>
        </w:tc>
        <w:tc>
          <w:tcPr>
            <w:tcW w:w="19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b/>
                <w:bCs/>
                <w:color w:val="000000"/>
                <w:kern w:val="0"/>
                <w:sz w:val="22"/>
                <w:szCs w:val="22"/>
              </w:rPr>
            </w:pPr>
            <w:r>
              <w:rPr>
                <w:rFonts w:ascii="Times New Roman" w:hAnsi="Times New Roman"/>
                <w:b/>
                <w:bCs/>
                <w:color w:val="000000"/>
                <w:kern w:val="0"/>
                <w:sz w:val="22"/>
                <w:szCs w:val="22"/>
              </w:rPr>
              <w:t>资产总计</w:t>
            </w:r>
          </w:p>
          <w:p>
            <w:pPr>
              <w:widowControl/>
              <w:jc w:val="center"/>
              <w:rPr>
                <w:rFonts w:ascii="Times New Roman" w:hAnsi="Times New Roman"/>
                <w:b/>
                <w:bCs/>
                <w:color w:val="000000"/>
                <w:kern w:val="0"/>
                <w:sz w:val="22"/>
                <w:szCs w:val="22"/>
              </w:rPr>
            </w:pPr>
            <w:r>
              <w:rPr>
                <w:rFonts w:ascii="Times New Roman" w:hAnsi="Times New Roman"/>
                <w:b/>
                <w:bCs/>
                <w:color w:val="000000"/>
                <w:kern w:val="0"/>
                <w:sz w:val="22"/>
                <w:szCs w:val="22"/>
              </w:rPr>
              <w:t>（亿元）</w:t>
            </w:r>
          </w:p>
        </w:tc>
        <w:tc>
          <w:tcPr>
            <w:tcW w:w="19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b/>
                <w:bCs/>
                <w:color w:val="000000"/>
                <w:kern w:val="0"/>
                <w:sz w:val="22"/>
                <w:szCs w:val="22"/>
              </w:rPr>
            </w:pPr>
            <w:r>
              <w:rPr>
                <w:rFonts w:ascii="Times New Roman" w:hAnsi="Times New Roman"/>
                <w:b/>
                <w:bCs/>
                <w:color w:val="000000"/>
                <w:kern w:val="0"/>
                <w:sz w:val="22"/>
                <w:szCs w:val="22"/>
              </w:rPr>
              <w:t>负债合计</w:t>
            </w:r>
          </w:p>
          <w:p>
            <w:pPr>
              <w:widowControl/>
              <w:jc w:val="center"/>
              <w:rPr>
                <w:rFonts w:ascii="Times New Roman" w:hAnsi="Times New Roman"/>
                <w:b/>
                <w:bCs/>
                <w:color w:val="000000"/>
                <w:kern w:val="0"/>
                <w:sz w:val="22"/>
                <w:szCs w:val="22"/>
              </w:rPr>
            </w:pPr>
            <w:r>
              <w:rPr>
                <w:rFonts w:ascii="Times New Roman" w:hAnsi="Times New Roman"/>
                <w:b/>
                <w:bCs/>
                <w:color w:val="000000"/>
                <w:kern w:val="0"/>
                <w:sz w:val="22"/>
                <w:szCs w:val="22"/>
              </w:rPr>
              <w:t>（亿元）</w:t>
            </w:r>
          </w:p>
        </w:tc>
        <w:tc>
          <w:tcPr>
            <w:tcW w:w="1918" w:type="dxa"/>
            <w:tcBorders>
              <w:top w:val="single" w:color="auto" w:sz="4" w:space="0"/>
              <w:left w:val="single" w:color="auto" w:sz="4" w:space="0"/>
              <w:bottom w:val="single" w:color="auto" w:sz="4" w:space="0"/>
            </w:tcBorders>
            <w:vAlign w:val="center"/>
          </w:tcPr>
          <w:p>
            <w:pPr>
              <w:widowControl/>
              <w:jc w:val="center"/>
              <w:rPr>
                <w:rFonts w:ascii="Times New Roman" w:hAnsi="Times New Roman"/>
                <w:b/>
                <w:bCs/>
                <w:color w:val="000000"/>
                <w:kern w:val="0"/>
                <w:sz w:val="22"/>
                <w:szCs w:val="22"/>
              </w:rPr>
            </w:pPr>
            <w:r>
              <w:rPr>
                <w:rFonts w:ascii="Times New Roman" w:hAnsi="Times New Roman"/>
                <w:b/>
                <w:bCs/>
                <w:color w:val="000000"/>
                <w:kern w:val="0"/>
                <w:sz w:val="22"/>
                <w:szCs w:val="22"/>
              </w:rPr>
              <w:t>营业收入</w:t>
            </w:r>
          </w:p>
          <w:p>
            <w:pPr>
              <w:widowControl/>
              <w:jc w:val="center"/>
              <w:rPr>
                <w:rFonts w:ascii="Times New Roman" w:hAnsi="Times New Roman"/>
                <w:b/>
                <w:bCs/>
                <w:color w:val="000000"/>
                <w:kern w:val="0"/>
                <w:sz w:val="22"/>
                <w:szCs w:val="22"/>
              </w:rPr>
            </w:pPr>
            <w:r>
              <w:rPr>
                <w:rFonts w:ascii="Times New Roman" w:hAnsi="Times New Roman"/>
                <w:b/>
                <w:bCs/>
                <w:color w:val="000000"/>
                <w:kern w:val="0"/>
                <w:sz w:val="22"/>
                <w:szCs w:val="22"/>
              </w:rPr>
              <w:t>（亿元）</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80" w:hRule="atLeast"/>
          <w:jc w:val="center"/>
        </w:trPr>
        <w:tc>
          <w:tcPr>
            <w:tcW w:w="2770" w:type="dxa"/>
            <w:tcBorders>
              <w:top w:val="single" w:color="auto" w:sz="4" w:space="0"/>
              <w:right w:val="single" w:color="auto" w:sz="4" w:space="0"/>
            </w:tcBorders>
            <w:vAlign w:val="center"/>
          </w:tcPr>
          <w:p>
            <w:pPr>
              <w:widowControl/>
              <w:jc w:val="center"/>
              <w:rPr>
                <w:rFonts w:ascii="Times New Roman" w:hAnsi="Times New Roman"/>
                <w:b/>
                <w:bCs/>
                <w:color w:val="000000"/>
                <w:kern w:val="0"/>
                <w:sz w:val="22"/>
                <w:szCs w:val="22"/>
              </w:rPr>
            </w:pPr>
            <w:r>
              <w:rPr>
                <w:rFonts w:ascii="Times New Roman" w:hAnsi="Times New Roman"/>
                <w:b/>
                <w:bCs/>
                <w:color w:val="000000"/>
                <w:kern w:val="0"/>
                <w:sz w:val="22"/>
                <w:szCs w:val="22"/>
              </w:rPr>
              <w:t>合　计</w:t>
            </w:r>
          </w:p>
        </w:tc>
        <w:tc>
          <w:tcPr>
            <w:tcW w:w="1917" w:type="dxa"/>
            <w:tcBorders>
              <w:top w:val="single" w:color="auto" w:sz="4" w:space="0"/>
              <w:left w:val="single" w:color="auto" w:sz="4" w:space="0"/>
              <w:right w:val="single" w:color="auto" w:sz="4" w:space="0"/>
            </w:tcBorders>
            <w:vAlign w:val="center"/>
          </w:tcPr>
          <w:p>
            <w:pPr>
              <w:widowControl/>
              <w:jc w:val="right"/>
              <w:rPr>
                <w:rFonts w:ascii="Times New Roman" w:hAnsi="Times New Roman"/>
                <w:b/>
                <w:bCs/>
                <w:color w:val="000000"/>
                <w:kern w:val="0"/>
                <w:sz w:val="22"/>
                <w:szCs w:val="22"/>
              </w:rPr>
            </w:pPr>
            <w:r>
              <w:rPr>
                <w:rFonts w:ascii="Times New Roman" w:hAnsi="Times New Roman"/>
                <w:b/>
                <w:bCs/>
                <w:color w:val="000000"/>
                <w:kern w:val="0"/>
                <w:sz w:val="22"/>
                <w:szCs w:val="22"/>
              </w:rPr>
              <w:t xml:space="preserve">1217.07 </w:t>
            </w:r>
          </w:p>
        </w:tc>
        <w:tc>
          <w:tcPr>
            <w:tcW w:w="1917" w:type="dxa"/>
            <w:tcBorders>
              <w:top w:val="single" w:color="auto" w:sz="4" w:space="0"/>
              <w:left w:val="single" w:color="auto" w:sz="4" w:space="0"/>
              <w:right w:val="single" w:color="auto" w:sz="4" w:space="0"/>
            </w:tcBorders>
            <w:vAlign w:val="center"/>
          </w:tcPr>
          <w:p>
            <w:pPr>
              <w:widowControl/>
              <w:jc w:val="right"/>
              <w:rPr>
                <w:rFonts w:ascii="Times New Roman" w:hAnsi="Times New Roman"/>
                <w:b/>
                <w:bCs/>
                <w:color w:val="000000"/>
                <w:kern w:val="0"/>
                <w:sz w:val="22"/>
                <w:szCs w:val="22"/>
              </w:rPr>
            </w:pPr>
            <w:r>
              <w:rPr>
                <w:rFonts w:ascii="Times New Roman" w:hAnsi="Times New Roman"/>
                <w:b/>
                <w:bCs/>
                <w:color w:val="000000"/>
                <w:kern w:val="0"/>
                <w:sz w:val="22"/>
                <w:szCs w:val="22"/>
              </w:rPr>
              <w:t xml:space="preserve">162.53 </w:t>
            </w:r>
          </w:p>
        </w:tc>
        <w:tc>
          <w:tcPr>
            <w:tcW w:w="1918" w:type="dxa"/>
            <w:tcBorders>
              <w:top w:val="single" w:color="auto" w:sz="4" w:space="0"/>
              <w:left w:val="single" w:color="auto" w:sz="4" w:space="0"/>
            </w:tcBorders>
            <w:vAlign w:val="center"/>
          </w:tcPr>
          <w:p>
            <w:pPr>
              <w:widowControl/>
              <w:jc w:val="right"/>
              <w:rPr>
                <w:rFonts w:ascii="Times New Roman" w:hAnsi="Times New Roman"/>
                <w:b/>
                <w:bCs/>
                <w:color w:val="000000"/>
                <w:kern w:val="0"/>
                <w:sz w:val="22"/>
                <w:szCs w:val="22"/>
              </w:rPr>
            </w:pPr>
            <w:r>
              <w:rPr>
                <w:rFonts w:ascii="Times New Roman" w:hAnsi="Times New Roman"/>
                <w:b/>
                <w:bCs/>
                <w:color w:val="000000"/>
                <w:kern w:val="0"/>
                <w:sz w:val="22"/>
                <w:szCs w:val="22"/>
              </w:rPr>
              <w:t xml:space="preserve">25.94 </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80" w:hRule="atLeast"/>
          <w:jc w:val="center"/>
        </w:trPr>
        <w:tc>
          <w:tcPr>
            <w:tcW w:w="2770" w:type="dxa"/>
            <w:tcBorders>
              <w:right w:val="single" w:color="auto" w:sz="4" w:space="0"/>
            </w:tcBorders>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生态保护和环境治理业</w:t>
            </w:r>
          </w:p>
        </w:tc>
        <w:tc>
          <w:tcPr>
            <w:tcW w:w="1917" w:type="dxa"/>
            <w:tcBorders>
              <w:left w:val="single" w:color="auto" w:sz="4" w:space="0"/>
              <w:righ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78.03</w:t>
            </w:r>
          </w:p>
        </w:tc>
        <w:tc>
          <w:tcPr>
            <w:tcW w:w="1917" w:type="dxa"/>
            <w:tcBorders>
              <w:left w:val="single" w:color="auto" w:sz="4" w:space="0"/>
              <w:righ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44.62</w:t>
            </w:r>
          </w:p>
        </w:tc>
        <w:tc>
          <w:tcPr>
            <w:tcW w:w="1918" w:type="dxa"/>
            <w:tcBorders>
              <w:lef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8.28</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80" w:hRule="atLeast"/>
          <w:jc w:val="center"/>
        </w:trPr>
        <w:tc>
          <w:tcPr>
            <w:tcW w:w="2770" w:type="dxa"/>
            <w:tcBorders>
              <w:right w:val="single" w:color="auto" w:sz="4" w:space="0"/>
            </w:tcBorders>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公共设施管理业</w:t>
            </w:r>
          </w:p>
        </w:tc>
        <w:tc>
          <w:tcPr>
            <w:tcW w:w="1917" w:type="dxa"/>
            <w:tcBorders>
              <w:left w:val="single" w:color="auto" w:sz="4" w:space="0"/>
              <w:righ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77.42</w:t>
            </w:r>
          </w:p>
        </w:tc>
        <w:tc>
          <w:tcPr>
            <w:tcW w:w="1917" w:type="dxa"/>
            <w:tcBorders>
              <w:left w:val="single" w:color="auto" w:sz="4" w:space="0"/>
              <w:righ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31.01</w:t>
            </w:r>
          </w:p>
        </w:tc>
        <w:tc>
          <w:tcPr>
            <w:tcW w:w="1918" w:type="dxa"/>
            <w:tcBorders>
              <w:lef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14.13</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90" w:hRule="atLeast"/>
          <w:jc w:val="center"/>
        </w:trPr>
        <w:tc>
          <w:tcPr>
            <w:tcW w:w="2770" w:type="dxa"/>
            <w:tcBorders>
              <w:bottom w:val="single" w:color="auto" w:sz="4" w:space="0"/>
              <w:right w:val="single" w:color="auto" w:sz="4" w:space="0"/>
            </w:tcBorders>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土地管理业</w:t>
            </w:r>
          </w:p>
        </w:tc>
        <w:tc>
          <w:tcPr>
            <w:tcW w:w="1917" w:type="dxa"/>
            <w:tcBorders>
              <w:left w:val="single" w:color="auto" w:sz="4" w:space="0"/>
              <w:bottom w:val="single" w:color="auto" w:sz="4" w:space="0"/>
              <w:righ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1061.62</w:t>
            </w:r>
          </w:p>
        </w:tc>
        <w:tc>
          <w:tcPr>
            <w:tcW w:w="1917" w:type="dxa"/>
            <w:tcBorders>
              <w:left w:val="single" w:color="auto" w:sz="4" w:space="0"/>
              <w:bottom w:val="single" w:color="auto" w:sz="4" w:space="0"/>
              <w:righ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86.90</w:t>
            </w:r>
          </w:p>
        </w:tc>
        <w:tc>
          <w:tcPr>
            <w:tcW w:w="1918" w:type="dxa"/>
            <w:tcBorders>
              <w:left w:val="single" w:color="auto" w:sz="4" w:space="0"/>
              <w:bottom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3.52</w:t>
            </w:r>
          </w:p>
        </w:tc>
      </w:tr>
    </w:tbl>
    <w:p>
      <w:pPr>
        <w:widowControl/>
        <w:spacing w:line="600" w:lineRule="exact"/>
        <w:ind w:firstLine="643" w:firstLineChars="200"/>
        <w:rPr>
          <w:rFonts w:ascii="Times New Roman" w:hAnsi="Times New Roman" w:eastAsia="楷体_GB2312"/>
          <w:b/>
          <w:color w:val="000000"/>
          <w:kern w:val="0"/>
          <w:sz w:val="32"/>
          <w:szCs w:val="32"/>
        </w:rPr>
      </w:pPr>
      <w:r>
        <w:rPr>
          <w:rFonts w:ascii="Times New Roman" w:hAnsi="Times New Roman" w:eastAsia="楷体_GB2312"/>
          <w:b/>
          <w:color w:val="000000"/>
          <w:kern w:val="0"/>
          <w:sz w:val="32"/>
          <w:szCs w:val="32"/>
        </w:rPr>
        <w:t>（三）按地区分组情况</w:t>
      </w:r>
    </w:p>
    <w:p>
      <w:pPr>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2018年末，水利、环境和公共设施管理业企业法人单位中，法人单位数量位居前三位的街道是：黄花岗街道占</w:t>
      </w:r>
      <w:r>
        <w:rPr>
          <w:rFonts w:ascii="Times New Roman" w:hAnsi="Times New Roman" w:eastAsia="仿宋_GB2312"/>
          <w:kern w:val="0"/>
          <w:sz w:val="32"/>
          <w:szCs w:val="32"/>
        </w:rPr>
        <w:t>20.6</w:t>
      </w:r>
      <w:r>
        <w:rPr>
          <w:rFonts w:ascii="Times New Roman" w:hAnsi="Times New Roman" w:eastAsia="仿宋_GB2312"/>
          <w:color w:val="000000"/>
          <w:kern w:val="0"/>
          <w:sz w:val="32"/>
          <w:szCs w:val="32"/>
        </w:rPr>
        <w:t>%，东山街道占</w:t>
      </w:r>
      <w:r>
        <w:rPr>
          <w:rFonts w:ascii="Times New Roman" w:hAnsi="Times New Roman" w:eastAsia="仿宋_GB2312"/>
          <w:kern w:val="0"/>
          <w:sz w:val="32"/>
          <w:szCs w:val="32"/>
        </w:rPr>
        <w:t>14.3</w:t>
      </w:r>
      <w:r>
        <w:rPr>
          <w:rFonts w:ascii="Times New Roman" w:hAnsi="Times New Roman" w:eastAsia="仿宋_GB2312"/>
          <w:color w:val="000000"/>
          <w:kern w:val="0"/>
          <w:sz w:val="32"/>
          <w:szCs w:val="32"/>
        </w:rPr>
        <w:t>%，华乐街道占</w:t>
      </w:r>
      <w:r>
        <w:rPr>
          <w:rFonts w:ascii="Times New Roman" w:hAnsi="Times New Roman" w:eastAsia="仿宋_GB2312"/>
          <w:kern w:val="0"/>
          <w:sz w:val="32"/>
          <w:szCs w:val="32"/>
        </w:rPr>
        <w:t>10.3</w:t>
      </w:r>
      <w:r>
        <w:rPr>
          <w:rFonts w:ascii="Times New Roman" w:hAnsi="Times New Roman" w:eastAsia="仿宋_GB2312"/>
          <w:color w:val="000000"/>
          <w:kern w:val="0"/>
          <w:sz w:val="32"/>
          <w:szCs w:val="32"/>
        </w:rPr>
        <w:t>%。从业人员中，农林街道占</w:t>
      </w:r>
      <w:r>
        <w:rPr>
          <w:rFonts w:ascii="Times New Roman" w:hAnsi="Times New Roman" w:eastAsia="仿宋_GB2312"/>
          <w:kern w:val="0"/>
          <w:sz w:val="32"/>
          <w:szCs w:val="32"/>
        </w:rPr>
        <w:t>25.0</w:t>
      </w:r>
      <w:r>
        <w:rPr>
          <w:rFonts w:ascii="Times New Roman" w:hAnsi="Times New Roman" w:eastAsia="仿宋_GB2312"/>
          <w:color w:val="000000"/>
          <w:kern w:val="0"/>
          <w:sz w:val="32"/>
          <w:szCs w:val="32"/>
        </w:rPr>
        <w:t>%，黄花岗街道占</w:t>
      </w:r>
      <w:r>
        <w:rPr>
          <w:rFonts w:ascii="Times New Roman" w:hAnsi="Times New Roman" w:eastAsia="仿宋_GB2312"/>
          <w:kern w:val="0"/>
          <w:sz w:val="32"/>
          <w:szCs w:val="32"/>
        </w:rPr>
        <w:t>24.1</w:t>
      </w:r>
      <w:r>
        <w:rPr>
          <w:rFonts w:ascii="Times New Roman" w:hAnsi="Times New Roman" w:eastAsia="仿宋_GB2312"/>
          <w:color w:val="000000"/>
          <w:kern w:val="0"/>
          <w:sz w:val="32"/>
          <w:szCs w:val="32"/>
        </w:rPr>
        <w:t>%，东山街道占</w:t>
      </w:r>
      <w:r>
        <w:rPr>
          <w:rFonts w:ascii="Times New Roman" w:hAnsi="Times New Roman" w:eastAsia="仿宋_GB2312"/>
          <w:kern w:val="0"/>
          <w:sz w:val="32"/>
          <w:szCs w:val="32"/>
        </w:rPr>
        <w:t>14.6</w:t>
      </w:r>
      <w:r>
        <w:rPr>
          <w:rFonts w:ascii="Times New Roman" w:hAnsi="Times New Roman" w:eastAsia="仿宋_GB2312"/>
          <w:color w:val="000000"/>
          <w:kern w:val="0"/>
          <w:sz w:val="32"/>
          <w:szCs w:val="32"/>
        </w:rPr>
        <w:t>%。营业收入中，黄花岗街道占</w:t>
      </w:r>
      <w:r>
        <w:rPr>
          <w:rFonts w:ascii="Times New Roman" w:hAnsi="Times New Roman" w:eastAsia="仿宋_GB2312"/>
          <w:kern w:val="0"/>
          <w:sz w:val="32"/>
          <w:szCs w:val="32"/>
        </w:rPr>
        <w:t>54.7</w:t>
      </w:r>
      <w:r>
        <w:rPr>
          <w:rFonts w:ascii="Times New Roman" w:hAnsi="Times New Roman" w:eastAsia="仿宋_GB2312"/>
          <w:color w:val="000000"/>
          <w:kern w:val="0"/>
          <w:sz w:val="32"/>
          <w:szCs w:val="32"/>
        </w:rPr>
        <w:t>%，大塘街道占</w:t>
      </w:r>
      <w:r>
        <w:rPr>
          <w:rFonts w:ascii="Times New Roman" w:hAnsi="Times New Roman" w:eastAsia="仿宋_GB2312"/>
          <w:kern w:val="0"/>
          <w:sz w:val="32"/>
          <w:szCs w:val="32"/>
        </w:rPr>
        <w:t>16.4</w:t>
      </w:r>
      <w:r>
        <w:rPr>
          <w:rFonts w:ascii="Times New Roman" w:hAnsi="Times New Roman" w:eastAsia="仿宋_GB2312"/>
          <w:color w:val="000000"/>
          <w:kern w:val="0"/>
          <w:sz w:val="32"/>
          <w:szCs w:val="32"/>
        </w:rPr>
        <w:t>%，人民街道占</w:t>
      </w:r>
      <w:r>
        <w:rPr>
          <w:rFonts w:ascii="Times New Roman" w:hAnsi="Times New Roman" w:eastAsia="仿宋_GB2312"/>
          <w:kern w:val="0"/>
          <w:sz w:val="32"/>
          <w:szCs w:val="32"/>
        </w:rPr>
        <w:t>7.8</w:t>
      </w:r>
      <w:r>
        <w:rPr>
          <w:rFonts w:ascii="Times New Roman" w:hAnsi="Times New Roman" w:eastAsia="仿宋_GB2312"/>
          <w:color w:val="000000"/>
          <w:kern w:val="0"/>
          <w:sz w:val="32"/>
          <w:szCs w:val="32"/>
        </w:rPr>
        <w:t>%（详见表9-12）。</w:t>
      </w:r>
    </w:p>
    <w:p>
      <w:pPr>
        <w:spacing w:after="120"/>
        <w:jc w:val="center"/>
        <w:rPr>
          <w:rFonts w:ascii="Times New Roman" w:hAnsi="Times New Roman"/>
          <w:b/>
          <w:bCs/>
          <w:color w:val="000000"/>
          <w:kern w:val="0"/>
          <w:sz w:val="24"/>
        </w:rPr>
      </w:pPr>
      <w:r>
        <w:rPr>
          <w:rFonts w:ascii="Times New Roman" w:hAnsi="Times New Roman"/>
          <w:b/>
          <w:bCs/>
          <w:color w:val="000000"/>
          <w:kern w:val="0"/>
          <w:sz w:val="24"/>
        </w:rPr>
        <w:t>表9-12　按地区分组的水利、环境和公共设施管理业</w:t>
      </w:r>
    </w:p>
    <w:p>
      <w:pPr>
        <w:spacing w:after="120"/>
        <w:jc w:val="center"/>
        <w:rPr>
          <w:rFonts w:ascii="Times New Roman" w:hAnsi="Times New Roman"/>
          <w:b/>
          <w:bCs/>
          <w:color w:val="000000"/>
          <w:kern w:val="0"/>
          <w:sz w:val="24"/>
        </w:rPr>
      </w:pPr>
      <w:r>
        <w:rPr>
          <w:rFonts w:ascii="Times New Roman" w:hAnsi="Times New Roman"/>
          <w:b/>
          <w:bCs/>
          <w:color w:val="000000"/>
          <w:kern w:val="0"/>
          <w:sz w:val="24"/>
        </w:rPr>
        <w:t>企业法人单位主要经济指标</w:t>
      </w:r>
    </w:p>
    <w:tbl>
      <w:tblPr>
        <w:tblStyle w:val="16"/>
        <w:tblW w:w="8522" w:type="dxa"/>
        <w:jc w:val="center"/>
        <w:tblInd w:w="0" w:type="dxa"/>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629" w:hRule="atLeast"/>
          <w:jc w:val="center"/>
        </w:trPr>
        <w:tc>
          <w:tcPr>
            <w:tcW w:w="2130" w:type="dxa"/>
            <w:tcBorders>
              <w:top w:val="single" w:color="auto" w:sz="4" w:space="0"/>
              <w:bottom w:val="nil"/>
              <w:right w:val="single" w:color="auto" w:sz="4" w:space="0"/>
            </w:tcBorders>
            <w:vAlign w:val="center"/>
          </w:tcPr>
          <w:p>
            <w:pPr>
              <w:widowControl/>
              <w:jc w:val="center"/>
              <w:rPr>
                <w:rFonts w:ascii="Times New Roman" w:hAnsi="Times New Roman"/>
                <w:b/>
                <w:bCs/>
                <w:color w:val="000000"/>
                <w:kern w:val="0"/>
                <w:sz w:val="22"/>
                <w:szCs w:val="22"/>
              </w:rPr>
            </w:pPr>
            <w:r>
              <w:rPr>
                <w:rFonts w:ascii="Times New Roman" w:hAnsi="Times New Roman"/>
                <w:b/>
                <w:bCs/>
                <w:color w:val="000000"/>
                <w:kern w:val="0"/>
                <w:sz w:val="22"/>
                <w:szCs w:val="22"/>
              </w:rPr>
              <w:t>　</w:t>
            </w:r>
          </w:p>
        </w:tc>
        <w:tc>
          <w:tcPr>
            <w:tcW w:w="2130" w:type="dxa"/>
            <w:tcBorders>
              <w:top w:val="single" w:color="auto" w:sz="4" w:space="0"/>
              <w:left w:val="single" w:color="auto" w:sz="4" w:space="0"/>
              <w:right w:val="single" w:color="auto" w:sz="4" w:space="0"/>
            </w:tcBorders>
            <w:vAlign w:val="center"/>
          </w:tcPr>
          <w:p>
            <w:pPr>
              <w:widowControl/>
              <w:jc w:val="center"/>
              <w:rPr>
                <w:rFonts w:ascii="Times New Roman" w:hAnsi="Times New Roman"/>
                <w:b/>
                <w:bCs/>
                <w:color w:val="000000"/>
                <w:kern w:val="0"/>
                <w:sz w:val="22"/>
                <w:szCs w:val="22"/>
              </w:rPr>
            </w:pPr>
            <w:r>
              <w:rPr>
                <w:rFonts w:ascii="Times New Roman" w:hAnsi="Times New Roman"/>
                <w:b/>
                <w:bCs/>
                <w:color w:val="000000"/>
                <w:kern w:val="0"/>
                <w:sz w:val="22"/>
                <w:szCs w:val="22"/>
              </w:rPr>
              <w:t>法人单位</w:t>
            </w:r>
          </w:p>
          <w:p>
            <w:pPr>
              <w:jc w:val="center"/>
              <w:rPr>
                <w:rFonts w:ascii="Times New Roman" w:hAnsi="Times New Roman"/>
                <w:b/>
                <w:bCs/>
                <w:color w:val="000000"/>
                <w:kern w:val="0"/>
                <w:sz w:val="22"/>
                <w:szCs w:val="22"/>
              </w:rPr>
            </w:pPr>
            <w:r>
              <w:rPr>
                <w:rFonts w:ascii="Times New Roman" w:hAnsi="Times New Roman"/>
                <w:b/>
                <w:bCs/>
                <w:color w:val="000000"/>
                <w:kern w:val="0"/>
                <w:sz w:val="22"/>
                <w:szCs w:val="22"/>
              </w:rPr>
              <w:t>（个）</w:t>
            </w:r>
          </w:p>
        </w:tc>
        <w:tc>
          <w:tcPr>
            <w:tcW w:w="2131" w:type="dxa"/>
            <w:tcBorders>
              <w:top w:val="single" w:color="auto" w:sz="4" w:space="0"/>
              <w:left w:val="single" w:color="auto" w:sz="4" w:space="0"/>
              <w:right w:val="single" w:color="auto" w:sz="4" w:space="0"/>
            </w:tcBorders>
            <w:vAlign w:val="center"/>
          </w:tcPr>
          <w:p>
            <w:pPr>
              <w:widowControl/>
              <w:jc w:val="center"/>
              <w:rPr>
                <w:rFonts w:ascii="Times New Roman" w:hAnsi="Times New Roman"/>
                <w:b/>
                <w:bCs/>
                <w:color w:val="000000"/>
                <w:kern w:val="0"/>
                <w:sz w:val="22"/>
                <w:szCs w:val="22"/>
              </w:rPr>
            </w:pPr>
            <w:r>
              <w:rPr>
                <w:rFonts w:ascii="Times New Roman" w:hAnsi="Times New Roman"/>
                <w:b/>
                <w:bCs/>
                <w:color w:val="000000"/>
                <w:kern w:val="0"/>
                <w:sz w:val="22"/>
                <w:szCs w:val="22"/>
              </w:rPr>
              <w:t>从业人员</w:t>
            </w:r>
          </w:p>
          <w:p>
            <w:pPr>
              <w:jc w:val="center"/>
              <w:rPr>
                <w:rFonts w:ascii="Times New Roman" w:hAnsi="Times New Roman"/>
                <w:b/>
                <w:bCs/>
                <w:color w:val="000000"/>
                <w:kern w:val="0"/>
                <w:sz w:val="22"/>
                <w:szCs w:val="22"/>
              </w:rPr>
            </w:pPr>
            <w:r>
              <w:rPr>
                <w:rFonts w:ascii="Times New Roman" w:hAnsi="Times New Roman"/>
                <w:b/>
                <w:bCs/>
                <w:color w:val="000000"/>
                <w:kern w:val="0"/>
                <w:sz w:val="22"/>
                <w:szCs w:val="22"/>
              </w:rPr>
              <w:t>（万人）</w:t>
            </w:r>
          </w:p>
        </w:tc>
        <w:tc>
          <w:tcPr>
            <w:tcW w:w="2131" w:type="dxa"/>
            <w:tcBorders>
              <w:top w:val="single" w:color="auto" w:sz="4" w:space="0"/>
              <w:left w:val="single" w:color="auto" w:sz="4" w:space="0"/>
            </w:tcBorders>
            <w:vAlign w:val="center"/>
          </w:tcPr>
          <w:p>
            <w:pPr>
              <w:widowControl/>
              <w:jc w:val="center"/>
              <w:rPr>
                <w:rFonts w:ascii="Times New Roman" w:hAnsi="Times New Roman"/>
                <w:b/>
                <w:bCs/>
                <w:color w:val="000000"/>
                <w:kern w:val="0"/>
                <w:sz w:val="22"/>
                <w:szCs w:val="22"/>
              </w:rPr>
            </w:pPr>
            <w:r>
              <w:rPr>
                <w:rFonts w:ascii="Times New Roman" w:hAnsi="Times New Roman"/>
                <w:b/>
                <w:bCs/>
                <w:color w:val="000000"/>
                <w:kern w:val="0"/>
                <w:sz w:val="22"/>
                <w:szCs w:val="22"/>
              </w:rPr>
              <w:t>营业收入</w:t>
            </w:r>
          </w:p>
          <w:p>
            <w:pPr>
              <w:jc w:val="center"/>
              <w:rPr>
                <w:rFonts w:ascii="Times New Roman" w:hAnsi="Times New Roman"/>
                <w:b/>
                <w:bCs/>
                <w:color w:val="000000"/>
                <w:kern w:val="0"/>
                <w:sz w:val="22"/>
                <w:szCs w:val="22"/>
              </w:rPr>
            </w:pPr>
            <w:r>
              <w:rPr>
                <w:rFonts w:ascii="Times New Roman" w:hAnsi="Times New Roman"/>
                <w:b/>
                <w:bCs/>
                <w:color w:val="000000"/>
                <w:kern w:val="0"/>
                <w:sz w:val="22"/>
                <w:szCs w:val="22"/>
              </w:rPr>
              <w:t>（亿元）</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59" w:hRule="atLeast"/>
          <w:jc w:val="center"/>
        </w:trPr>
        <w:tc>
          <w:tcPr>
            <w:tcW w:w="2130" w:type="dxa"/>
            <w:tcBorders>
              <w:top w:val="single" w:color="auto" w:sz="4" w:space="0"/>
              <w:right w:val="single" w:color="auto" w:sz="4" w:space="0"/>
            </w:tcBorders>
            <w:vAlign w:val="center"/>
          </w:tcPr>
          <w:p>
            <w:pPr>
              <w:widowControl/>
              <w:jc w:val="center"/>
              <w:rPr>
                <w:rFonts w:ascii="Times New Roman" w:hAnsi="Times New Roman"/>
                <w:b/>
                <w:bCs/>
                <w:color w:val="000000"/>
                <w:kern w:val="0"/>
                <w:sz w:val="22"/>
                <w:szCs w:val="22"/>
              </w:rPr>
            </w:pPr>
            <w:r>
              <w:rPr>
                <w:rFonts w:ascii="Times New Roman" w:hAnsi="Times New Roman"/>
                <w:b/>
                <w:bCs/>
                <w:color w:val="000000"/>
                <w:kern w:val="0"/>
                <w:sz w:val="22"/>
                <w:szCs w:val="22"/>
              </w:rPr>
              <w:t>合  计</w:t>
            </w:r>
          </w:p>
        </w:tc>
        <w:tc>
          <w:tcPr>
            <w:tcW w:w="2130" w:type="dxa"/>
            <w:tcBorders>
              <w:top w:val="single" w:color="auto" w:sz="4" w:space="0"/>
              <w:left w:val="single" w:color="auto" w:sz="4" w:space="0"/>
              <w:right w:val="single" w:color="auto" w:sz="4" w:space="0"/>
            </w:tcBorders>
            <w:vAlign w:val="center"/>
          </w:tcPr>
          <w:p>
            <w:pPr>
              <w:widowControl/>
              <w:jc w:val="right"/>
              <w:rPr>
                <w:rFonts w:ascii="Times New Roman" w:hAnsi="Times New Roman"/>
                <w:b/>
                <w:bCs/>
                <w:color w:val="000000"/>
                <w:kern w:val="0"/>
                <w:sz w:val="22"/>
                <w:szCs w:val="22"/>
              </w:rPr>
            </w:pPr>
            <w:r>
              <w:rPr>
                <w:rFonts w:ascii="Times New Roman" w:hAnsi="Times New Roman"/>
                <w:b/>
                <w:bCs/>
                <w:color w:val="000000"/>
                <w:kern w:val="0"/>
                <w:sz w:val="22"/>
                <w:szCs w:val="22"/>
              </w:rPr>
              <w:t>126</w:t>
            </w:r>
          </w:p>
        </w:tc>
        <w:tc>
          <w:tcPr>
            <w:tcW w:w="2131" w:type="dxa"/>
            <w:tcBorders>
              <w:top w:val="single" w:color="auto" w:sz="4" w:space="0"/>
              <w:left w:val="single" w:color="auto" w:sz="4" w:space="0"/>
              <w:right w:val="single" w:color="auto" w:sz="4" w:space="0"/>
            </w:tcBorders>
            <w:vAlign w:val="center"/>
          </w:tcPr>
          <w:p>
            <w:pPr>
              <w:widowControl/>
              <w:jc w:val="right"/>
              <w:rPr>
                <w:rFonts w:ascii="Times New Roman" w:hAnsi="Times New Roman"/>
                <w:b/>
                <w:bCs/>
                <w:color w:val="000000"/>
                <w:kern w:val="0"/>
                <w:sz w:val="22"/>
                <w:szCs w:val="22"/>
              </w:rPr>
            </w:pPr>
            <w:r>
              <w:rPr>
                <w:rFonts w:ascii="Times New Roman" w:hAnsi="Times New Roman"/>
                <w:b/>
                <w:bCs/>
                <w:color w:val="000000"/>
                <w:kern w:val="0"/>
                <w:sz w:val="22"/>
                <w:szCs w:val="22"/>
              </w:rPr>
              <w:t>0.39</w:t>
            </w:r>
          </w:p>
        </w:tc>
        <w:tc>
          <w:tcPr>
            <w:tcW w:w="2131" w:type="dxa"/>
            <w:tcBorders>
              <w:top w:val="single" w:color="auto" w:sz="4" w:space="0"/>
              <w:left w:val="single" w:color="auto" w:sz="4" w:space="0"/>
            </w:tcBorders>
            <w:vAlign w:val="center"/>
          </w:tcPr>
          <w:p>
            <w:pPr>
              <w:widowControl/>
              <w:jc w:val="right"/>
              <w:rPr>
                <w:rFonts w:ascii="Times New Roman" w:hAnsi="Times New Roman"/>
                <w:b/>
                <w:bCs/>
                <w:color w:val="000000"/>
                <w:kern w:val="0"/>
                <w:sz w:val="22"/>
                <w:szCs w:val="22"/>
              </w:rPr>
            </w:pPr>
            <w:r>
              <w:rPr>
                <w:rFonts w:ascii="Times New Roman" w:hAnsi="Times New Roman"/>
                <w:b/>
                <w:bCs/>
                <w:color w:val="000000"/>
                <w:kern w:val="0"/>
                <w:sz w:val="22"/>
                <w:szCs w:val="22"/>
              </w:rPr>
              <w:t>25.94</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89" w:hRule="atLeast"/>
          <w:jc w:val="center"/>
        </w:trPr>
        <w:tc>
          <w:tcPr>
            <w:tcW w:w="2130" w:type="dxa"/>
            <w:tcBorders>
              <w:right w:val="single" w:color="auto" w:sz="4" w:space="0"/>
            </w:tcBorders>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洪桥街道</w:t>
            </w:r>
          </w:p>
        </w:tc>
        <w:tc>
          <w:tcPr>
            <w:tcW w:w="2130" w:type="dxa"/>
            <w:tcBorders>
              <w:left w:val="single" w:color="auto" w:sz="4" w:space="0"/>
              <w:righ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5</w:t>
            </w:r>
          </w:p>
        </w:tc>
        <w:tc>
          <w:tcPr>
            <w:tcW w:w="2131" w:type="dxa"/>
            <w:tcBorders>
              <w:left w:val="single" w:color="auto" w:sz="4" w:space="0"/>
              <w:righ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w:t>
            </w:r>
          </w:p>
        </w:tc>
        <w:tc>
          <w:tcPr>
            <w:tcW w:w="2131" w:type="dxa"/>
            <w:tcBorders>
              <w:lef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0.03</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66" w:hRule="atLeast"/>
          <w:jc w:val="center"/>
        </w:trPr>
        <w:tc>
          <w:tcPr>
            <w:tcW w:w="2130" w:type="dxa"/>
            <w:tcBorders>
              <w:right w:val="single" w:color="auto" w:sz="4" w:space="0"/>
            </w:tcBorders>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北京街道</w:t>
            </w:r>
          </w:p>
        </w:tc>
        <w:tc>
          <w:tcPr>
            <w:tcW w:w="2130" w:type="dxa"/>
            <w:tcBorders>
              <w:left w:val="single" w:color="auto" w:sz="4" w:space="0"/>
              <w:righ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5</w:t>
            </w:r>
          </w:p>
        </w:tc>
        <w:tc>
          <w:tcPr>
            <w:tcW w:w="2131" w:type="dxa"/>
            <w:tcBorders>
              <w:left w:val="single" w:color="auto" w:sz="4" w:space="0"/>
              <w:righ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w:t>
            </w:r>
          </w:p>
        </w:tc>
        <w:tc>
          <w:tcPr>
            <w:tcW w:w="2131" w:type="dxa"/>
            <w:tcBorders>
              <w:lef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0.01</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60" w:hRule="atLeast"/>
          <w:jc w:val="center"/>
        </w:trPr>
        <w:tc>
          <w:tcPr>
            <w:tcW w:w="2130" w:type="dxa"/>
            <w:tcBorders>
              <w:right w:val="single" w:color="auto" w:sz="4" w:space="0"/>
            </w:tcBorders>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六榕街道</w:t>
            </w:r>
          </w:p>
        </w:tc>
        <w:tc>
          <w:tcPr>
            <w:tcW w:w="2130" w:type="dxa"/>
            <w:tcBorders>
              <w:left w:val="single" w:color="auto" w:sz="4" w:space="0"/>
              <w:righ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3</w:t>
            </w:r>
          </w:p>
        </w:tc>
        <w:tc>
          <w:tcPr>
            <w:tcW w:w="2131" w:type="dxa"/>
            <w:tcBorders>
              <w:left w:val="single" w:color="auto" w:sz="4" w:space="0"/>
              <w:righ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w:t>
            </w:r>
          </w:p>
        </w:tc>
        <w:tc>
          <w:tcPr>
            <w:tcW w:w="2131" w:type="dxa"/>
            <w:tcBorders>
              <w:lef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0.03</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145" w:hRule="atLeast"/>
          <w:jc w:val="center"/>
        </w:trPr>
        <w:tc>
          <w:tcPr>
            <w:tcW w:w="2130" w:type="dxa"/>
            <w:tcBorders>
              <w:right w:val="single" w:color="auto" w:sz="4" w:space="0"/>
            </w:tcBorders>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流花街道</w:t>
            </w:r>
          </w:p>
        </w:tc>
        <w:tc>
          <w:tcPr>
            <w:tcW w:w="2130" w:type="dxa"/>
            <w:tcBorders>
              <w:left w:val="single" w:color="auto" w:sz="4" w:space="0"/>
              <w:righ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2</w:t>
            </w:r>
          </w:p>
        </w:tc>
        <w:tc>
          <w:tcPr>
            <w:tcW w:w="2131" w:type="dxa"/>
            <w:tcBorders>
              <w:left w:val="single" w:color="auto" w:sz="4" w:space="0"/>
              <w:righ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0.01</w:t>
            </w:r>
          </w:p>
        </w:tc>
        <w:tc>
          <w:tcPr>
            <w:tcW w:w="2131" w:type="dxa"/>
            <w:tcBorders>
              <w:lef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0.35</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60" w:hRule="atLeast"/>
          <w:jc w:val="center"/>
        </w:trPr>
        <w:tc>
          <w:tcPr>
            <w:tcW w:w="2130" w:type="dxa"/>
            <w:tcBorders>
              <w:right w:val="single" w:color="auto" w:sz="4" w:space="0"/>
            </w:tcBorders>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光塔街道</w:t>
            </w:r>
          </w:p>
        </w:tc>
        <w:tc>
          <w:tcPr>
            <w:tcW w:w="2130" w:type="dxa"/>
            <w:tcBorders>
              <w:left w:val="single" w:color="auto" w:sz="4" w:space="0"/>
              <w:righ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4</w:t>
            </w:r>
          </w:p>
        </w:tc>
        <w:tc>
          <w:tcPr>
            <w:tcW w:w="2131" w:type="dxa"/>
            <w:tcBorders>
              <w:left w:val="single" w:color="auto" w:sz="4" w:space="0"/>
              <w:righ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w:t>
            </w:r>
          </w:p>
        </w:tc>
        <w:tc>
          <w:tcPr>
            <w:tcW w:w="2131" w:type="dxa"/>
            <w:tcBorders>
              <w:lef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0.01</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60" w:hRule="atLeast"/>
          <w:jc w:val="center"/>
        </w:trPr>
        <w:tc>
          <w:tcPr>
            <w:tcW w:w="2130" w:type="dxa"/>
            <w:tcBorders>
              <w:right w:val="single" w:color="auto" w:sz="4" w:space="0"/>
            </w:tcBorders>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人民街道</w:t>
            </w:r>
          </w:p>
        </w:tc>
        <w:tc>
          <w:tcPr>
            <w:tcW w:w="2130" w:type="dxa"/>
            <w:tcBorders>
              <w:left w:val="single" w:color="auto" w:sz="4" w:space="0"/>
              <w:righ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6</w:t>
            </w:r>
          </w:p>
        </w:tc>
        <w:tc>
          <w:tcPr>
            <w:tcW w:w="2131" w:type="dxa"/>
            <w:tcBorders>
              <w:left w:val="single" w:color="auto" w:sz="4" w:space="0"/>
              <w:righ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0.03</w:t>
            </w:r>
          </w:p>
        </w:tc>
        <w:tc>
          <w:tcPr>
            <w:tcW w:w="2131" w:type="dxa"/>
            <w:tcBorders>
              <w:lef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2.03</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60" w:hRule="atLeast"/>
          <w:jc w:val="center"/>
        </w:trPr>
        <w:tc>
          <w:tcPr>
            <w:tcW w:w="2130" w:type="dxa"/>
            <w:tcBorders>
              <w:right w:val="single" w:color="auto" w:sz="4" w:space="0"/>
            </w:tcBorders>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东山街道</w:t>
            </w:r>
          </w:p>
        </w:tc>
        <w:tc>
          <w:tcPr>
            <w:tcW w:w="2130" w:type="dxa"/>
            <w:tcBorders>
              <w:left w:val="single" w:color="auto" w:sz="4" w:space="0"/>
              <w:righ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18</w:t>
            </w:r>
          </w:p>
        </w:tc>
        <w:tc>
          <w:tcPr>
            <w:tcW w:w="2131" w:type="dxa"/>
            <w:tcBorders>
              <w:left w:val="single" w:color="auto" w:sz="4" w:space="0"/>
              <w:righ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0.06</w:t>
            </w:r>
          </w:p>
        </w:tc>
        <w:tc>
          <w:tcPr>
            <w:tcW w:w="2131" w:type="dxa"/>
            <w:tcBorders>
              <w:lef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0.88</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60" w:hRule="atLeast"/>
          <w:jc w:val="center"/>
        </w:trPr>
        <w:tc>
          <w:tcPr>
            <w:tcW w:w="2130" w:type="dxa"/>
            <w:tcBorders>
              <w:right w:val="single" w:color="auto" w:sz="4" w:space="0"/>
            </w:tcBorders>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农林街道</w:t>
            </w:r>
          </w:p>
        </w:tc>
        <w:tc>
          <w:tcPr>
            <w:tcW w:w="2130" w:type="dxa"/>
            <w:tcBorders>
              <w:left w:val="single" w:color="auto" w:sz="4" w:space="0"/>
              <w:righ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10</w:t>
            </w:r>
          </w:p>
        </w:tc>
        <w:tc>
          <w:tcPr>
            <w:tcW w:w="2131" w:type="dxa"/>
            <w:tcBorders>
              <w:left w:val="single" w:color="auto" w:sz="4" w:space="0"/>
              <w:righ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0.10</w:t>
            </w:r>
          </w:p>
        </w:tc>
        <w:tc>
          <w:tcPr>
            <w:tcW w:w="2131" w:type="dxa"/>
            <w:tcBorders>
              <w:lef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1.37</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60" w:hRule="atLeast"/>
          <w:jc w:val="center"/>
        </w:trPr>
        <w:tc>
          <w:tcPr>
            <w:tcW w:w="2130" w:type="dxa"/>
            <w:tcBorders>
              <w:right w:val="single" w:color="auto" w:sz="4" w:space="0"/>
            </w:tcBorders>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梅花村街道</w:t>
            </w:r>
          </w:p>
        </w:tc>
        <w:tc>
          <w:tcPr>
            <w:tcW w:w="2130" w:type="dxa"/>
            <w:tcBorders>
              <w:left w:val="single" w:color="auto" w:sz="4" w:space="0"/>
              <w:righ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4</w:t>
            </w:r>
          </w:p>
        </w:tc>
        <w:tc>
          <w:tcPr>
            <w:tcW w:w="2131" w:type="dxa"/>
            <w:tcBorders>
              <w:left w:val="single" w:color="auto" w:sz="4" w:space="0"/>
              <w:righ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w:t>
            </w:r>
          </w:p>
        </w:tc>
        <w:tc>
          <w:tcPr>
            <w:tcW w:w="2131" w:type="dxa"/>
            <w:tcBorders>
              <w:lef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0.01</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115" w:hRule="atLeast"/>
          <w:jc w:val="center"/>
        </w:trPr>
        <w:tc>
          <w:tcPr>
            <w:tcW w:w="2130" w:type="dxa"/>
            <w:tcBorders>
              <w:right w:val="single" w:color="auto" w:sz="4" w:space="0"/>
            </w:tcBorders>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黄花岗街道</w:t>
            </w:r>
          </w:p>
        </w:tc>
        <w:tc>
          <w:tcPr>
            <w:tcW w:w="2130" w:type="dxa"/>
            <w:tcBorders>
              <w:left w:val="single" w:color="auto" w:sz="4" w:space="0"/>
              <w:righ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26</w:t>
            </w:r>
          </w:p>
        </w:tc>
        <w:tc>
          <w:tcPr>
            <w:tcW w:w="2131" w:type="dxa"/>
            <w:tcBorders>
              <w:left w:val="single" w:color="auto" w:sz="4" w:space="0"/>
              <w:righ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0.09</w:t>
            </w:r>
          </w:p>
        </w:tc>
        <w:tc>
          <w:tcPr>
            <w:tcW w:w="2131" w:type="dxa"/>
            <w:tcBorders>
              <w:lef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14.18</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60" w:hRule="atLeast"/>
          <w:jc w:val="center"/>
        </w:trPr>
        <w:tc>
          <w:tcPr>
            <w:tcW w:w="2130" w:type="dxa"/>
            <w:tcBorders>
              <w:right w:val="single" w:color="auto" w:sz="4" w:space="0"/>
            </w:tcBorders>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华乐街道</w:t>
            </w:r>
          </w:p>
        </w:tc>
        <w:tc>
          <w:tcPr>
            <w:tcW w:w="2130" w:type="dxa"/>
            <w:tcBorders>
              <w:left w:val="single" w:color="auto" w:sz="4" w:space="0"/>
              <w:righ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13</w:t>
            </w:r>
          </w:p>
        </w:tc>
        <w:tc>
          <w:tcPr>
            <w:tcW w:w="2131" w:type="dxa"/>
            <w:tcBorders>
              <w:left w:val="single" w:color="auto" w:sz="4" w:space="0"/>
              <w:righ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0.02</w:t>
            </w:r>
          </w:p>
        </w:tc>
        <w:tc>
          <w:tcPr>
            <w:tcW w:w="2131" w:type="dxa"/>
            <w:tcBorders>
              <w:lef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1.75</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60" w:hRule="atLeast"/>
          <w:jc w:val="center"/>
        </w:trPr>
        <w:tc>
          <w:tcPr>
            <w:tcW w:w="2130" w:type="dxa"/>
            <w:tcBorders>
              <w:right w:val="single" w:color="auto" w:sz="4" w:space="0"/>
            </w:tcBorders>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建设街道</w:t>
            </w:r>
          </w:p>
        </w:tc>
        <w:tc>
          <w:tcPr>
            <w:tcW w:w="2130" w:type="dxa"/>
            <w:tcBorders>
              <w:left w:val="single" w:color="auto" w:sz="4" w:space="0"/>
              <w:righ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7</w:t>
            </w:r>
          </w:p>
        </w:tc>
        <w:tc>
          <w:tcPr>
            <w:tcW w:w="2131" w:type="dxa"/>
            <w:tcBorders>
              <w:left w:val="single" w:color="auto" w:sz="4" w:space="0"/>
              <w:righ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0.01</w:t>
            </w:r>
          </w:p>
        </w:tc>
        <w:tc>
          <w:tcPr>
            <w:tcW w:w="2131" w:type="dxa"/>
            <w:tcBorders>
              <w:lef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0.09</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60" w:hRule="atLeast"/>
          <w:jc w:val="center"/>
        </w:trPr>
        <w:tc>
          <w:tcPr>
            <w:tcW w:w="2130" w:type="dxa"/>
            <w:tcBorders>
              <w:right w:val="single" w:color="auto" w:sz="4" w:space="0"/>
            </w:tcBorders>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大塘街道</w:t>
            </w:r>
          </w:p>
        </w:tc>
        <w:tc>
          <w:tcPr>
            <w:tcW w:w="2130" w:type="dxa"/>
            <w:tcBorders>
              <w:left w:val="single" w:color="auto" w:sz="4" w:space="0"/>
              <w:righ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7</w:t>
            </w:r>
          </w:p>
        </w:tc>
        <w:tc>
          <w:tcPr>
            <w:tcW w:w="2131" w:type="dxa"/>
            <w:tcBorders>
              <w:left w:val="single" w:color="auto" w:sz="4" w:space="0"/>
              <w:righ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0.03</w:t>
            </w:r>
          </w:p>
        </w:tc>
        <w:tc>
          <w:tcPr>
            <w:tcW w:w="2131" w:type="dxa"/>
            <w:tcBorders>
              <w:lef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4.26</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60" w:hRule="atLeast"/>
          <w:jc w:val="center"/>
        </w:trPr>
        <w:tc>
          <w:tcPr>
            <w:tcW w:w="2130" w:type="dxa"/>
            <w:tcBorders>
              <w:right w:val="single" w:color="auto" w:sz="4" w:space="0"/>
            </w:tcBorders>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珠光街道</w:t>
            </w:r>
          </w:p>
        </w:tc>
        <w:tc>
          <w:tcPr>
            <w:tcW w:w="2130" w:type="dxa"/>
            <w:tcBorders>
              <w:left w:val="single" w:color="auto" w:sz="4" w:space="0"/>
              <w:righ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3</w:t>
            </w:r>
          </w:p>
        </w:tc>
        <w:tc>
          <w:tcPr>
            <w:tcW w:w="2131" w:type="dxa"/>
            <w:tcBorders>
              <w:left w:val="single" w:color="auto" w:sz="4" w:space="0"/>
              <w:righ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w:t>
            </w:r>
          </w:p>
        </w:tc>
        <w:tc>
          <w:tcPr>
            <w:tcW w:w="2131" w:type="dxa"/>
            <w:tcBorders>
              <w:lef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60" w:hRule="atLeast"/>
          <w:jc w:val="center"/>
        </w:trPr>
        <w:tc>
          <w:tcPr>
            <w:tcW w:w="2130" w:type="dxa"/>
            <w:tcBorders>
              <w:right w:val="single" w:color="auto" w:sz="4" w:space="0"/>
            </w:tcBorders>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大东街道</w:t>
            </w:r>
          </w:p>
        </w:tc>
        <w:tc>
          <w:tcPr>
            <w:tcW w:w="2130" w:type="dxa"/>
            <w:tcBorders>
              <w:left w:val="single" w:color="auto" w:sz="4" w:space="0"/>
              <w:righ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2</w:t>
            </w:r>
          </w:p>
        </w:tc>
        <w:tc>
          <w:tcPr>
            <w:tcW w:w="2131" w:type="dxa"/>
            <w:tcBorders>
              <w:left w:val="single" w:color="auto" w:sz="4" w:space="0"/>
              <w:righ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w:t>
            </w:r>
          </w:p>
        </w:tc>
        <w:tc>
          <w:tcPr>
            <w:tcW w:w="2131" w:type="dxa"/>
            <w:tcBorders>
              <w:lef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0.05</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60" w:hRule="atLeast"/>
          <w:jc w:val="center"/>
        </w:trPr>
        <w:tc>
          <w:tcPr>
            <w:tcW w:w="2130" w:type="dxa"/>
            <w:tcBorders>
              <w:right w:val="single" w:color="auto" w:sz="4" w:space="0"/>
            </w:tcBorders>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白云街道</w:t>
            </w:r>
          </w:p>
        </w:tc>
        <w:tc>
          <w:tcPr>
            <w:tcW w:w="2130" w:type="dxa"/>
            <w:tcBorders>
              <w:left w:val="single" w:color="auto" w:sz="4" w:space="0"/>
              <w:righ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5</w:t>
            </w:r>
          </w:p>
        </w:tc>
        <w:tc>
          <w:tcPr>
            <w:tcW w:w="2131" w:type="dxa"/>
            <w:tcBorders>
              <w:left w:val="single" w:color="auto" w:sz="4" w:space="0"/>
              <w:righ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0.01</w:t>
            </w:r>
          </w:p>
        </w:tc>
        <w:tc>
          <w:tcPr>
            <w:tcW w:w="2131" w:type="dxa"/>
            <w:tcBorders>
              <w:lef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0.46</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60" w:hRule="atLeast"/>
          <w:jc w:val="center"/>
        </w:trPr>
        <w:tc>
          <w:tcPr>
            <w:tcW w:w="2130" w:type="dxa"/>
            <w:tcBorders>
              <w:right w:val="single" w:color="auto" w:sz="4" w:space="0"/>
            </w:tcBorders>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登峰街道</w:t>
            </w:r>
          </w:p>
        </w:tc>
        <w:tc>
          <w:tcPr>
            <w:tcW w:w="2130" w:type="dxa"/>
            <w:tcBorders>
              <w:left w:val="single" w:color="auto" w:sz="4" w:space="0"/>
              <w:righ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3</w:t>
            </w:r>
          </w:p>
        </w:tc>
        <w:tc>
          <w:tcPr>
            <w:tcW w:w="2131" w:type="dxa"/>
            <w:tcBorders>
              <w:left w:val="single" w:color="auto" w:sz="4" w:space="0"/>
              <w:righ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0.03</w:t>
            </w:r>
          </w:p>
        </w:tc>
        <w:tc>
          <w:tcPr>
            <w:tcW w:w="2131" w:type="dxa"/>
            <w:tcBorders>
              <w:lef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0.44</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60" w:hRule="atLeast"/>
          <w:jc w:val="center"/>
        </w:trPr>
        <w:tc>
          <w:tcPr>
            <w:tcW w:w="2130" w:type="dxa"/>
            <w:tcBorders>
              <w:bottom w:val="single" w:color="auto" w:sz="4" w:space="0"/>
              <w:right w:val="single" w:color="auto" w:sz="4" w:space="0"/>
            </w:tcBorders>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矿泉街道</w:t>
            </w:r>
          </w:p>
        </w:tc>
        <w:tc>
          <w:tcPr>
            <w:tcW w:w="2130" w:type="dxa"/>
            <w:tcBorders>
              <w:left w:val="single" w:color="auto" w:sz="4" w:space="0"/>
              <w:bottom w:val="single" w:color="auto" w:sz="4" w:space="0"/>
              <w:righ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3</w:t>
            </w:r>
          </w:p>
        </w:tc>
        <w:tc>
          <w:tcPr>
            <w:tcW w:w="2131" w:type="dxa"/>
            <w:tcBorders>
              <w:left w:val="single" w:color="auto" w:sz="4" w:space="0"/>
              <w:bottom w:val="single" w:color="auto" w:sz="4" w:space="0"/>
              <w:righ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w:t>
            </w:r>
          </w:p>
        </w:tc>
        <w:tc>
          <w:tcPr>
            <w:tcW w:w="2131" w:type="dxa"/>
            <w:tcBorders>
              <w:left w:val="single" w:color="auto" w:sz="4" w:space="0"/>
              <w:bottom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w:t>
            </w:r>
          </w:p>
        </w:tc>
      </w:tr>
    </w:tbl>
    <w:p>
      <w:pPr>
        <w:spacing w:line="600" w:lineRule="exact"/>
        <w:ind w:firstLine="640" w:firstLineChars="200"/>
        <w:rPr>
          <w:rFonts w:ascii="Times New Roman" w:hAnsi="Times New Roman" w:eastAsia="黑体"/>
          <w:color w:val="000000"/>
          <w:kern w:val="0"/>
          <w:sz w:val="32"/>
          <w:szCs w:val="32"/>
        </w:rPr>
      </w:pPr>
      <w:r>
        <w:rPr>
          <w:rFonts w:ascii="Times New Roman" w:hAnsi="Times New Roman" w:eastAsia="黑体"/>
          <w:color w:val="000000"/>
          <w:kern w:val="0"/>
          <w:sz w:val="32"/>
          <w:szCs w:val="32"/>
        </w:rPr>
        <w:t>四、居民服务、修理和其他服务业</w:t>
      </w:r>
    </w:p>
    <w:p>
      <w:pPr>
        <w:widowControl/>
        <w:spacing w:line="600" w:lineRule="exact"/>
        <w:ind w:firstLine="643" w:firstLineChars="200"/>
        <w:rPr>
          <w:rFonts w:ascii="Times New Roman" w:hAnsi="Times New Roman" w:eastAsia="楷体_GB2312"/>
          <w:b/>
          <w:color w:val="000000"/>
          <w:kern w:val="0"/>
          <w:sz w:val="32"/>
          <w:szCs w:val="32"/>
        </w:rPr>
      </w:pPr>
      <w:r>
        <w:rPr>
          <w:rFonts w:ascii="Times New Roman" w:hAnsi="Times New Roman" w:eastAsia="楷体_GB2312"/>
          <w:b/>
          <w:color w:val="000000"/>
          <w:kern w:val="0"/>
          <w:sz w:val="32"/>
          <w:szCs w:val="32"/>
        </w:rPr>
        <w:t>（一）企业法人单位数和从业人员</w:t>
      </w:r>
    </w:p>
    <w:p>
      <w:pPr>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2018年末，全区共有居民服务、修理和其他服务业企业法人单位</w:t>
      </w:r>
      <w:r>
        <w:rPr>
          <w:rFonts w:ascii="Times New Roman" w:hAnsi="Times New Roman" w:eastAsia="仿宋_GB2312"/>
          <w:kern w:val="0"/>
          <w:sz w:val="32"/>
          <w:szCs w:val="32"/>
        </w:rPr>
        <w:t>1364</w:t>
      </w:r>
      <w:r>
        <w:rPr>
          <w:rFonts w:ascii="Times New Roman" w:hAnsi="Times New Roman" w:eastAsia="仿宋_GB2312"/>
          <w:color w:val="000000"/>
          <w:kern w:val="0"/>
          <w:sz w:val="32"/>
          <w:szCs w:val="32"/>
        </w:rPr>
        <w:t>个，从业人员</w:t>
      </w:r>
      <w:r>
        <w:rPr>
          <w:rFonts w:ascii="Times New Roman" w:hAnsi="Times New Roman" w:eastAsia="仿宋_GB2312"/>
          <w:kern w:val="0"/>
          <w:sz w:val="32"/>
          <w:szCs w:val="32"/>
        </w:rPr>
        <w:t>1.71</w:t>
      </w:r>
      <w:r>
        <w:rPr>
          <w:rFonts w:ascii="Times New Roman" w:hAnsi="Times New Roman" w:eastAsia="仿宋_GB2312"/>
          <w:color w:val="000000"/>
          <w:kern w:val="0"/>
          <w:sz w:val="32"/>
          <w:szCs w:val="32"/>
        </w:rPr>
        <w:t>万人，分别比2013年末增长1.5倍和</w:t>
      </w:r>
      <w:r>
        <w:rPr>
          <w:rFonts w:ascii="Times New Roman" w:hAnsi="Times New Roman" w:eastAsia="仿宋_GB2312"/>
          <w:kern w:val="0"/>
          <w:sz w:val="32"/>
          <w:szCs w:val="32"/>
        </w:rPr>
        <w:t>28.6</w:t>
      </w:r>
      <w:r>
        <w:rPr>
          <w:rFonts w:ascii="Times New Roman" w:hAnsi="Times New Roman" w:eastAsia="仿宋_GB2312"/>
          <w:color w:val="000000"/>
          <w:kern w:val="0"/>
          <w:sz w:val="32"/>
          <w:szCs w:val="32"/>
        </w:rPr>
        <w:t>%（详见表9-13）。</w:t>
      </w:r>
    </w:p>
    <w:p>
      <w:pPr>
        <w:spacing w:after="120"/>
        <w:jc w:val="center"/>
        <w:rPr>
          <w:rFonts w:ascii="Times New Roman" w:hAnsi="Times New Roman"/>
          <w:b/>
          <w:bCs/>
          <w:color w:val="000000"/>
          <w:kern w:val="0"/>
          <w:sz w:val="24"/>
        </w:rPr>
      </w:pPr>
      <w:r>
        <w:rPr>
          <w:rFonts w:ascii="Times New Roman" w:hAnsi="Times New Roman"/>
          <w:b/>
          <w:bCs/>
          <w:color w:val="000000"/>
          <w:kern w:val="0"/>
          <w:sz w:val="24"/>
        </w:rPr>
        <w:t>表9-13　按行业大类分组的居民服务、修理和其他服务业</w:t>
      </w:r>
    </w:p>
    <w:p>
      <w:pPr>
        <w:spacing w:after="120"/>
        <w:jc w:val="center"/>
        <w:rPr>
          <w:rFonts w:ascii="Times New Roman" w:hAnsi="Times New Roman"/>
          <w:b/>
          <w:bCs/>
          <w:color w:val="000000"/>
          <w:kern w:val="0"/>
          <w:sz w:val="24"/>
        </w:rPr>
      </w:pPr>
      <w:r>
        <w:rPr>
          <w:rFonts w:ascii="Times New Roman" w:hAnsi="Times New Roman"/>
          <w:b/>
          <w:bCs/>
          <w:color w:val="000000"/>
          <w:kern w:val="0"/>
          <w:sz w:val="24"/>
        </w:rPr>
        <w:t>企业法人单位和从业人员</w:t>
      </w:r>
    </w:p>
    <w:tbl>
      <w:tblPr>
        <w:tblStyle w:val="16"/>
        <w:tblW w:w="8522" w:type="dxa"/>
        <w:jc w:val="center"/>
        <w:tblInd w:w="0" w:type="dxa"/>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3898"/>
        <w:gridCol w:w="2313"/>
        <w:gridCol w:w="2311"/>
      </w:tblGrid>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60" w:hRule="atLeast"/>
          <w:jc w:val="center"/>
        </w:trPr>
        <w:tc>
          <w:tcPr>
            <w:tcW w:w="3898" w:type="dxa"/>
            <w:tcBorders>
              <w:top w:val="single" w:color="auto" w:sz="4" w:space="0"/>
              <w:bottom w:val="single" w:color="auto" w:sz="4" w:space="0"/>
              <w:right w:val="single" w:color="auto" w:sz="4" w:space="0"/>
            </w:tcBorders>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　</w:t>
            </w:r>
          </w:p>
        </w:tc>
        <w:tc>
          <w:tcPr>
            <w:tcW w:w="23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b/>
                <w:bCs/>
                <w:color w:val="000000"/>
                <w:kern w:val="0"/>
                <w:sz w:val="22"/>
                <w:szCs w:val="22"/>
              </w:rPr>
            </w:pPr>
            <w:r>
              <w:rPr>
                <w:rFonts w:ascii="Times New Roman" w:hAnsi="Times New Roman"/>
                <w:b/>
                <w:bCs/>
                <w:color w:val="000000"/>
                <w:kern w:val="0"/>
                <w:sz w:val="22"/>
                <w:szCs w:val="22"/>
              </w:rPr>
              <w:t>企业法人单位</w:t>
            </w:r>
          </w:p>
          <w:p>
            <w:pPr>
              <w:widowControl/>
              <w:jc w:val="center"/>
              <w:rPr>
                <w:rFonts w:ascii="Times New Roman" w:hAnsi="Times New Roman"/>
                <w:b/>
                <w:bCs/>
                <w:color w:val="000000"/>
                <w:kern w:val="0"/>
                <w:sz w:val="22"/>
                <w:szCs w:val="22"/>
              </w:rPr>
            </w:pPr>
            <w:r>
              <w:rPr>
                <w:rFonts w:ascii="Times New Roman" w:hAnsi="Times New Roman"/>
                <w:b/>
                <w:bCs/>
                <w:color w:val="000000"/>
                <w:kern w:val="0"/>
                <w:sz w:val="22"/>
                <w:szCs w:val="22"/>
              </w:rPr>
              <w:t>（个）</w:t>
            </w:r>
          </w:p>
        </w:tc>
        <w:tc>
          <w:tcPr>
            <w:tcW w:w="2311" w:type="dxa"/>
            <w:tcBorders>
              <w:top w:val="single" w:color="auto" w:sz="4" w:space="0"/>
              <w:left w:val="single" w:color="auto" w:sz="4" w:space="0"/>
              <w:bottom w:val="single" w:color="auto" w:sz="4" w:space="0"/>
            </w:tcBorders>
            <w:vAlign w:val="center"/>
          </w:tcPr>
          <w:p>
            <w:pPr>
              <w:widowControl/>
              <w:jc w:val="center"/>
              <w:rPr>
                <w:rFonts w:ascii="Times New Roman" w:hAnsi="Times New Roman"/>
                <w:b/>
                <w:bCs/>
                <w:color w:val="000000"/>
                <w:kern w:val="0"/>
                <w:sz w:val="22"/>
                <w:szCs w:val="22"/>
              </w:rPr>
            </w:pPr>
            <w:r>
              <w:rPr>
                <w:rFonts w:ascii="Times New Roman" w:hAnsi="Times New Roman"/>
                <w:b/>
                <w:bCs/>
                <w:color w:val="000000"/>
                <w:kern w:val="0"/>
                <w:sz w:val="22"/>
                <w:szCs w:val="22"/>
              </w:rPr>
              <w:t>从业人员</w:t>
            </w:r>
          </w:p>
          <w:p>
            <w:pPr>
              <w:widowControl/>
              <w:jc w:val="center"/>
              <w:rPr>
                <w:rFonts w:ascii="Times New Roman" w:hAnsi="Times New Roman"/>
                <w:b/>
                <w:bCs/>
                <w:color w:val="000000"/>
                <w:kern w:val="0"/>
                <w:sz w:val="22"/>
                <w:szCs w:val="22"/>
              </w:rPr>
            </w:pPr>
            <w:r>
              <w:rPr>
                <w:rFonts w:ascii="Times New Roman" w:hAnsi="Times New Roman"/>
                <w:b/>
                <w:bCs/>
                <w:color w:val="000000"/>
                <w:kern w:val="0"/>
                <w:sz w:val="22"/>
                <w:szCs w:val="22"/>
              </w:rPr>
              <w:t>（万人）</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60" w:hRule="atLeast"/>
          <w:jc w:val="center"/>
        </w:trPr>
        <w:tc>
          <w:tcPr>
            <w:tcW w:w="3898" w:type="dxa"/>
            <w:tcBorders>
              <w:top w:val="single" w:color="auto" w:sz="4" w:space="0"/>
              <w:right w:val="single" w:color="auto" w:sz="4" w:space="0"/>
            </w:tcBorders>
            <w:vAlign w:val="center"/>
          </w:tcPr>
          <w:p>
            <w:pPr>
              <w:widowControl/>
              <w:jc w:val="center"/>
              <w:rPr>
                <w:rFonts w:ascii="Times New Roman" w:hAnsi="Times New Roman"/>
                <w:b/>
                <w:bCs/>
                <w:color w:val="000000"/>
                <w:kern w:val="0"/>
                <w:sz w:val="22"/>
                <w:szCs w:val="22"/>
              </w:rPr>
            </w:pPr>
            <w:r>
              <w:rPr>
                <w:rFonts w:ascii="Times New Roman" w:hAnsi="Times New Roman"/>
                <w:b/>
                <w:bCs/>
                <w:color w:val="000000"/>
                <w:kern w:val="0"/>
                <w:sz w:val="22"/>
                <w:szCs w:val="22"/>
              </w:rPr>
              <w:t>合　计</w:t>
            </w:r>
          </w:p>
        </w:tc>
        <w:tc>
          <w:tcPr>
            <w:tcW w:w="2313" w:type="dxa"/>
            <w:tcBorders>
              <w:top w:val="single" w:color="auto" w:sz="4" w:space="0"/>
              <w:left w:val="single" w:color="auto" w:sz="4" w:space="0"/>
              <w:right w:val="single" w:color="auto" w:sz="4" w:space="0"/>
            </w:tcBorders>
            <w:vAlign w:val="center"/>
          </w:tcPr>
          <w:p>
            <w:pPr>
              <w:widowControl/>
              <w:jc w:val="right"/>
              <w:rPr>
                <w:rFonts w:ascii="Times New Roman" w:hAnsi="Times New Roman"/>
                <w:b/>
                <w:bCs/>
                <w:color w:val="000000"/>
                <w:kern w:val="0"/>
                <w:sz w:val="22"/>
                <w:szCs w:val="22"/>
              </w:rPr>
            </w:pPr>
            <w:r>
              <w:rPr>
                <w:rFonts w:ascii="Times New Roman" w:hAnsi="Times New Roman" w:eastAsia="等线"/>
                <w:b/>
                <w:bCs/>
                <w:color w:val="000000"/>
                <w:sz w:val="22"/>
                <w:szCs w:val="22"/>
              </w:rPr>
              <w:t>1364</w:t>
            </w:r>
          </w:p>
        </w:tc>
        <w:tc>
          <w:tcPr>
            <w:tcW w:w="2311" w:type="dxa"/>
            <w:tcBorders>
              <w:top w:val="single" w:color="auto" w:sz="4" w:space="0"/>
              <w:left w:val="single" w:color="auto" w:sz="4" w:space="0"/>
            </w:tcBorders>
            <w:vAlign w:val="center"/>
          </w:tcPr>
          <w:p>
            <w:pPr>
              <w:widowControl/>
              <w:jc w:val="right"/>
              <w:rPr>
                <w:rFonts w:ascii="Times New Roman" w:hAnsi="Times New Roman"/>
                <w:b/>
                <w:bCs/>
                <w:color w:val="000000"/>
                <w:kern w:val="0"/>
                <w:sz w:val="22"/>
                <w:szCs w:val="22"/>
              </w:rPr>
            </w:pPr>
            <w:r>
              <w:rPr>
                <w:rFonts w:ascii="Times New Roman" w:hAnsi="Times New Roman" w:eastAsia="等线"/>
                <w:b/>
                <w:bCs/>
                <w:color w:val="000000"/>
                <w:sz w:val="22"/>
                <w:szCs w:val="22"/>
              </w:rPr>
              <w:t>1.71</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60" w:hRule="atLeast"/>
          <w:jc w:val="center"/>
        </w:trPr>
        <w:tc>
          <w:tcPr>
            <w:tcW w:w="3898" w:type="dxa"/>
            <w:tcBorders>
              <w:right w:val="single" w:color="auto" w:sz="4" w:space="0"/>
            </w:tcBorders>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　居民服务业</w:t>
            </w:r>
          </w:p>
        </w:tc>
        <w:tc>
          <w:tcPr>
            <w:tcW w:w="2313" w:type="dxa"/>
            <w:tcBorders>
              <w:left w:val="single" w:color="auto" w:sz="4" w:space="0"/>
              <w:righ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809</w:t>
            </w:r>
          </w:p>
        </w:tc>
        <w:tc>
          <w:tcPr>
            <w:tcW w:w="2311" w:type="dxa"/>
            <w:tcBorders>
              <w:lef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0.61</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60" w:hRule="atLeast"/>
          <w:jc w:val="center"/>
        </w:trPr>
        <w:tc>
          <w:tcPr>
            <w:tcW w:w="3898" w:type="dxa"/>
            <w:tcBorders>
              <w:right w:val="single" w:color="auto" w:sz="4" w:space="0"/>
            </w:tcBorders>
            <w:vAlign w:val="center"/>
          </w:tcPr>
          <w:p>
            <w:pPr>
              <w:widowControl/>
              <w:rPr>
                <w:rFonts w:ascii="Times New Roman" w:hAnsi="Times New Roman"/>
                <w:color w:val="000000"/>
                <w:kern w:val="0"/>
                <w:sz w:val="22"/>
                <w:szCs w:val="22"/>
              </w:rPr>
            </w:pPr>
            <w:r>
              <w:rPr>
                <w:rFonts w:ascii="Times New Roman" w:hAnsi="Times New Roman"/>
                <w:color w:val="000000"/>
                <w:kern w:val="0"/>
                <w:sz w:val="22"/>
                <w:szCs w:val="22"/>
              </w:rPr>
              <w:t>　机动车、电子产品和日用产品修理业</w:t>
            </w:r>
          </w:p>
        </w:tc>
        <w:tc>
          <w:tcPr>
            <w:tcW w:w="2313" w:type="dxa"/>
            <w:tcBorders>
              <w:left w:val="single" w:color="auto" w:sz="4" w:space="0"/>
              <w:righ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322</w:t>
            </w:r>
          </w:p>
        </w:tc>
        <w:tc>
          <w:tcPr>
            <w:tcW w:w="2311" w:type="dxa"/>
            <w:tcBorders>
              <w:lef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0.28</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60" w:hRule="atLeast"/>
          <w:jc w:val="center"/>
        </w:trPr>
        <w:tc>
          <w:tcPr>
            <w:tcW w:w="3898" w:type="dxa"/>
            <w:tcBorders>
              <w:bottom w:val="single" w:color="auto" w:sz="4" w:space="0"/>
              <w:right w:val="single" w:color="auto" w:sz="4" w:space="0"/>
            </w:tcBorders>
            <w:vAlign w:val="center"/>
          </w:tcPr>
          <w:p>
            <w:pPr>
              <w:widowControl/>
              <w:rPr>
                <w:rFonts w:ascii="Times New Roman" w:hAnsi="Times New Roman"/>
                <w:color w:val="000000"/>
                <w:kern w:val="0"/>
                <w:sz w:val="22"/>
                <w:szCs w:val="22"/>
              </w:rPr>
            </w:pPr>
            <w:r>
              <w:rPr>
                <w:rFonts w:ascii="Times New Roman" w:hAnsi="Times New Roman"/>
                <w:color w:val="000000"/>
                <w:kern w:val="0"/>
                <w:sz w:val="22"/>
                <w:szCs w:val="22"/>
              </w:rPr>
              <w:t>　其他服务业</w:t>
            </w:r>
          </w:p>
        </w:tc>
        <w:tc>
          <w:tcPr>
            <w:tcW w:w="2313" w:type="dxa"/>
            <w:tcBorders>
              <w:left w:val="single" w:color="auto" w:sz="4" w:space="0"/>
              <w:bottom w:val="single" w:color="auto" w:sz="4" w:space="0"/>
              <w:righ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233</w:t>
            </w:r>
          </w:p>
        </w:tc>
        <w:tc>
          <w:tcPr>
            <w:tcW w:w="2311" w:type="dxa"/>
            <w:tcBorders>
              <w:left w:val="single" w:color="auto" w:sz="4" w:space="0"/>
              <w:bottom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0.81</w:t>
            </w:r>
          </w:p>
        </w:tc>
      </w:tr>
    </w:tbl>
    <w:p>
      <w:pPr>
        <w:spacing w:line="60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在居民服务、修理和其他服务业企业法人单位中，内资企业占</w:t>
      </w:r>
      <w:r>
        <w:rPr>
          <w:rFonts w:ascii="Times New Roman" w:hAnsi="Times New Roman" w:eastAsia="仿宋_GB2312"/>
          <w:kern w:val="0"/>
          <w:sz w:val="32"/>
          <w:szCs w:val="32"/>
        </w:rPr>
        <w:t>98.0</w:t>
      </w:r>
      <w:r>
        <w:rPr>
          <w:rFonts w:ascii="Times New Roman" w:hAnsi="Times New Roman" w:eastAsia="仿宋_GB2312"/>
          <w:color w:val="000000"/>
          <w:kern w:val="0"/>
          <w:sz w:val="32"/>
          <w:szCs w:val="32"/>
        </w:rPr>
        <w:t>%，港、澳、台商投资企业占</w:t>
      </w:r>
      <w:r>
        <w:rPr>
          <w:rFonts w:ascii="Times New Roman" w:hAnsi="Times New Roman" w:eastAsia="仿宋_GB2312"/>
          <w:kern w:val="0"/>
          <w:sz w:val="32"/>
          <w:szCs w:val="32"/>
        </w:rPr>
        <w:t>1.6</w:t>
      </w:r>
      <w:r>
        <w:rPr>
          <w:rFonts w:ascii="Times New Roman" w:hAnsi="Times New Roman" w:eastAsia="仿宋_GB2312"/>
          <w:color w:val="000000"/>
          <w:kern w:val="0"/>
          <w:sz w:val="32"/>
          <w:szCs w:val="32"/>
        </w:rPr>
        <w:t>%，外商投资企业占</w:t>
      </w:r>
      <w:r>
        <w:rPr>
          <w:rFonts w:ascii="Times New Roman" w:hAnsi="Times New Roman" w:eastAsia="仿宋_GB2312"/>
          <w:kern w:val="0"/>
          <w:sz w:val="32"/>
          <w:szCs w:val="32"/>
        </w:rPr>
        <w:t>0.4</w:t>
      </w:r>
      <w:r>
        <w:rPr>
          <w:rFonts w:ascii="Times New Roman" w:hAnsi="Times New Roman" w:eastAsia="仿宋_GB2312"/>
          <w:color w:val="000000"/>
          <w:kern w:val="0"/>
          <w:sz w:val="32"/>
          <w:szCs w:val="32"/>
        </w:rPr>
        <w:t>%。</w:t>
      </w:r>
    </w:p>
    <w:p>
      <w:pPr>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在居民服务、修理和其他服务业企业法人单位从业人员中，内资企业占</w:t>
      </w:r>
      <w:r>
        <w:rPr>
          <w:rFonts w:ascii="Times New Roman" w:hAnsi="Times New Roman" w:eastAsia="仿宋_GB2312"/>
          <w:kern w:val="0"/>
          <w:sz w:val="32"/>
          <w:szCs w:val="32"/>
        </w:rPr>
        <w:t>91.7</w:t>
      </w:r>
      <w:r>
        <w:rPr>
          <w:rFonts w:ascii="Times New Roman" w:hAnsi="Times New Roman" w:eastAsia="仿宋_GB2312"/>
          <w:color w:val="000000"/>
          <w:kern w:val="0"/>
          <w:sz w:val="32"/>
          <w:szCs w:val="32"/>
        </w:rPr>
        <w:t>%，港、澳、台商投资企业占</w:t>
      </w:r>
      <w:r>
        <w:rPr>
          <w:rFonts w:ascii="Times New Roman" w:hAnsi="Times New Roman" w:eastAsia="仿宋_GB2312"/>
          <w:kern w:val="0"/>
          <w:sz w:val="32"/>
          <w:szCs w:val="32"/>
        </w:rPr>
        <w:t>6.1</w:t>
      </w:r>
      <w:r>
        <w:rPr>
          <w:rFonts w:ascii="Times New Roman" w:hAnsi="Times New Roman" w:eastAsia="仿宋_GB2312"/>
          <w:color w:val="000000"/>
          <w:kern w:val="0"/>
          <w:sz w:val="32"/>
          <w:szCs w:val="32"/>
        </w:rPr>
        <w:t>%，外商投资企业占</w:t>
      </w:r>
      <w:r>
        <w:rPr>
          <w:rFonts w:ascii="Times New Roman" w:hAnsi="Times New Roman" w:eastAsia="仿宋_GB2312"/>
          <w:kern w:val="0"/>
          <w:sz w:val="32"/>
          <w:szCs w:val="32"/>
        </w:rPr>
        <w:t>2.2</w:t>
      </w:r>
      <w:r>
        <w:rPr>
          <w:rFonts w:ascii="Times New Roman" w:hAnsi="Times New Roman" w:eastAsia="仿宋_GB2312"/>
          <w:color w:val="000000"/>
          <w:kern w:val="0"/>
          <w:sz w:val="32"/>
          <w:szCs w:val="32"/>
        </w:rPr>
        <w:t>%（详见表9-14）。</w:t>
      </w:r>
    </w:p>
    <w:p>
      <w:pPr>
        <w:spacing w:after="120"/>
        <w:jc w:val="center"/>
        <w:rPr>
          <w:rFonts w:ascii="Times New Roman" w:hAnsi="Times New Roman"/>
          <w:b/>
          <w:bCs/>
          <w:color w:val="000000"/>
          <w:kern w:val="0"/>
          <w:sz w:val="24"/>
        </w:rPr>
      </w:pPr>
      <w:r>
        <w:rPr>
          <w:rFonts w:ascii="Times New Roman" w:hAnsi="Times New Roman"/>
          <w:b/>
          <w:bCs/>
          <w:color w:val="000000"/>
          <w:kern w:val="0"/>
          <w:sz w:val="24"/>
        </w:rPr>
        <w:t>表9-14　按登记注册类型分组的居民服务、修理和其他服务业</w:t>
      </w:r>
    </w:p>
    <w:p>
      <w:pPr>
        <w:spacing w:after="120"/>
        <w:jc w:val="center"/>
        <w:rPr>
          <w:rFonts w:ascii="Times New Roman" w:hAnsi="Times New Roman"/>
          <w:b/>
          <w:bCs/>
          <w:color w:val="000000"/>
          <w:kern w:val="0"/>
          <w:sz w:val="24"/>
        </w:rPr>
      </w:pPr>
      <w:r>
        <w:rPr>
          <w:rFonts w:ascii="Times New Roman" w:hAnsi="Times New Roman"/>
          <w:b/>
          <w:bCs/>
          <w:color w:val="000000"/>
          <w:kern w:val="0"/>
          <w:sz w:val="24"/>
        </w:rPr>
        <w:t>企业法人单位和从业人员</w:t>
      </w:r>
    </w:p>
    <w:tbl>
      <w:tblPr>
        <w:tblStyle w:val="16"/>
        <w:tblW w:w="8522" w:type="dxa"/>
        <w:jc w:val="center"/>
        <w:tblInd w:w="0" w:type="dxa"/>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3898"/>
        <w:gridCol w:w="2313"/>
        <w:gridCol w:w="2311"/>
      </w:tblGrid>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300" w:hRule="atLeast"/>
          <w:jc w:val="center"/>
        </w:trPr>
        <w:tc>
          <w:tcPr>
            <w:tcW w:w="3898" w:type="dxa"/>
            <w:tcBorders>
              <w:top w:val="single" w:color="000000" w:sz="4" w:space="0"/>
              <w:bottom w:val="single" w:color="000000" w:sz="4" w:space="0"/>
              <w:right w:val="single" w:color="000000" w:sz="4" w:space="0"/>
            </w:tcBorders>
            <w:vAlign w:val="center"/>
          </w:tcPr>
          <w:p>
            <w:pPr>
              <w:widowControl/>
              <w:jc w:val="left"/>
              <w:rPr>
                <w:rFonts w:ascii="Times New Roman" w:hAnsi="Times New Roman"/>
                <w:b/>
                <w:bCs/>
                <w:color w:val="000000"/>
                <w:kern w:val="0"/>
                <w:sz w:val="22"/>
                <w:szCs w:val="22"/>
              </w:rPr>
            </w:pPr>
            <w:r>
              <w:rPr>
                <w:rFonts w:ascii="Times New Roman" w:hAnsi="Times New Roman"/>
                <w:b/>
                <w:bCs/>
                <w:color w:val="000000"/>
                <w:kern w:val="0"/>
                <w:sz w:val="22"/>
                <w:szCs w:val="22"/>
              </w:rPr>
              <w:t>　</w:t>
            </w:r>
          </w:p>
        </w:tc>
        <w:tc>
          <w:tcPr>
            <w:tcW w:w="231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b/>
                <w:bCs/>
                <w:color w:val="000000"/>
                <w:kern w:val="0"/>
                <w:sz w:val="22"/>
                <w:szCs w:val="22"/>
              </w:rPr>
            </w:pPr>
            <w:r>
              <w:rPr>
                <w:rFonts w:ascii="Times New Roman" w:hAnsi="Times New Roman"/>
                <w:b/>
                <w:bCs/>
                <w:color w:val="000000"/>
                <w:kern w:val="0"/>
                <w:sz w:val="22"/>
                <w:szCs w:val="22"/>
              </w:rPr>
              <w:t>企业法人单位</w:t>
            </w:r>
          </w:p>
          <w:p>
            <w:pPr>
              <w:widowControl/>
              <w:jc w:val="center"/>
              <w:rPr>
                <w:rFonts w:ascii="Times New Roman" w:hAnsi="Times New Roman"/>
                <w:b/>
                <w:bCs/>
                <w:color w:val="000000"/>
                <w:kern w:val="0"/>
                <w:sz w:val="22"/>
                <w:szCs w:val="22"/>
              </w:rPr>
            </w:pPr>
            <w:r>
              <w:rPr>
                <w:rFonts w:ascii="Times New Roman" w:hAnsi="Times New Roman"/>
                <w:b/>
                <w:bCs/>
                <w:color w:val="000000"/>
                <w:kern w:val="0"/>
                <w:szCs w:val="21"/>
              </w:rPr>
              <w:t>（</w:t>
            </w:r>
            <w:r>
              <w:rPr>
                <w:rFonts w:ascii="Times New Roman" w:hAnsi="Times New Roman"/>
                <w:b/>
                <w:bCs/>
                <w:color w:val="000000"/>
                <w:kern w:val="0"/>
                <w:sz w:val="22"/>
                <w:szCs w:val="22"/>
              </w:rPr>
              <w:t>个</w:t>
            </w:r>
            <w:r>
              <w:rPr>
                <w:rFonts w:ascii="Times New Roman" w:hAnsi="Times New Roman"/>
                <w:b/>
                <w:bCs/>
                <w:color w:val="000000"/>
                <w:kern w:val="0"/>
                <w:szCs w:val="21"/>
              </w:rPr>
              <w:t>）</w:t>
            </w:r>
          </w:p>
        </w:tc>
        <w:tc>
          <w:tcPr>
            <w:tcW w:w="2311" w:type="dxa"/>
            <w:tcBorders>
              <w:top w:val="single" w:color="000000" w:sz="4" w:space="0"/>
              <w:left w:val="single" w:color="000000" w:sz="4" w:space="0"/>
              <w:bottom w:val="single" w:color="000000" w:sz="4" w:space="0"/>
            </w:tcBorders>
            <w:vAlign w:val="center"/>
          </w:tcPr>
          <w:p>
            <w:pPr>
              <w:widowControl/>
              <w:jc w:val="center"/>
              <w:rPr>
                <w:rFonts w:ascii="Times New Roman" w:hAnsi="Times New Roman"/>
                <w:b/>
                <w:bCs/>
                <w:color w:val="000000"/>
                <w:kern w:val="0"/>
                <w:sz w:val="22"/>
                <w:szCs w:val="22"/>
              </w:rPr>
            </w:pPr>
            <w:r>
              <w:rPr>
                <w:rFonts w:ascii="Times New Roman" w:hAnsi="Times New Roman"/>
                <w:b/>
                <w:bCs/>
                <w:color w:val="000000"/>
                <w:kern w:val="0"/>
                <w:sz w:val="22"/>
                <w:szCs w:val="22"/>
              </w:rPr>
              <w:t>从业人员</w:t>
            </w:r>
          </w:p>
          <w:p>
            <w:pPr>
              <w:widowControl/>
              <w:jc w:val="center"/>
              <w:rPr>
                <w:rFonts w:ascii="Times New Roman" w:hAnsi="Times New Roman"/>
                <w:b/>
                <w:bCs/>
                <w:color w:val="000000"/>
                <w:kern w:val="0"/>
                <w:sz w:val="22"/>
                <w:szCs w:val="22"/>
              </w:rPr>
            </w:pPr>
            <w:r>
              <w:rPr>
                <w:rFonts w:ascii="Times New Roman" w:hAnsi="Times New Roman"/>
                <w:b/>
                <w:bCs/>
                <w:color w:val="000000"/>
                <w:kern w:val="0"/>
                <w:szCs w:val="21"/>
              </w:rPr>
              <w:t>（万</w:t>
            </w:r>
            <w:r>
              <w:rPr>
                <w:rFonts w:ascii="Times New Roman" w:hAnsi="Times New Roman"/>
                <w:b/>
                <w:bCs/>
                <w:color w:val="000000"/>
                <w:kern w:val="0"/>
                <w:sz w:val="22"/>
                <w:szCs w:val="22"/>
              </w:rPr>
              <w:t>人</w:t>
            </w:r>
            <w:r>
              <w:rPr>
                <w:rFonts w:ascii="Times New Roman" w:hAnsi="Times New Roman"/>
                <w:b/>
                <w:bCs/>
                <w:color w:val="000000"/>
                <w:kern w:val="0"/>
                <w:szCs w:val="21"/>
              </w:rPr>
              <w:t>）</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280" w:hRule="atLeast"/>
          <w:jc w:val="center"/>
        </w:trPr>
        <w:tc>
          <w:tcPr>
            <w:tcW w:w="3898" w:type="dxa"/>
            <w:tcBorders>
              <w:top w:val="single" w:color="000000" w:sz="4" w:space="0"/>
              <w:bottom w:val="nil"/>
              <w:right w:val="single" w:color="000000" w:sz="4" w:space="0"/>
            </w:tcBorders>
            <w:vAlign w:val="center"/>
          </w:tcPr>
          <w:p>
            <w:pPr>
              <w:widowControl/>
              <w:jc w:val="center"/>
              <w:rPr>
                <w:rFonts w:ascii="Times New Roman" w:hAnsi="Times New Roman"/>
                <w:b/>
                <w:bCs/>
                <w:color w:val="000000"/>
                <w:kern w:val="0"/>
                <w:sz w:val="22"/>
                <w:szCs w:val="22"/>
              </w:rPr>
            </w:pPr>
            <w:r>
              <w:rPr>
                <w:rFonts w:ascii="Times New Roman" w:hAnsi="Times New Roman"/>
                <w:b/>
                <w:bCs/>
                <w:color w:val="000000"/>
                <w:kern w:val="0"/>
                <w:sz w:val="22"/>
                <w:szCs w:val="22"/>
              </w:rPr>
              <w:t>合　计</w:t>
            </w:r>
          </w:p>
        </w:tc>
        <w:tc>
          <w:tcPr>
            <w:tcW w:w="2313" w:type="dxa"/>
            <w:tcBorders>
              <w:top w:val="single" w:color="000000" w:sz="4" w:space="0"/>
              <w:left w:val="single" w:color="000000" w:sz="4" w:space="0"/>
              <w:bottom w:val="nil"/>
              <w:right w:val="single" w:color="000000" w:sz="4" w:space="0"/>
            </w:tcBorders>
            <w:vAlign w:val="center"/>
          </w:tcPr>
          <w:p>
            <w:pPr>
              <w:widowControl/>
              <w:jc w:val="right"/>
              <w:rPr>
                <w:rFonts w:ascii="Times New Roman" w:hAnsi="Times New Roman"/>
                <w:b/>
                <w:bCs/>
                <w:color w:val="000000"/>
                <w:kern w:val="0"/>
                <w:sz w:val="22"/>
                <w:szCs w:val="22"/>
              </w:rPr>
            </w:pPr>
            <w:r>
              <w:rPr>
                <w:rFonts w:ascii="Times New Roman" w:hAnsi="Times New Roman"/>
                <w:b/>
                <w:bCs/>
                <w:color w:val="000000"/>
                <w:kern w:val="0"/>
                <w:sz w:val="22"/>
                <w:szCs w:val="22"/>
              </w:rPr>
              <w:t>1364</w:t>
            </w:r>
          </w:p>
        </w:tc>
        <w:tc>
          <w:tcPr>
            <w:tcW w:w="2311" w:type="dxa"/>
            <w:tcBorders>
              <w:top w:val="single" w:color="000000" w:sz="4" w:space="0"/>
              <w:left w:val="single" w:color="000000" w:sz="4" w:space="0"/>
              <w:bottom w:val="nil"/>
            </w:tcBorders>
            <w:vAlign w:val="center"/>
          </w:tcPr>
          <w:p>
            <w:pPr>
              <w:widowControl/>
              <w:jc w:val="right"/>
              <w:rPr>
                <w:rFonts w:ascii="Times New Roman" w:hAnsi="Times New Roman"/>
                <w:b/>
                <w:bCs/>
                <w:color w:val="000000"/>
                <w:kern w:val="0"/>
                <w:sz w:val="22"/>
                <w:szCs w:val="22"/>
              </w:rPr>
            </w:pPr>
            <w:r>
              <w:rPr>
                <w:rFonts w:ascii="Times New Roman" w:hAnsi="Times New Roman"/>
                <w:b/>
                <w:bCs/>
                <w:color w:val="000000"/>
                <w:kern w:val="0"/>
                <w:sz w:val="22"/>
                <w:szCs w:val="22"/>
              </w:rPr>
              <w:t>1.71</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280" w:hRule="atLeast"/>
          <w:jc w:val="center"/>
        </w:trPr>
        <w:tc>
          <w:tcPr>
            <w:tcW w:w="3898" w:type="dxa"/>
            <w:tcBorders>
              <w:top w:val="nil"/>
              <w:bottom w:val="nil"/>
              <w:right w:val="single" w:color="000000" w:sz="4" w:space="0"/>
            </w:tcBorders>
            <w:vAlign w:val="center"/>
          </w:tcPr>
          <w:p>
            <w:pPr>
              <w:widowControl/>
              <w:rPr>
                <w:rFonts w:ascii="Times New Roman" w:hAnsi="Times New Roman"/>
                <w:b/>
                <w:bCs/>
                <w:color w:val="000000"/>
                <w:kern w:val="0"/>
                <w:sz w:val="22"/>
                <w:szCs w:val="22"/>
              </w:rPr>
            </w:pPr>
            <w:r>
              <w:rPr>
                <w:rFonts w:ascii="Times New Roman" w:hAnsi="Times New Roman"/>
                <w:b/>
                <w:bCs/>
                <w:color w:val="000000"/>
                <w:kern w:val="0"/>
                <w:sz w:val="22"/>
                <w:szCs w:val="22"/>
              </w:rPr>
              <w:t>内资企业</w:t>
            </w:r>
          </w:p>
        </w:tc>
        <w:tc>
          <w:tcPr>
            <w:tcW w:w="2313" w:type="dxa"/>
            <w:tcBorders>
              <w:top w:val="nil"/>
              <w:left w:val="single" w:color="000000" w:sz="4" w:space="0"/>
              <w:bottom w:val="nil"/>
              <w:right w:val="single" w:color="000000" w:sz="4" w:space="0"/>
            </w:tcBorders>
            <w:vAlign w:val="center"/>
          </w:tcPr>
          <w:p>
            <w:pPr>
              <w:widowControl/>
              <w:jc w:val="right"/>
              <w:rPr>
                <w:rFonts w:ascii="Times New Roman" w:hAnsi="Times New Roman"/>
                <w:b/>
                <w:bCs/>
                <w:color w:val="000000"/>
                <w:kern w:val="0"/>
                <w:sz w:val="22"/>
                <w:szCs w:val="22"/>
              </w:rPr>
            </w:pPr>
            <w:r>
              <w:rPr>
                <w:rFonts w:ascii="Times New Roman" w:hAnsi="Times New Roman"/>
                <w:b/>
                <w:bCs/>
                <w:color w:val="000000"/>
                <w:kern w:val="0"/>
                <w:sz w:val="22"/>
                <w:szCs w:val="22"/>
              </w:rPr>
              <w:t>1336</w:t>
            </w:r>
          </w:p>
        </w:tc>
        <w:tc>
          <w:tcPr>
            <w:tcW w:w="2311" w:type="dxa"/>
            <w:tcBorders>
              <w:top w:val="nil"/>
              <w:left w:val="single" w:color="000000" w:sz="4" w:space="0"/>
              <w:bottom w:val="nil"/>
            </w:tcBorders>
            <w:vAlign w:val="center"/>
          </w:tcPr>
          <w:p>
            <w:pPr>
              <w:widowControl/>
              <w:jc w:val="right"/>
              <w:rPr>
                <w:rFonts w:ascii="Times New Roman" w:hAnsi="Times New Roman"/>
                <w:b/>
                <w:bCs/>
                <w:color w:val="000000"/>
                <w:kern w:val="0"/>
                <w:sz w:val="22"/>
                <w:szCs w:val="22"/>
              </w:rPr>
            </w:pPr>
            <w:r>
              <w:rPr>
                <w:rFonts w:ascii="Times New Roman" w:hAnsi="Times New Roman"/>
                <w:b/>
                <w:bCs/>
                <w:color w:val="000000"/>
                <w:kern w:val="0"/>
                <w:sz w:val="22"/>
                <w:szCs w:val="22"/>
              </w:rPr>
              <w:t>1.57</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280" w:hRule="atLeast"/>
          <w:jc w:val="center"/>
        </w:trPr>
        <w:tc>
          <w:tcPr>
            <w:tcW w:w="3898" w:type="dxa"/>
            <w:tcBorders>
              <w:top w:val="nil"/>
              <w:bottom w:val="nil"/>
              <w:right w:val="single" w:color="000000" w:sz="4" w:space="0"/>
            </w:tcBorders>
            <w:vAlign w:val="center"/>
          </w:tcPr>
          <w:p>
            <w:pPr>
              <w:widowControl/>
              <w:rPr>
                <w:rFonts w:ascii="Times New Roman" w:hAnsi="Times New Roman"/>
                <w:color w:val="000000"/>
                <w:kern w:val="0"/>
                <w:sz w:val="22"/>
                <w:szCs w:val="22"/>
              </w:rPr>
            </w:pPr>
            <w:r>
              <w:rPr>
                <w:rFonts w:ascii="Times New Roman" w:hAnsi="Times New Roman"/>
                <w:color w:val="000000"/>
                <w:kern w:val="0"/>
                <w:sz w:val="22"/>
                <w:szCs w:val="22"/>
              </w:rPr>
              <w:t>　　</w:t>
            </w:r>
            <w:r>
              <w:rPr>
                <w:rFonts w:ascii="Times New Roman" w:hAnsi="Times New Roman"/>
                <w:color w:val="000000"/>
                <w:kern w:val="0"/>
                <w:szCs w:val="21"/>
              </w:rPr>
              <w:t>国有企业</w:t>
            </w:r>
          </w:p>
        </w:tc>
        <w:tc>
          <w:tcPr>
            <w:tcW w:w="2313" w:type="dxa"/>
            <w:tcBorders>
              <w:top w:val="nil"/>
              <w:left w:val="single" w:color="000000" w:sz="4" w:space="0"/>
              <w:bottom w:val="nil"/>
              <w:right w:val="single" w:color="000000" w:sz="4" w:space="0"/>
            </w:tcBorders>
            <w:vAlign w:val="center"/>
          </w:tcPr>
          <w:p>
            <w:pPr>
              <w:widowControl/>
              <w:jc w:val="right"/>
              <w:rPr>
                <w:rFonts w:ascii="Times New Roman" w:hAnsi="Times New Roman"/>
                <w:color w:val="000000"/>
                <w:kern w:val="0"/>
                <w:szCs w:val="21"/>
              </w:rPr>
            </w:pPr>
            <w:r>
              <w:rPr>
                <w:rFonts w:ascii="Times New Roman" w:hAnsi="Times New Roman"/>
                <w:color w:val="000000"/>
                <w:kern w:val="0"/>
                <w:szCs w:val="21"/>
              </w:rPr>
              <w:t>10</w:t>
            </w:r>
          </w:p>
        </w:tc>
        <w:tc>
          <w:tcPr>
            <w:tcW w:w="2311" w:type="dxa"/>
            <w:tcBorders>
              <w:top w:val="nil"/>
              <w:left w:val="single" w:color="000000" w:sz="4" w:space="0"/>
              <w:bottom w:val="nil"/>
            </w:tcBorders>
            <w:vAlign w:val="center"/>
          </w:tcPr>
          <w:p>
            <w:pPr>
              <w:widowControl/>
              <w:jc w:val="right"/>
              <w:rPr>
                <w:rFonts w:ascii="Times New Roman" w:hAnsi="Times New Roman"/>
                <w:color w:val="000000"/>
                <w:kern w:val="0"/>
                <w:szCs w:val="21"/>
              </w:rPr>
            </w:pPr>
            <w:r>
              <w:rPr>
                <w:rFonts w:ascii="Times New Roman" w:hAnsi="Times New Roman"/>
                <w:color w:val="000000"/>
                <w:kern w:val="0"/>
                <w:szCs w:val="21"/>
              </w:rPr>
              <w:t>0.04</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280" w:hRule="atLeast"/>
          <w:jc w:val="center"/>
        </w:trPr>
        <w:tc>
          <w:tcPr>
            <w:tcW w:w="3898" w:type="dxa"/>
            <w:tcBorders>
              <w:top w:val="nil"/>
              <w:bottom w:val="nil"/>
              <w:right w:val="single" w:color="000000" w:sz="4" w:space="0"/>
            </w:tcBorders>
            <w:vAlign w:val="center"/>
          </w:tcPr>
          <w:p>
            <w:pPr>
              <w:widowControl/>
              <w:rPr>
                <w:rFonts w:ascii="Times New Roman" w:hAnsi="Times New Roman"/>
                <w:color w:val="000000"/>
                <w:kern w:val="0"/>
                <w:sz w:val="22"/>
                <w:szCs w:val="22"/>
              </w:rPr>
            </w:pPr>
            <w:r>
              <w:rPr>
                <w:rFonts w:ascii="Times New Roman" w:hAnsi="Times New Roman"/>
                <w:color w:val="000000"/>
                <w:kern w:val="0"/>
                <w:sz w:val="22"/>
                <w:szCs w:val="22"/>
              </w:rPr>
              <w:t>　　</w:t>
            </w:r>
            <w:r>
              <w:rPr>
                <w:rFonts w:ascii="Times New Roman" w:hAnsi="Times New Roman"/>
                <w:color w:val="000000"/>
                <w:kern w:val="0"/>
                <w:szCs w:val="21"/>
              </w:rPr>
              <w:t>集体企业</w:t>
            </w:r>
          </w:p>
        </w:tc>
        <w:tc>
          <w:tcPr>
            <w:tcW w:w="2313" w:type="dxa"/>
            <w:tcBorders>
              <w:top w:val="nil"/>
              <w:left w:val="single" w:color="000000" w:sz="4" w:space="0"/>
              <w:bottom w:val="nil"/>
              <w:right w:val="single" w:color="000000" w:sz="4" w:space="0"/>
            </w:tcBorders>
            <w:vAlign w:val="center"/>
          </w:tcPr>
          <w:p>
            <w:pPr>
              <w:widowControl/>
              <w:jc w:val="right"/>
              <w:rPr>
                <w:rFonts w:ascii="Times New Roman" w:hAnsi="Times New Roman"/>
                <w:color w:val="000000"/>
                <w:kern w:val="0"/>
                <w:szCs w:val="21"/>
              </w:rPr>
            </w:pPr>
            <w:r>
              <w:rPr>
                <w:rFonts w:ascii="Times New Roman" w:hAnsi="Times New Roman"/>
                <w:color w:val="000000"/>
                <w:kern w:val="0"/>
                <w:szCs w:val="21"/>
              </w:rPr>
              <w:t>14</w:t>
            </w:r>
          </w:p>
        </w:tc>
        <w:tc>
          <w:tcPr>
            <w:tcW w:w="2311" w:type="dxa"/>
            <w:tcBorders>
              <w:top w:val="nil"/>
              <w:left w:val="single" w:color="000000" w:sz="4" w:space="0"/>
              <w:bottom w:val="nil"/>
            </w:tcBorders>
            <w:vAlign w:val="center"/>
          </w:tcPr>
          <w:p>
            <w:pPr>
              <w:widowControl/>
              <w:jc w:val="right"/>
              <w:rPr>
                <w:rFonts w:ascii="Times New Roman" w:hAnsi="Times New Roman"/>
                <w:color w:val="000000"/>
                <w:kern w:val="0"/>
                <w:szCs w:val="21"/>
              </w:rPr>
            </w:pPr>
            <w:r>
              <w:rPr>
                <w:rFonts w:ascii="Times New Roman" w:hAnsi="Times New Roman"/>
                <w:color w:val="000000"/>
                <w:kern w:val="0"/>
                <w:szCs w:val="21"/>
              </w:rPr>
              <w:t>0.01</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280" w:hRule="atLeast"/>
          <w:jc w:val="center"/>
        </w:trPr>
        <w:tc>
          <w:tcPr>
            <w:tcW w:w="3898" w:type="dxa"/>
            <w:tcBorders>
              <w:top w:val="nil"/>
              <w:bottom w:val="nil"/>
              <w:right w:val="single" w:color="000000" w:sz="4" w:space="0"/>
            </w:tcBorders>
            <w:vAlign w:val="center"/>
          </w:tcPr>
          <w:p>
            <w:pPr>
              <w:widowControl/>
              <w:rPr>
                <w:rFonts w:ascii="Times New Roman" w:hAnsi="Times New Roman"/>
                <w:color w:val="000000"/>
                <w:kern w:val="0"/>
                <w:sz w:val="22"/>
                <w:szCs w:val="22"/>
              </w:rPr>
            </w:pPr>
            <w:r>
              <w:rPr>
                <w:rFonts w:ascii="Times New Roman" w:hAnsi="Times New Roman"/>
                <w:color w:val="000000"/>
                <w:kern w:val="0"/>
                <w:sz w:val="22"/>
                <w:szCs w:val="22"/>
              </w:rPr>
              <w:t>　　</w:t>
            </w:r>
            <w:r>
              <w:rPr>
                <w:rFonts w:ascii="Times New Roman" w:hAnsi="Times New Roman"/>
                <w:color w:val="000000"/>
                <w:kern w:val="0"/>
                <w:szCs w:val="21"/>
              </w:rPr>
              <w:t>股份合作企业</w:t>
            </w:r>
          </w:p>
        </w:tc>
        <w:tc>
          <w:tcPr>
            <w:tcW w:w="2313" w:type="dxa"/>
            <w:tcBorders>
              <w:top w:val="nil"/>
              <w:left w:val="single" w:color="000000" w:sz="4" w:space="0"/>
              <w:bottom w:val="nil"/>
              <w:right w:val="single" w:color="000000" w:sz="4" w:space="0"/>
            </w:tcBorders>
            <w:vAlign w:val="center"/>
          </w:tcPr>
          <w:p>
            <w:pPr>
              <w:widowControl/>
              <w:jc w:val="right"/>
              <w:rPr>
                <w:rFonts w:ascii="Times New Roman" w:hAnsi="Times New Roman"/>
                <w:color w:val="000000"/>
                <w:kern w:val="0"/>
                <w:szCs w:val="21"/>
              </w:rPr>
            </w:pPr>
            <w:r>
              <w:rPr>
                <w:rFonts w:ascii="Times New Roman" w:hAnsi="Times New Roman"/>
                <w:color w:val="000000"/>
                <w:kern w:val="0"/>
                <w:szCs w:val="21"/>
              </w:rPr>
              <w:t>57</w:t>
            </w:r>
          </w:p>
        </w:tc>
        <w:tc>
          <w:tcPr>
            <w:tcW w:w="2311" w:type="dxa"/>
            <w:tcBorders>
              <w:top w:val="nil"/>
              <w:left w:val="single" w:color="000000" w:sz="4" w:space="0"/>
              <w:bottom w:val="nil"/>
            </w:tcBorders>
            <w:vAlign w:val="center"/>
          </w:tcPr>
          <w:p>
            <w:pPr>
              <w:widowControl/>
              <w:jc w:val="right"/>
              <w:rPr>
                <w:rFonts w:ascii="Times New Roman" w:hAnsi="Times New Roman"/>
                <w:color w:val="000000"/>
                <w:kern w:val="0"/>
                <w:szCs w:val="21"/>
              </w:rPr>
            </w:pPr>
            <w:r>
              <w:rPr>
                <w:rFonts w:ascii="Times New Roman" w:hAnsi="Times New Roman"/>
                <w:color w:val="000000"/>
                <w:kern w:val="0"/>
                <w:szCs w:val="21"/>
              </w:rPr>
              <w:t>0.03</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280" w:hRule="atLeast"/>
          <w:jc w:val="center"/>
        </w:trPr>
        <w:tc>
          <w:tcPr>
            <w:tcW w:w="3898" w:type="dxa"/>
            <w:tcBorders>
              <w:top w:val="nil"/>
              <w:bottom w:val="nil"/>
              <w:right w:val="single" w:color="000000" w:sz="4" w:space="0"/>
            </w:tcBorders>
            <w:vAlign w:val="center"/>
          </w:tcPr>
          <w:p>
            <w:pPr>
              <w:widowControl/>
              <w:rPr>
                <w:rFonts w:ascii="Times New Roman" w:hAnsi="Times New Roman"/>
                <w:color w:val="000000"/>
                <w:kern w:val="0"/>
                <w:sz w:val="22"/>
                <w:szCs w:val="22"/>
              </w:rPr>
            </w:pPr>
            <w:r>
              <w:rPr>
                <w:rFonts w:ascii="Times New Roman" w:hAnsi="Times New Roman"/>
                <w:color w:val="000000"/>
                <w:kern w:val="0"/>
                <w:sz w:val="22"/>
                <w:szCs w:val="22"/>
              </w:rPr>
              <w:t>　　</w:t>
            </w:r>
            <w:r>
              <w:rPr>
                <w:rFonts w:ascii="Times New Roman" w:hAnsi="Times New Roman"/>
                <w:color w:val="000000"/>
                <w:kern w:val="0"/>
                <w:szCs w:val="21"/>
              </w:rPr>
              <w:t>联营企业</w:t>
            </w:r>
          </w:p>
        </w:tc>
        <w:tc>
          <w:tcPr>
            <w:tcW w:w="2313" w:type="dxa"/>
            <w:tcBorders>
              <w:top w:val="nil"/>
              <w:left w:val="single" w:color="000000" w:sz="4" w:space="0"/>
              <w:bottom w:val="nil"/>
              <w:right w:val="single" w:color="000000" w:sz="4" w:space="0"/>
            </w:tcBorders>
            <w:vAlign w:val="center"/>
          </w:tcPr>
          <w:p>
            <w:pPr>
              <w:widowControl/>
              <w:jc w:val="right"/>
              <w:rPr>
                <w:rFonts w:ascii="Times New Roman" w:hAnsi="Times New Roman"/>
                <w:color w:val="000000"/>
                <w:kern w:val="0"/>
                <w:szCs w:val="21"/>
              </w:rPr>
            </w:pPr>
            <w:r>
              <w:rPr>
                <w:rFonts w:ascii="Times New Roman" w:hAnsi="Times New Roman"/>
                <w:color w:val="000000"/>
                <w:kern w:val="0"/>
                <w:szCs w:val="21"/>
              </w:rPr>
              <w:t>1</w:t>
            </w:r>
          </w:p>
        </w:tc>
        <w:tc>
          <w:tcPr>
            <w:tcW w:w="2311" w:type="dxa"/>
            <w:tcBorders>
              <w:top w:val="nil"/>
              <w:left w:val="single" w:color="000000" w:sz="4" w:space="0"/>
              <w:bottom w:val="nil"/>
            </w:tcBorders>
            <w:vAlign w:val="center"/>
          </w:tcPr>
          <w:p>
            <w:pPr>
              <w:widowControl/>
              <w:jc w:val="right"/>
              <w:rPr>
                <w:rFonts w:ascii="Times New Roman" w:hAnsi="Times New Roman"/>
                <w:color w:val="000000"/>
                <w:kern w:val="0"/>
                <w:szCs w:val="21"/>
              </w:rPr>
            </w:pPr>
            <w:r>
              <w:rPr>
                <w:rFonts w:ascii="Times New Roman" w:hAnsi="Times New Roman"/>
                <w:color w:val="000000"/>
                <w:kern w:val="0"/>
                <w:szCs w:val="21"/>
              </w:rPr>
              <w:t>...</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280" w:hRule="atLeast"/>
          <w:jc w:val="center"/>
        </w:trPr>
        <w:tc>
          <w:tcPr>
            <w:tcW w:w="3898" w:type="dxa"/>
            <w:tcBorders>
              <w:top w:val="nil"/>
              <w:bottom w:val="nil"/>
              <w:right w:val="single" w:color="000000" w:sz="4" w:space="0"/>
            </w:tcBorders>
            <w:vAlign w:val="center"/>
          </w:tcPr>
          <w:p>
            <w:pPr>
              <w:widowControl/>
              <w:rPr>
                <w:rFonts w:ascii="Times New Roman" w:hAnsi="Times New Roman"/>
                <w:color w:val="000000"/>
                <w:kern w:val="0"/>
                <w:sz w:val="22"/>
                <w:szCs w:val="22"/>
              </w:rPr>
            </w:pPr>
            <w:r>
              <w:rPr>
                <w:rFonts w:ascii="Times New Roman" w:hAnsi="Times New Roman"/>
                <w:color w:val="000000"/>
                <w:kern w:val="0"/>
                <w:sz w:val="22"/>
                <w:szCs w:val="22"/>
              </w:rPr>
              <w:t>　　</w:t>
            </w:r>
            <w:r>
              <w:rPr>
                <w:rFonts w:ascii="Times New Roman" w:hAnsi="Times New Roman"/>
                <w:color w:val="000000"/>
                <w:kern w:val="0"/>
                <w:szCs w:val="21"/>
              </w:rPr>
              <w:t>有限责任公司</w:t>
            </w:r>
          </w:p>
        </w:tc>
        <w:tc>
          <w:tcPr>
            <w:tcW w:w="2313" w:type="dxa"/>
            <w:tcBorders>
              <w:top w:val="nil"/>
              <w:left w:val="single" w:color="000000" w:sz="4" w:space="0"/>
              <w:bottom w:val="nil"/>
              <w:right w:val="single" w:color="000000" w:sz="4" w:space="0"/>
            </w:tcBorders>
            <w:vAlign w:val="center"/>
          </w:tcPr>
          <w:p>
            <w:pPr>
              <w:widowControl/>
              <w:jc w:val="right"/>
              <w:rPr>
                <w:rFonts w:ascii="Times New Roman" w:hAnsi="Times New Roman"/>
                <w:color w:val="000000"/>
                <w:kern w:val="0"/>
                <w:szCs w:val="21"/>
              </w:rPr>
            </w:pPr>
            <w:r>
              <w:rPr>
                <w:rFonts w:ascii="Times New Roman" w:hAnsi="Times New Roman"/>
                <w:color w:val="000000"/>
                <w:kern w:val="0"/>
                <w:szCs w:val="21"/>
              </w:rPr>
              <w:t>115</w:t>
            </w:r>
          </w:p>
        </w:tc>
        <w:tc>
          <w:tcPr>
            <w:tcW w:w="2311" w:type="dxa"/>
            <w:tcBorders>
              <w:top w:val="nil"/>
              <w:left w:val="single" w:color="000000" w:sz="4" w:space="0"/>
              <w:bottom w:val="nil"/>
            </w:tcBorders>
            <w:vAlign w:val="center"/>
          </w:tcPr>
          <w:p>
            <w:pPr>
              <w:widowControl/>
              <w:jc w:val="right"/>
              <w:rPr>
                <w:rFonts w:ascii="Times New Roman" w:hAnsi="Times New Roman"/>
                <w:color w:val="000000"/>
                <w:kern w:val="0"/>
                <w:szCs w:val="21"/>
              </w:rPr>
            </w:pPr>
            <w:r>
              <w:rPr>
                <w:rFonts w:ascii="Times New Roman" w:hAnsi="Times New Roman"/>
                <w:color w:val="000000"/>
                <w:kern w:val="0"/>
                <w:szCs w:val="21"/>
              </w:rPr>
              <w:t>0.42</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280" w:hRule="atLeast"/>
          <w:jc w:val="center"/>
        </w:trPr>
        <w:tc>
          <w:tcPr>
            <w:tcW w:w="3898" w:type="dxa"/>
            <w:tcBorders>
              <w:top w:val="nil"/>
              <w:bottom w:val="nil"/>
              <w:right w:val="single" w:color="000000" w:sz="4" w:space="0"/>
            </w:tcBorders>
            <w:vAlign w:val="center"/>
          </w:tcPr>
          <w:p>
            <w:pPr>
              <w:widowControl/>
              <w:rPr>
                <w:rFonts w:ascii="Times New Roman" w:hAnsi="Times New Roman"/>
                <w:color w:val="000000"/>
                <w:kern w:val="0"/>
                <w:sz w:val="22"/>
                <w:szCs w:val="22"/>
              </w:rPr>
            </w:pPr>
            <w:r>
              <w:rPr>
                <w:rFonts w:ascii="Times New Roman" w:hAnsi="Times New Roman"/>
                <w:color w:val="000000"/>
                <w:kern w:val="0"/>
                <w:sz w:val="22"/>
                <w:szCs w:val="22"/>
              </w:rPr>
              <w:t>　　</w:t>
            </w:r>
            <w:r>
              <w:rPr>
                <w:rFonts w:ascii="Times New Roman" w:hAnsi="Times New Roman"/>
                <w:color w:val="000000"/>
                <w:kern w:val="0"/>
                <w:szCs w:val="21"/>
              </w:rPr>
              <w:t>股份有限公司</w:t>
            </w:r>
          </w:p>
        </w:tc>
        <w:tc>
          <w:tcPr>
            <w:tcW w:w="2313" w:type="dxa"/>
            <w:tcBorders>
              <w:top w:val="nil"/>
              <w:left w:val="single" w:color="000000" w:sz="4" w:space="0"/>
              <w:bottom w:val="nil"/>
              <w:right w:val="single" w:color="000000" w:sz="4" w:space="0"/>
            </w:tcBorders>
            <w:vAlign w:val="center"/>
          </w:tcPr>
          <w:p>
            <w:pPr>
              <w:widowControl/>
              <w:jc w:val="right"/>
              <w:rPr>
                <w:rFonts w:ascii="Times New Roman" w:hAnsi="Times New Roman"/>
                <w:color w:val="000000"/>
                <w:kern w:val="0"/>
                <w:szCs w:val="21"/>
              </w:rPr>
            </w:pPr>
            <w:r>
              <w:rPr>
                <w:rFonts w:ascii="Times New Roman" w:hAnsi="Times New Roman"/>
                <w:color w:val="000000"/>
                <w:kern w:val="0"/>
                <w:szCs w:val="21"/>
              </w:rPr>
              <w:t>11</w:t>
            </w:r>
          </w:p>
        </w:tc>
        <w:tc>
          <w:tcPr>
            <w:tcW w:w="2311" w:type="dxa"/>
            <w:tcBorders>
              <w:top w:val="nil"/>
              <w:left w:val="single" w:color="000000" w:sz="4" w:space="0"/>
              <w:bottom w:val="nil"/>
            </w:tcBorders>
            <w:vAlign w:val="center"/>
          </w:tcPr>
          <w:p>
            <w:pPr>
              <w:widowControl/>
              <w:jc w:val="right"/>
              <w:rPr>
                <w:rFonts w:ascii="Times New Roman" w:hAnsi="Times New Roman"/>
                <w:color w:val="000000"/>
                <w:kern w:val="0"/>
                <w:szCs w:val="21"/>
              </w:rPr>
            </w:pPr>
            <w:r>
              <w:rPr>
                <w:rFonts w:ascii="Times New Roman" w:hAnsi="Times New Roman"/>
                <w:color w:val="000000"/>
                <w:kern w:val="0"/>
                <w:szCs w:val="21"/>
              </w:rPr>
              <w:t>0.01</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280" w:hRule="atLeast"/>
          <w:jc w:val="center"/>
        </w:trPr>
        <w:tc>
          <w:tcPr>
            <w:tcW w:w="3898" w:type="dxa"/>
            <w:tcBorders>
              <w:top w:val="nil"/>
              <w:bottom w:val="nil"/>
              <w:right w:val="single" w:color="000000" w:sz="4" w:space="0"/>
            </w:tcBorders>
            <w:vAlign w:val="center"/>
          </w:tcPr>
          <w:p>
            <w:pPr>
              <w:widowControl/>
              <w:rPr>
                <w:rFonts w:ascii="Times New Roman" w:hAnsi="Times New Roman"/>
                <w:color w:val="000000"/>
                <w:kern w:val="0"/>
                <w:sz w:val="22"/>
                <w:szCs w:val="22"/>
              </w:rPr>
            </w:pPr>
            <w:r>
              <w:rPr>
                <w:rFonts w:ascii="Times New Roman" w:hAnsi="Times New Roman"/>
                <w:color w:val="000000"/>
                <w:kern w:val="0"/>
                <w:sz w:val="22"/>
                <w:szCs w:val="22"/>
              </w:rPr>
              <w:t>　　</w:t>
            </w:r>
            <w:r>
              <w:rPr>
                <w:rFonts w:ascii="Times New Roman" w:hAnsi="Times New Roman"/>
                <w:color w:val="000000"/>
                <w:kern w:val="0"/>
                <w:szCs w:val="21"/>
              </w:rPr>
              <w:t>私营企业</w:t>
            </w:r>
          </w:p>
        </w:tc>
        <w:tc>
          <w:tcPr>
            <w:tcW w:w="2313" w:type="dxa"/>
            <w:tcBorders>
              <w:top w:val="nil"/>
              <w:left w:val="single" w:color="000000" w:sz="4" w:space="0"/>
              <w:bottom w:val="nil"/>
              <w:right w:val="single" w:color="000000" w:sz="4" w:space="0"/>
            </w:tcBorders>
            <w:vAlign w:val="center"/>
          </w:tcPr>
          <w:p>
            <w:pPr>
              <w:widowControl/>
              <w:jc w:val="right"/>
              <w:rPr>
                <w:rFonts w:ascii="Times New Roman" w:hAnsi="Times New Roman"/>
                <w:color w:val="000000"/>
                <w:kern w:val="0"/>
                <w:szCs w:val="21"/>
              </w:rPr>
            </w:pPr>
            <w:r>
              <w:rPr>
                <w:rFonts w:ascii="Times New Roman" w:hAnsi="Times New Roman"/>
                <w:color w:val="000000"/>
                <w:kern w:val="0"/>
                <w:szCs w:val="21"/>
              </w:rPr>
              <w:t>1120</w:t>
            </w:r>
          </w:p>
        </w:tc>
        <w:tc>
          <w:tcPr>
            <w:tcW w:w="2311" w:type="dxa"/>
            <w:tcBorders>
              <w:top w:val="nil"/>
              <w:left w:val="single" w:color="000000" w:sz="4" w:space="0"/>
              <w:bottom w:val="nil"/>
            </w:tcBorders>
            <w:vAlign w:val="center"/>
          </w:tcPr>
          <w:p>
            <w:pPr>
              <w:widowControl/>
              <w:jc w:val="right"/>
              <w:rPr>
                <w:rFonts w:ascii="Times New Roman" w:hAnsi="Times New Roman"/>
                <w:color w:val="000000"/>
                <w:kern w:val="0"/>
                <w:szCs w:val="21"/>
              </w:rPr>
            </w:pPr>
            <w:r>
              <w:rPr>
                <w:rFonts w:ascii="Times New Roman" w:hAnsi="Times New Roman"/>
                <w:color w:val="000000"/>
                <w:kern w:val="0"/>
                <w:szCs w:val="21"/>
              </w:rPr>
              <w:t>1.05</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280" w:hRule="atLeast"/>
          <w:jc w:val="center"/>
        </w:trPr>
        <w:tc>
          <w:tcPr>
            <w:tcW w:w="3898" w:type="dxa"/>
            <w:tcBorders>
              <w:top w:val="nil"/>
              <w:bottom w:val="nil"/>
              <w:right w:val="single" w:color="000000" w:sz="4" w:space="0"/>
            </w:tcBorders>
            <w:vAlign w:val="center"/>
          </w:tcPr>
          <w:p>
            <w:pPr>
              <w:widowControl/>
              <w:rPr>
                <w:rFonts w:ascii="Times New Roman" w:hAnsi="Times New Roman"/>
                <w:color w:val="000000"/>
                <w:kern w:val="0"/>
                <w:sz w:val="22"/>
                <w:szCs w:val="22"/>
              </w:rPr>
            </w:pPr>
            <w:r>
              <w:rPr>
                <w:rFonts w:ascii="Times New Roman" w:hAnsi="Times New Roman"/>
                <w:color w:val="000000"/>
                <w:kern w:val="0"/>
                <w:sz w:val="22"/>
                <w:szCs w:val="22"/>
              </w:rPr>
              <w:t>　　</w:t>
            </w:r>
            <w:r>
              <w:rPr>
                <w:rFonts w:ascii="Times New Roman" w:hAnsi="Times New Roman"/>
                <w:color w:val="000000"/>
                <w:kern w:val="0"/>
                <w:szCs w:val="21"/>
              </w:rPr>
              <w:t>其他企业</w:t>
            </w:r>
          </w:p>
        </w:tc>
        <w:tc>
          <w:tcPr>
            <w:tcW w:w="2313" w:type="dxa"/>
            <w:tcBorders>
              <w:top w:val="nil"/>
              <w:left w:val="single" w:color="000000" w:sz="4" w:space="0"/>
              <w:bottom w:val="nil"/>
              <w:right w:val="single" w:color="000000" w:sz="4" w:space="0"/>
            </w:tcBorders>
            <w:vAlign w:val="center"/>
          </w:tcPr>
          <w:p>
            <w:pPr>
              <w:widowControl/>
              <w:jc w:val="right"/>
              <w:rPr>
                <w:rFonts w:ascii="Times New Roman" w:hAnsi="Times New Roman"/>
                <w:color w:val="000000"/>
                <w:kern w:val="0"/>
                <w:szCs w:val="21"/>
              </w:rPr>
            </w:pPr>
            <w:r>
              <w:rPr>
                <w:rFonts w:ascii="Times New Roman" w:hAnsi="Times New Roman"/>
                <w:color w:val="000000"/>
                <w:kern w:val="0"/>
                <w:szCs w:val="21"/>
              </w:rPr>
              <w:t>8</w:t>
            </w:r>
          </w:p>
        </w:tc>
        <w:tc>
          <w:tcPr>
            <w:tcW w:w="2311" w:type="dxa"/>
            <w:tcBorders>
              <w:top w:val="nil"/>
              <w:left w:val="single" w:color="000000" w:sz="4" w:space="0"/>
              <w:bottom w:val="nil"/>
            </w:tcBorders>
            <w:vAlign w:val="center"/>
          </w:tcPr>
          <w:p>
            <w:pPr>
              <w:widowControl/>
              <w:jc w:val="right"/>
              <w:rPr>
                <w:rFonts w:ascii="Times New Roman" w:hAnsi="Times New Roman"/>
                <w:color w:val="000000"/>
                <w:kern w:val="0"/>
                <w:szCs w:val="21"/>
              </w:rPr>
            </w:pPr>
            <w:r>
              <w:rPr>
                <w:rFonts w:ascii="Times New Roman" w:hAnsi="Times New Roman"/>
                <w:color w:val="000000"/>
                <w:kern w:val="0"/>
                <w:szCs w:val="21"/>
              </w:rPr>
              <w:t>...</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280" w:hRule="atLeast"/>
          <w:jc w:val="center"/>
        </w:trPr>
        <w:tc>
          <w:tcPr>
            <w:tcW w:w="3898" w:type="dxa"/>
            <w:tcBorders>
              <w:top w:val="nil"/>
              <w:bottom w:val="nil"/>
              <w:right w:val="single" w:color="000000" w:sz="4" w:space="0"/>
            </w:tcBorders>
            <w:vAlign w:val="center"/>
          </w:tcPr>
          <w:p>
            <w:pPr>
              <w:widowControl/>
              <w:rPr>
                <w:rFonts w:ascii="Times New Roman" w:hAnsi="Times New Roman"/>
                <w:b/>
                <w:bCs/>
                <w:color w:val="000000"/>
                <w:kern w:val="0"/>
                <w:sz w:val="22"/>
                <w:szCs w:val="22"/>
              </w:rPr>
            </w:pPr>
            <w:r>
              <w:rPr>
                <w:rFonts w:ascii="Times New Roman" w:hAnsi="Times New Roman"/>
                <w:b/>
                <w:bCs/>
                <w:color w:val="000000"/>
                <w:kern w:val="0"/>
                <w:sz w:val="22"/>
                <w:szCs w:val="22"/>
              </w:rPr>
              <w:t>港、澳、台商投资企业</w:t>
            </w:r>
          </w:p>
        </w:tc>
        <w:tc>
          <w:tcPr>
            <w:tcW w:w="2313" w:type="dxa"/>
            <w:tcBorders>
              <w:top w:val="nil"/>
              <w:left w:val="single" w:color="000000" w:sz="4" w:space="0"/>
              <w:bottom w:val="nil"/>
              <w:right w:val="single" w:color="000000" w:sz="4" w:space="0"/>
            </w:tcBorders>
            <w:vAlign w:val="center"/>
          </w:tcPr>
          <w:p>
            <w:pPr>
              <w:widowControl/>
              <w:jc w:val="right"/>
              <w:rPr>
                <w:rFonts w:ascii="Times New Roman" w:hAnsi="Times New Roman"/>
                <w:b/>
                <w:bCs/>
                <w:color w:val="000000"/>
                <w:kern w:val="0"/>
                <w:sz w:val="22"/>
                <w:szCs w:val="22"/>
              </w:rPr>
            </w:pPr>
            <w:r>
              <w:rPr>
                <w:rFonts w:ascii="Times New Roman" w:hAnsi="Times New Roman"/>
                <w:b/>
                <w:bCs/>
                <w:color w:val="000000"/>
                <w:kern w:val="0"/>
                <w:sz w:val="22"/>
                <w:szCs w:val="22"/>
              </w:rPr>
              <w:t>22</w:t>
            </w:r>
          </w:p>
        </w:tc>
        <w:tc>
          <w:tcPr>
            <w:tcW w:w="2311" w:type="dxa"/>
            <w:tcBorders>
              <w:top w:val="nil"/>
              <w:left w:val="single" w:color="000000" w:sz="4" w:space="0"/>
              <w:bottom w:val="nil"/>
            </w:tcBorders>
            <w:vAlign w:val="center"/>
          </w:tcPr>
          <w:p>
            <w:pPr>
              <w:widowControl/>
              <w:jc w:val="right"/>
              <w:rPr>
                <w:rFonts w:ascii="Times New Roman" w:hAnsi="Times New Roman"/>
                <w:b/>
                <w:bCs/>
                <w:color w:val="000000"/>
                <w:kern w:val="0"/>
                <w:sz w:val="22"/>
                <w:szCs w:val="22"/>
              </w:rPr>
            </w:pPr>
            <w:r>
              <w:rPr>
                <w:rFonts w:ascii="Times New Roman" w:hAnsi="Times New Roman"/>
                <w:b/>
                <w:bCs/>
                <w:color w:val="000000"/>
                <w:kern w:val="0"/>
                <w:sz w:val="22"/>
                <w:szCs w:val="22"/>
              </w:rPr>
              <w:t>0.10</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290" w:hRule="atLeast"/>
          <w:jc w:val="center"/>
        </w:trPr>
        <w:tc>
          <w:tcPr>
            <w:tcW w:w="3898" w:type="dxa"/>
            <w:tcBorders>
              <w:top w:val="nil"/>
              <w:bottom w:val="single" w:color="000000" w:sz="4" w:space="0"/>
              <w:right w:val="single" w:color="000000" w:sz="4" w:space="0"/>
            </w:tcBorders>
            <w:vAlign w:val="center"/>
          </w:tcPr>
          <w:p>
            <w:pPr>
              <w:widowControl/>
              <w:rPr>
                <w:rFonts w:ascii="Times New Roman" w:hAnsi="Times New Roman"/>
                <w:b/>
                <w:bCs/>
                <w:color w:val="000000"/>
                <w:kern w:val="0"/>
                <w:sz w:val="22"/>
                <w:szCs w:val="22"/>
              </w:rPr>
            </w:pPr>
            <w:r>
              <w:rPr>
                <w:rFonts w:ascii="Times New Roman" w:hAnsi="Times New Roman"/>
                <w:b/>
                <w:bCs/>
                <w:color w:val="000000"/>
                <w:kern w:val="0"/>
                <w:sz w:val="22"/>
                <w:szCs w:val="22"/>
              </w:rPr>
              <w:t>外商投资企业</w:t>
            </w:r>
          </w:p>
        </w:tc>
        <w:tc>
          <w:tcPr>
            <w:tcW w:w="2313" w:type="dxa"/>
            <w:tcBorders>
              <w:top w:val="nil"/>
              <w:left w:val="single" w:color="000000" w:sz="4" w:space="0"/>
              <w:bottom w:val="single" w:color="000000" w:sz="4" w:space="0"/>
              <w:right w:val="single" w:color="000000" w:sz="4" w:space="0"/>
            </w:tcBorders>
            <w:vAlign w:val="center"/>
          </w:tcPr>
          <w:p>
            <w:pPr>
              <w:widowControl/>
              <w:jc w:val="right"/>
              <w:rPr>
                <w:rFonts w:ascii="Times New Roman" w:hAnsi="Times New Roman"/>
                <w:b/>
                <w:bCs/>
                <w:color w:val="000000"/>
                <w:kern w:val="0"/>
                <w:sz w:val="22"/>
                <w:szCs w:val="22"/>
              </w:rPr>
            </w:pPr>
            <w:r>
              <w:rPr>
                <w:rFonts w:ascii="Times New Roman" w:hAnsi="Times New Roman"/>
                <w:b/>
                <w:bCs/>
                <w:color w:val="000000"/>
                <w:kern w:val="0"/>
                <w:sz w:val="22"/>
                <w:szCs w:val="22"/>
              </w:rPr>
              <w:t>6</w:t>
            </w:r>
          </w:p>
        </w:tc>
        <w:tc>
          <w:tcPr>
            <w:tcW w:w="2311" w:type="dxa"/>
            <w:tcBorders>
              <w:top w:val="nil"/>
              <w:left w:val="single" w:color="000000" w:sz="4" w:space="0"/>
              <w:bottom w:val="single" w:color="000000" w:sz="4" w:space="0"/>
            </w:tcBorders>
            <w:vAlign w:val="center"/>
          </w:tcPr>
          <w:p>
            <w:pPr>
              <w:widowControl/>
              <w:jc w:val="right"/>
              <w:rPr>
                <w:rFonts w:ascii="Times New Roman" w:hAnsi="Times New Roman"/>
                <w:b/>
                <w:bCs/>
                <w:color w:val="000000"/>
                <w:kern w:val="0"/>
                <w:sz w:val="22"/>
                <w:szCs w:val="22"/>
              </w:rPr>
            </w:pPr>
            <w:r>
              <w:rPr>
                <w:rFonts w:ascii="Times New Roman" w:hAnsi="Times New Roman"/>
                <w:b/>
                <w:bCs/>
                <w:color w:val="000000"/>
                <w:kern w:val="0"/>
                <w:sz w:val="22"/>
                <w:szCs w:val="22"/>
              </w:rPr>
              <w:t>0.04</w:t>
            </w:r>
          </w:p>
        </w:tc>
      </w:tr>
    </w:tbl>
    <w:p>
      <w:pPr>
        <w:widowControl/>
        <w:spacing w:line="600" w:lineRule="exact"/>
        <w:ind w:firstLine="643" w:firstLineChars="200"/>
        <w:rPr>
          <w:rFonts w:ascii="Times New Roman" w:hAnsi="Times New Roman" w:eastAsia="楷体_GB2312"/>
          <w:b/>
          <w:color w:val="000000"/>
          <w:kern w:val="0"/>
          <w:sz w:val="32"/>
          <w:szCs w:val="32"/>
        </w:rPr>
      </w:pPr>
      <w:r>
        <w:rPr>
          <w:rFonts w:ascii="Times New Roman" w:hAnsi="Times New Roman" w:eastAsia="楷体_GB2312"/>
          <w:b/>
          <w:color w:val="000000"/>
          <w:kern w:val="0"/>
          <w:sz w:val="32"/>
          <w:szCs w:val="32"/>
        </w:rPr>
        <w:t>（二）主要经济指标</w:t>
      </w:r>
    </w:p>
    <w:p>
      <w:pPr>
        <w:widowControl/>
        <w:spacing w:line="60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2018年末，居民服务、修理和其他服务业企业法人单位资产总计</w:t>
      </w:r>
      <w:r>
        <w:rPr>
          <w:rFonts w:ascii="Times New Roman" w:hAnsi="Times New Roman" w:eastAsia="仿宋_GB2312"/>
          <w:kern w:val="0"/>
          <w:sz w:val="32"/>
          <w:szCs w:val="32"/>
        </w:rPr>
        <w:t>33.37</w:t>
      </w:r>
      <w:r>
        <w:rPr>
          <w:rFonts w:ascii="Times New Roman" w:hAnsi="Times New Roman" w:eastAsia="仿宋_GB2312"/>
          <w:color w:val="000000"/>
          <w:kern w:val="0"/>
          <w:sz w:val="32"/>
          <w:szCs w:val="32"/>
        </w:rPr>
        <w:t>亿元，比2013年末增长</w:t>
      </w:r>
      <w:r>
        <w:rPr>
          <w:rFonts w:ascii="Times New Roman" w:hAnsi="Times New Roman" w:eastAsia="仿宋_GB2312"/>
          <w:kern w:val="0"/>
          <w:sz w:val="32"/>
          <w:szCs w:val="32"/>
        </w:rPr>
        <w:t>69.2%</w:t>
      </w:r>
      <w:r>
        <w:rPr>
          <w:rFonts w:ascii="Times New Roman" w:hAnsi="Times New Roman" w:eastAsia="仿宋_GB2312"/>
          <w:color w:val="000000"/>
          <w:kern w:val="0"/>
          <w:sz w:val="32"/>
          <w:szCs w:val="32"/>
        </w:rPr>
        <w:t>。负债合计</w:t>
      </w:r>
      <w:r>
        <w:rPr>
          <w:rFonts w:ascii="Times New Roman" w:hAnsi="Times New Roman" w:eastAsia="仿宋_GB2312"/>
          <w:kern w:val="0"/>
          <w:sz w:val="32"/>
          <w:szCs w:val="32"/>
        </w:rPr>
        <w:t>22.42</w:t>
      </w:r>
      <w:r>
        <w:rPr>
          <w:rFonts w:ascii="Times New Roman" w:hAnsi="Times New Roman" w:eastAsia="仿宋_GB2312"/>
          <w:color w:val="000000"/>
          <w:kern w:val="0"/>
          <w:sz w:val="32"/>
          <w:szCs w:val="32"/>
        </w:rPr>
        <w:t>亿元。全年实现营业收入</w:t>
      </w:r>
      <w:r>
        <w:rPr>
          <w:rFonts w:ascii="Times New Roman" w:hAnsi="Times New Roman" w:eastAsia="仿宋_GB2312"/>
          <w:kern w:val="0"/>
          <w:sz w:val="32"/>
          <w:szCs w:val="32"/>
        </w:rPr>
        <w:t>24.45</w:t>
      </w:r>
      <w:r>
        <w:rPr>
          <w:rFonts w:ascii="Times New Roman" w:hAnsi="Times New Roman" w:eastAsia="仿宋_GB2312"/>
          <w:color w:val="000000"/>
          <w:kern w:val="0"/>
          <w:sz w:val="32"/>
          <w:szCs w:val="32"/>
        </w:rPr>
        <w:t>亿元（详见表9-15）。</w:t>
      </w:r>
    </w:p>
    <w:p>
      <w:pPr>
        <w:spacing w:after="120"/>
        <w:jc w:val="center"/>
        <w:rPr>
          <w:rFonts w:ascii="Times New Roman" w:hAnsi="Times New Roman"/>
          <w:b/>
          <w:bCs/>
          <w:color w:val="000000"/>
          <w:kern w:val="0"/>
          <w:sz w:val="24"/>
        </w:rPr>
      </w:pPr>
      <w:r>
        <w:rPr>
          <w:rFonts w:ascii="Times New Roman" w:hAnsi="Times New Roman"/>
          <w:b/>
          <w:bCs/>
          <w:color w:val="000000"/>
          <w:kern w:val="0"/>
          <w:sz w:val="24"/>
        </w:rPr>
        <w:t>表9-15　按行业大类分组的居民服务、修理和其他服务业</w:t>
      </w:r>
    </w:p>
    <w:p>
      <w:pPr>
        <w:spacing w:after="120"/>
        <w:jc w:val="center"/>
        <w:rPr>
          <w:rFonts w:ascii="Times New Roman" w:hAnsi="Times New Roman"/>
          <w:b/>
          <w:bCs/>
          <w:color w:val="000000"/>
          <w:kern w:val="0"/>
          <w:sz w:val="24"/>
        </w:rPr>
      </w:pPr>
      <w:r>
        <w:rPr>
          <w:rFonts w:ascii="Times New Roman" w:hAnsi="Times New Roman"/>
          <w:b/>
          <w:bCs/>
          <w:color w:val="000000"/>
          <w:kern w:val="0"/>
          <w:sz w:val="24"/>
        </w:rPr>
        <w:t>企业法人单位主要经济指标</w:t>
      </w:r>
    </w:p>
    <w:tbl>
      <w:tblPr>
        <w:tblStyle w:val="16"/>
        <w:tblW w:w="8522" w:type="dxa"/>
        <w:jc w:val="center"/>
        <w:tblInd w:w="0" w:type="dxa"/>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4062"/>
        <w:gridCol w:w="1486"/>
        <w:gridCol w:w="1487"/>
        <w:gridCol w:w="1487"/>
      </w:tblGrid>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90" w:hRule="atLeast"/>
          <w:jc w:val="center"/>
        </w:trPr>
        <w:tc>
          <w:tcPr>
            <w:tcW w:w="4062" w:type="dxa"/>
            <w:tcBorders>
              <w:top w:val="single" w:color="auto" w:sz="4" w:space="0"/>
              <w:bottom w:val="single" w:color="auto" w:sz="4" w:space="0"/>
              <w:right w:val="single" w:color="auto" w:sz="4" w:space="0"/>
            </w:tcBorders>
            <w:vAlign w:val="center"/>
          </w:tcPr>
          <w:p>
            <w:pPr>
              <w:widowControl/>
              <w:jc w:val="center"/>
              <w:rPr>
                <w:rFonts w:ascii="Times New Roman" w:hAnsi="Times New Roman"/>
                <w:b/>
                <w:bCs/>
                <w:color w:val="000000"/>
                <w:kern w:val="0"/>
                <w:sz w:val="22"/>
                <w:szCs w:val="22"/>
              </w:rPr>
            </w:pPr>
            <w:r>
              <w:rPr>
                <w:rFonts w:ascii="Times New Roman" w:hAnsi="Times New Roman"/>
                <w:b/>
                <w:bCs/>
                <w:color w:val="000000"/>
                <w:kern w:val="0"/>
                <w:sz w:val="22"/>
                <w:szCs w:val="22"/>
              </w:rPr>
              <w:t>　</w:t>
            </w:r>
          </w:p>
        </w:tc>
        <w:tc>
          <w:tcPr>
            <w:tcW w:w="148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b/>
                <w:bCs/>
                <w:color w:val="000000"/>
                <w:kern w:val="0"/>
                <w:sz w:val="22"/>
                <w:szCs w:val="22"/>
              </w:rPr>
            </w:pPr>
            <w:r>
              <w:rPr>
                <w:rFonts w:ascii="Times New Roman" w:hAnsi="Times New Roman"/>
                <w:b/>
                <w:bCs/>
                <w:color w:val="000000"/>
                <w:kern w:val="0"/>
                <w:sz w:val="22"/>
                <w:szCs w:val="22"/>
              </w:rPr>
              <w:t>资产总计</w:t>
            </w:r>
          </w:p>
          <w:p>
            <w:pPr>
              <w:widowControl/>
              <w:jc w:val="center"/>
              <w:rPr>
                <w:rFonts w:ascii="Times New Roman" w:hAnsi="Times New Roman"/>
                <w:b/>
                <w:bCs/>
                <w:color w:val="000000"/>
                <w:kern w:val="0"/>
                <w:sz w:val="22"/>
                <w:szCs w:val="22"/>
              </w:rPr>
            </w:pPr>
            <w:r>
              <w:rPr>
                <w:rFonts w:ascii="Times New Roman" w:hAnsi="Times New Roman"/>
                <w:b/>
                <w:bCs/>
                <w:color w:val="000000"/>
                <w:kern w:val="0"/>
                <w:sz w:val="22"/>
                <w:szCs w:val="22"/>
              </w:rPr>
              <w:t>（亿元）</w:t>
            </w:r>
          </w:p>
        </w:tc>
        <w:tc>
          <w:tcPr>
            <w:tcW w:w="148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b/>
                <w:bCs/>
                <w:color w:val="000000"/>
                <w:kern w:val="0"/>
                <w:sz w:val="22"/>
                <w:szCs w:val="22"/>
              </w:rPr>
            </w:pPr>
            <w:r>
              <w:rPr>
                <w:rFonts w:ascii="Times New Roman" w:hAnsi="Times New Roman"/>
                <w:b/>
                <w:bCs/>
                <w:color w:val="000000"/>
                <w:kern w:val="0"/>
                <w:sz w:val="22"/>
                <w:szCs w:val="22"/>
              </w:rPr>
              <w:t>负债合计</w:t>
            </w:r>
          </w:p>
          <w:p>
            <w:pPr>
              <w:widowControl/>
              <w:jc w:val="center"/>
              <w:rPr>
                <w:rFonts w:ascii="Times New Roman" w:hAnsi="Times New Roman"/>
                <w:b/>
                <w:bCs/>
                <w:color w:val="000000"/>
                <w:kern w:val="0"/>
                <w:sz w:val="22"/>
                <w:szCs w:val="22"/>
              </w:rPr>
            </w:pPr>
            <w:r>
              <w:rPr>
                <w:rFonts w:ascii="Times New Roman" w:hAnsi="Times New Roman"/>
                <w:b/>
                <w:bCs/>
                <w:color w:val="000000"/>
                <w:kern w:val="0"/>
                <w:sz w:val="22"/>
                <w:szCs w:val="22"/>
              </w:rPr>
              <w:t>（亿元）</w:t>
            </w:r>
          </w:p>
        </w:tc>
        <w:tc>
          <w:tcPr>
            <w:tcW w:w="1487" w:type="dxa"/>
            <w:tcBorders>
              <w:top w:val="single" w:color="auto" w:sz="4" w:space="0"/>
              <w:left w:val="single" w:color="auto" w:sz="4" w:space="0"/>
              <w:bottom w:val="single" w:color="auto" w:sz="4" w:space="0"/>
            </w:tcBorders>
            <w:vAlign w:val="center"/>
          </w:tcPr>
          <w:p>
            <w:pPr>
              <w:widowControl/>
              <w:jc w:val="center"/>
              <w:rPr>
                <w:rFonts w:ascii="Times New Roman" w:hAnsi="Times New Roman"/>
                <w:b/>
                <w:bCs/>
                <w:color w:val="000000"/>
                <w:kern w:val="0"/>
                <w:sz w:val="22"/>
                <w:szCs w:val="22"/>
              </w:rPr>
            </w:pPr>
            <w:r>
              <w:rPr>
                <w:rFonts w:ascii="Times New Roman" w:hAnsi="Times New Roman"/>
                <w:b/>
                <w:bCs/>
                <w:color w:val="000000"/>
                <w:kern w:val="0"/>
                <w:sz w:val="22"/>
                <w:szCs w:val="22"/>
              </w:rPr>
              <w:t>营业收入</w:t>
            </w:r>
          </w:p>
          <w:p>
            <w:pPr>
              <w:widowControl/>
              <w:jc w:val="center"/>
              <w:rPr>
                <w:rFonts w:ascii="Times New Roman" w:hAnsi="Times New Roman"/>
                <w:b/>
                <w:bCs/>
                <w:color w:val="000000"/>
                <w:kern w:val="0"/>
                <w:sz w:val="22"/>
                <w:szCs w:val="22"/>
              </w:rPr>
            </w:pPr>
            <w:r>
              <w:rPr>
                <w:rFonts w:ascii="Times New Roman" w:hAnsi="Times New Roman"/>
                <w:b/>
                <w:bCs/>
                <w:color w:val="000000"/>
                <w:kern w:val="0"/>
                <w:sz w:val="22"/>
                <w:szCs w:val="22"/>
              </w:rPr>
              <w:t>（亿元）</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80" w:hRule="atLeast"/>
          <w:jc w:val="center"/>
        </w:trPr>
        <w:tc>
          <w:tcPr>
            <w:tcW w:w="4062" w:type="dxa"/>
            <w:tcBorders>
              <w:top w:val="single" w:color="auto" w:sz="4" w:space="0"/>
              <w:right w:val="single" w:color="auto" w:sz="4" w:space="0"/>
            </w:tcBorders>
            <w:vAlign w:val="center"/>
          </w:tcPr>
          <w:p>
            <w:pPr>
              <w:widowControl/>
              <w:jc w:val="center"/>
              <w:rPr>
                <w:rFonts w:ascii="Times New Roman" w:hAnsi="Times New Roman"/>
                <w:b/>
                <w:bCs/>
                <w:color w:val="000000"/>
                <w:kern w:val="0"/>
                <w:sz w:val="22"/>
                <w:szCs w:val="22"/>
              </w:rPr>
            </w:pPr>
            <w:r>
              <w:rPr>
                <w:rFonts w:ascii="Times New Roman" w:hAnsi="Times New Roman"/>
                <w:b/>
                <w:bCs/>
                <w:color w:val="000000"/>
                <w:kern w:val="0"/>
                <w:sz w:val="22"/>
                <w:szCs w:val="22"/>
              </w:rPr>
              <w:t>合　计</w:t>
            </w:r>
          </w:p>
        </w:tc>
        <w:tc>
          <w:tcPr>
            <w:tcW w:w="1486" w:type="dxa"/>
            <w:tcBorders>
              <w:top w:val="single" w:color="auto" w:sz="4" w:space="0"/>
              <w:left w:val="single" w:color="auto" w:sz="4" w:space="0"/>
              <w:right w:val="single" w:color="auto" w:sz="4" w:space="0"/>
            </w:tcBorders>
            <w:vAlign w:val="center"/>
          </w:tcPr>
          <w:p>
            <w:pPr>
              <w:widowControl/>
              <w:jc w:val="right"/>
              <w:rPr>
                <w:rFonts w:ascii="Times New Roman" w:hAnsi="Times New Roman"/>
                <w:b/>
                <w:bCs/>
                <w:color w:val="000000"/>
                <w:kern w:val="0"/>
                <w:sz w:val="22"/>
                <w:szCs w:val="22"/>
              </w:rPr>
            </w:pPr>
            <w:r>
              <w:rPr>
                <w:rFonts w:ascii="Times New Roman" w:hAnsi="Times New Roman" w:eastAsia="等线"/>
                <w:b/>
                <w:bCs/>
                <w:color w:val="000000"/>
                <w:sz w:val="22"/>
                <w:szCs w:val="22"/>
              </w:rPr>
              <w:t xml:space="preserve">33.37 </w:t>
            </w:r>
          </w:p>
        </w:tc>
        <w:tc>
          <w:tcPr>
            <w:tcW w:w="1487" w:type="dxa"/>
            <w:tcBorders>
              <w:top w:val="single" w:color="auto" w:sz="4" w:space="0"/>
              <w:left w:val="single" w:color="auto" w:sz="4" w:space="0"/>
              <w:right w:val="single" w:color="auto" w:sz="4" w:space="0"/>
            </w:tcBorders>
            <w:vAlign w:val="center"/>
          </w:tcPr>
          <w:p>
            <w:pPr>
              <w:widowControl/>
              <w:jc w:val="right"/>
              <w:rPr>
                <w:rFonts w:ascii="Times New Roman" w:hAnsi="Times New Roman"/>
                <w:b/>
                <w:bCs/>
                <w:color w:val="000000"/>
                <w:kern w:val="0"/>
                <w:sz w:val="22"/>
                <w:szCs w:val="22"/>
              </w:rPr>
            </w:pPr>
            <w:r>
              <w:rPr>
                <w:rFonts w:ascii="Times New Roman" w:hAnsi="Times New Roman" w:eastAsia="等线"/>
                <w:b/>
                <w:bCs/>
                <w:color w:val="000000"/>
                <w:sz w:val="22"/>
                <w:szCs w:val="22"/>
              </w:rPr>
              <w:t xml:space="preserve">22.42 </w:t>
            </w:r>
          </w:p>
        </w:tc>
        <w:tc>
          <w:tcPr>
            <w:tcW w:w="1487" w:type="dxa"/>
            <w:tcBorders>
              <w:top w:val="single" w:color="auto" w:sz="4" w:space="0"/>
              <w:left w:val="single" w:color="auto" w:sz="4" w:space="0"/>
            </w:tcBorders>
            <w:vAlign w:val="center"/>
          </w:tcPr>
          <w:p>
            <w:pPr>
              <w:widowControl/>
              <w:jc w:val="right"/>
              <w:rPr>
                <w:rFonts w:ascii="Times New Roman" w:hAnsi="Times New Roman"/>
                <w:b/>
                <w:bCs/>
                <w:color w:val="000000"/>
                <w:kern w:val="0"/>
                <w:sz w:val="22"/>
                <w:szCs w:val="22"/>
              </w:rPr>
            </w:pPr>
            <w:r>
              <w:rPr>
                <w:rFonts w:ascii="Times New Roman" w:hAnsi="Times New Roman" w:eastAsia="等线"/>
                <w:b/>
                <w:bCs/>
                <w:color w:val="000000"/>
                <w:sz w:val="22"/>
                <w:szCs w:val="22"/>
              </w:rPr>
              <w:t xml:space="preserve">24.45 </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80" w:hRule="atLeast"/>
          <w:jc w:val="center"/>
        </w:trPr>
        <w:tc>
          <w:tcPr>
            <w:tcW w:w="4062" w:type="dxa"/>
            <w:tcBorders>
              <w:right w:val="single" w:color="auto" w:sz="4" w:space="0"/>
            </w:tcBorders>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　居民服务业</w:t>
            </w:r>
          </w:p>
        </w:tc>
        <w:tc>
          <w:tcPr>
            <w:tcW w:w="1486" w:type="dxa"/>
            <w:tcBorders>
              <w:left w:val="single" w:color="auto" w:sz="4" w:space="0"/>
              <w:righ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eastAsia="等线"/>
                <w:color w:val="000000"/>
                <w:sz w:val="22"/>
                <w:szCs w:val="22"/>
              </w:rPr>
              <w:t>13.82</w:t>
            </w:r>
          </w:p>
        </w:tc>
        <w:tc>
          <w:tcPr>
            <w:tcW w:w="1487" w:type="dxa"/>
            <w:tcBorders>
              <w:left w:val="single" w:color="auto" w:sz="4" w:space="0"/>
              <w:righ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eastAsia="等线"/>
                <w:color w:val="000000"/>
                <w:sz w:val="22"/>
                <w:szCs w:val="22"/>
              </w:rPr>
              <w:t>9.16</w:t>
            </w:r>
          </w:p>
        </w:tc>
        <w:tc>
          <w:tcPr>
            <w:tcW w:w="1487" w:type="dxa"/>
            <w:tcBorders>
              <w:lef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eastAsia="等线"/>
                <w:color w:val="000000"/>
                <w:sz w:val="22"/>
                <w:szCs w:val="22"/>
              </w:rPr>
              <w:t>8.12</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80" w:hRule="atLeast"/>
          <w:jc w:val="center"/>
        </w:trPr>
        <w:tc>
          <w:tcPr>
            <w:tcW w:w="4062" w:type="dxa"/>
            <w:tcBorders>
              <w:right w:val="single" w:color="auto" w:sz="4" w:space="0"/>
            </w:tcBorders>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　机动车、电子产品和日用产品修理业</w:t>
            </w:r>
          </w:p>
        </w:tc>
        <w:tc>
          <w:tcPr>
            <w:tcW w:w="1486" w:type="dxa"/>
            <w:tcBorders>
              <w:left w:val="single" w:color="auto" w:sz="4" w:space="0"/>
              <w:righ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eastAsia="等线"/>
                <w:color w:val="000000"/>
                <w:sz w:val="22"/>
                <w:szCs w:val="22"/>
              </w:rPr>
              <w:t>13.26</w:t>
            </w:r>
          </w:p>
        </w:tc>
        <w:tc>
          <w:tcPr>
            <w:tcW w:w="1487" w:type="dxa"/>
            <w:tcBorders>
              <w:left w:val="single" w:color="auto" w:sz="4" w:space="0"/>
              <w:righ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eastAsia="等线"/>
                <w:color w:val="000000"/>
                <w:sz w:val="22"/>
                <w:szCs w:val="22"/>
              </w:rPr>
              <w:t>9.75</w:t>
            </w:r>
          </w:p>
        </w:tc>
        <w:tc>
          <w:tcPr>
            <w:tcW w:w="1487" w:type="dxa"/>
            <w:tcBorders>
              <w:lef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eastAsia="等线"/>
                <w:color w:val="000000"/>
                <w:sz w:val="22"/>
                <w:szCs w:val="22"/>
              </w:rPr>
              <w:t>8.20</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90" w:hRule="atLeast"/>
          <w:jc w:val="center"/>
        </w:trPr>
        <w:tc>
          <w:tcPr>
            <w:tcW w:w="4062" w:type="dxa"/>
            <w:tcBorders>
              <w:bottom w:val="single" w:color="auto" w:sz="4" w:space="0"/>
              <w:right w:val="single" w:color="auto" w:sz="4" w:space="0"/>
            </w:tcBorders>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　其他服务业</w:t>
            </w:r>
          </w:p>
        </w:tc>
        <w:tc>
          <w:tcPr>
            <w:tcW w:w="1486" w:type="dxa"/>
            <w:tcBorders>
              <w:left w:val="single" w:color="auto" w:sz="4" w:space="0"/>
              <w:bottom w:val="single" w:color="auto" w:sz="4" w:space="0"/>
              <w:righ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eastAsia="等线"/>
                <w:color w:val="000000"/>
                <w:sz w:val="22"/>
                <w:szCs w:val="22"/>
              </w:rPr>
              <w:t>6.29</w:t>
            </w:r>
          </w:p>
        </w:tc>
        <w:tc>
          <w:tcPr>
            <w:tcW w:w="1487" w:type="dxa"/>
            <w:tcBorders>
              <w:left w:val="single" w:color="auto" w:sz="4" w:space="0"/>
              <w:bottom w:val="single" w:color="auto" w:sz="4" w:space="0"/>
              <w:righ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eastAsia="等线"/>
                <w:color w:val="000000"/>
                <w:sz w:val="22"/>
                <w:szCs w:val="22"/>
              </w:rPr>
              <w:t>3.51</w:t>
            </w:r>
          </w:p>
        </w:tc>
        <w:tc>
          <w:tcPr>
            <w:tcW w:w="1487" w:type="dxa"/>
            <w:tcBorders>
              <w:left w:val="single" w:color="auto" w:sz="4" w:space="0"/>
              <w:bottom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eastAsia="等线"/>
                <w:color w:val="000000"/>
                <w:sz w:val="22"/>
                <w:szCs w:val="22"/>
              </w:rPr>
              <w:t>8.12</w:t>
            </w:r>
          </w:p>
        </w:tc>
      </w:tr>
    </w:tbl>
    <w:p>
      <w:pPr>
        <w:widowControl/>
        <w:ind w:firstLine="643" w:firstLineChars="200"/>
        <w:rPr>
          <w:rFonts w:ascii="Times New Roman" w:hAnsi="Times New Roman" w:eastAsia="楷体_GB2312"/>
          <w:b/>
          <w:color w:val="000000"/>
          <w:kern w:val="0"/>
          <w:sz w:val="32"/>
          <w:szCs w:val="32"/>
        </w:rPr>
      </w:pPr>
      <w:r>
        <w:rPr>
          <w:rFonts w:ascii="Times New Roman" w:hAnsi="Times New Roman" w:eastAsia="楷体_GB2312"/>
          <w:b/>
          <w:color w:val="000000"/>
          <w:kern w:val="0"/>
          <w:sz w:val="32"/>
          <w:szCs w:val="32"/>
        </w:rPr>
        <w:t>（三）按地区分组情况</w:t>
      </w:r>
    </w:p>
    <w:p>
      <w:pPr>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2018年末，居民服务、修理和其他服务业企业法人单位中，法人单位数量位居前三位的街道是：黄花岗街道占</w:t>
      </w:r>
      <w:r>
        <w:rPr>
          <w:rFonts w:ascii="Times New Roman" w:hAnsi="Times New Roman" w:eastAsia="仿宋_GB2312"/>
          <w:kern w:val="0"/>
          <w:sz w:val="32"/>
          <w:szCs w:val="32"/>
        </w:rPr>
        <w:t>14.8</w:t>
      </w:r>
      <w:r>
        <w:rPr>
          <w:rFonts w:ascii="Times New Roman" w:hAnsi="Times New Roman" w:eastAsia="仿宋_GB2312"/>
          <w:color w:val="000000"/>
          <w:kern w:val="0"/>
          <w:sz w:val="32"/>
          <w:szCs w:val="32"/>
        </w:rPr>
        <w:t>%，东山街道占</w:t>
      </w:r>
      <w:r>
        <w:rPr>
          <w:rFonts w:ascii="Times New Roman" w:hAnsi="Times New Roman" w:eastAsia="仿宋_GB2312"/>
          <w:kern w:val="0"/>
          <w:sz w:val="32"/>
          <w:szCs w:val="32"/>
        </w:rPr>
        <w:t>8.5</w:t>
      </w:r>
      <w:r>
        <w:rPr>
          <w:rFonts w:ascii="Times New Roman" w:hAnsi="Times New Roman" w:eastAsia="仿宋_GB2312"/>
          <w:color w:val="000000"/>
          <w:kern w:val="0"/>
          <w:sz w:val="32"/>
          <w:szCs w:val="32"/>
        </w:rPr>
        <w:t>%，华乐街道占</w:t>
      </w:r>
      <w:r>
        <w:rPr>
          <w:rFonts w:ascii="Times New Roman" w:hAnsi="Times New Roman" w:eastAsia="仿宋_GB2312"/>
          <w:kern w:val="0"/>
          <w:sz w:val="32"/>
          <w:szCs w:val="32"/>
        </w:rPr>
        <w:t>8.2</w:t>
      </w:r>
      <w:r>
        <w:rPr>
          <w:rFonts w:ascii="Times New Roman" w:hAnsi="Times New Roman" w:eastAsia="仿宋_GB2312"/>
          <w:color w:val="000000"/>
          <w:kern w:val="0"/>
          <w:sz w:val="32"/>
          <w:szCs w:val="32"/>
        </w:rPr>
        <w:t>%。从业人员中，黄花岗街道占</w:t>
      </w:r>
      <w:r>
        <w:rPr>
          <w:rFonts w:ascii="Times New Roman" w:hAnsi="Times New Roman" w:eastAsia="仿宋_GB2312"/>
          <w:kern w:val="0"/>
          <w:sz w:val="32"/>
          <w:szCs w:val="32"/>
        </w:rPr>
        <w:t>29.2</w:t>
      </w:r>
      <w:r>
        <w:rPr>
          <w:rFonts w:ascii="Times New Roman" w:hAnsi="Times New Roman" w:eastAsia="仿宋_GB2312"/>
          <w:color w:val="000000"/>
          <w:kern w:val="0"/>
          <w:sz w:val="32"/>
          <w:szCs w:val="32"/>
        </w:rPr>
        <w:t>%，东山街道占</w:t>
      </w:r>
      <w:r>
        <w:rPr>
          <w:rFonts w:ascii="Times New Roman" w:hAnsi="Times New Roman" w:eastAsia="仿宋_GB2312"/>
          <w:kern w:val="0"/>
          <w:sz w:val="32"/>
          <w:szCs w:val="32"/>
        </w:rPr>
        <w:t>7.7</w:t>
      </w:r>
      <w:r>
        <w:rPr>
          <w:rFonts w:ascii="Times New Roman" w:hAnsi="Times New Roman" w:eastAsia="仿宋_GB2312"/>
          <w:color w:val="000000"/>
          <w:kern w:val="0"/>
          <w:sz w:val="32"/>
          <w:szCs w:val="32"/>
        </w:rPr>
        <w:t>%，华乐街道占</w:t>
      </w:r>
      <w:r>
        <w:rPr>
          <w:rFonts w:ascii="Times New Roman" w:hAnsi="Times New Roman" w:eastAsia="仿宋_GB2312"/>
          <w:kern w:val="0"/>
          <w:sz w:val="32"/>
          <w:szCs w:val="32"/>
        </w:rPr>
        <w:t>6.0</w:t>
      </w:r>
      <w:r>
        <w:rPr>
          <w:rFonts w:ascii="Times New Roman" w:hAnsi="Times New Roman" w:eastAsia="仿宋_GB2312"/>
          <w:color w:val="000000"/>
          <w:kern w:val="0"/>
          <w:sz w:val="32"/>
          <w:szCs w:val="32"/>
        </w:rPr>
        <w:t>%。营业收入中，黄花岗街道占</w:t>
      </w:r>
      <w:r>
        <w:rPr>
          <w:rFonts w:ascii="Times New Roman" w:hAnsi="Times New Roman" w:eastAsia="仿宋_GB2312"/>
          <w:kern w:val="0"/>
          <w:sz w:val="32"/>
          <w:szCs w:val="32"/>
        </w:rPr>
        <w:t>26.0</w:t>
      </w:r>
      <w:r>
        <w:rPr>
          <w:rFonts w:ascii="Times New Roman" w:hAnsi="Times New Roman" w:eastAsia="仿宋_GB2312"/>
          <w:color w:val="000000"/>
          <w:kern w:val="0"/>
          <w:sz w:val="32"/>
          <w:szCs w:val="32"/>
        </w:rPr>
        <w:t>%，东山街道占</w:t>
      </w:r>
      <w:r>
        <w:rPr>
          <w:rFonts w:ascii="Times New Roman" w:hAnsi="Times New Roman" w:eastAsia="仿宋_GB2312"/>
          <w:kern w:val="0"/>
          <w:sz w:val="32"/>
          <w:szCs w:val="32"/>
        </w:rPr>
        <w:t>12.4</w:t>
      </w:r>
      <w:r>
        <w:rPr>
          <w:rFonts w:ascii="Times New Roman" w:hAnsi="Times New Roman" w:eastAsia="仿宋_GB2312"/>
          <w:color w:val="000000"/>
          <w:kern w:val="0"/>
          <w:sz w:val="32"/>
          <w:szCs w:val="32"/>
        </w:rPr>
        <w:t>%，大东街道占</w:t>
      </w:r>
      <w:r>
        <w:rPr>
          <w:rFonts w:ascii="Times New Roman" w:hAnsi="Times New Roman" w:eastAsia="仿宋_GB2312"/>
          <w:kern w:val="0"/>
          <w:sz w:val="32"/>
          <w:szCs w:val="32"/>
        </w:rPr>
        <w:t>6.2</w:t>
      </w:r>
      <w:r>
        <w:rPr>
          <w:rFonts w:ascii="Times New Roman" w:hAnsi="Times New Roman" w:eastAsia="仿宋_GB2312"/>
          <w:color w:val="000000"/>
          <w:kern w:val="0"/>
          <w:sz w:val="32"/>
          <w:szCs w:val="32"/>
        </w:rPr>
        <w:t>%（详见表9-16）。</w:t>
      </w:r>
    </w:p>
    <w:p>
      <w:pPr>
        <w:spacing w:after="120"/>
        <w:jc w:val="center"/>
        <w:rPr>
          <w:rFonts w:ascii="Times New Roman" w:hAnsi="Times New Roman"/>
          <w:b/>
          <w:bCs/>
          <w:color w:val="000000"/>
          <w:kern w:val="0"/>
          <w:sz w:val="24"/>
        </w:rPr>
      </w:pPr>
      <w:r>
        <w:rPr>
          <w:rFonts w:ascii="Times New Roman" w:hAnsi="Times New Roman"/>
          <w:b/>
          <w:bCs/>
          <w:color w:val="000000"/>
          <w:kern w:val="0"/>
          <w:sz w:val="24"/>
        </w:rPr>
        <w:t>表9-16　按地区分组的居民服务、修理和其他服务业</w:t>
      </w:r>
    </w:p>
    <w:p>
      <w:pPr>
        <w:spacing w:after="120"/>
        <w:jc w:val="center"/>
        <w:rPr>
          <w:rFonts w:ascii="Times New Roman" w:hAnsi="Times New Roman"/>
          <w:b/>
          <w:bCs/>
          <w:color w:val="000000"/>
          <w:kern w:val="0"/>
          <w:sz w:val="24"/>
        </w:rPr>
      </w:pPr>
      <w:r>
        <w:rPr>
          <w:rFonts w:ascii="Times New Roman" w:hAnsi="Times New Roman"/>
          <w:b/>
          <w:bCs/>
          <w:color w:val="000000"/>
          <w:kern w:val="0"/>
          <w:sz w:val="24"/>
        </w:rPr>
        <w:t>企业法人单位主要经济指标</w:t>
      </w:r>
    </w:p>
    <w:tbl>
      <w:tblPr>
        <w:tblStyle w:val="16"/>
        <w:tblW w:w="8522" w:type="dxa"/>
        <w:jc w:val="center"/>
        <w:tblInd w:w="0" w:type="dxa"/>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629" w:hRule="atLeast"/>
          <w:jc w:val="center"/>
        </w:trPr>
        <w:tc>
          <w:tcPr>
            <w:tcW w:w="2130" w:type="dxa"/>
            <w:tcBorders>
              <w:top w:val="single" w:color="auto" w:sz="4" w:space="0"/>
              <w:bottom w:val="nil"/>
              <w:right w:val="single" w:color="auto" w:sz="4" w:space="0"/>
            </w:tcBorders>
            <w:vAlign w:val="center"/>
          </w:tcPr>
          <w:p>
            <w:pPr>
              <w:widowControl/>
              <w:jc w:val="center"/>
              <w:rPr>
                <w:rFonts w:ascii="Times New Roman" w:hAnsi="Times New Roman"/>
                <w:b/>
                <w:bCs/>
                <w:color w:val="000000"/>
                <w:kern w:val="0"/>
                <w:sz w:val="22"/>
                <w:szCs w:val="22"/>
              </w:rPr>
            </w:pPr>
            <w:r>
              <w:rPr>
                <w:rFonts w:ascii="Times New Roman" w:hAnsi="Times New Roman"/>
                <w:b/>
                <w:bCs/>
                <w:color w:val="000000"/>
                <w:kern w:val="0"/>
                <w:sz w:val="22"/>
                <w:szCs w:val="22"/>
              </w:rPr>
              <w:t>　</w:t>
            </w:r>
          </w:p>
        </w:tc>
        <w:tc>
          <w:tcPr>
            <w:tcW w:w="2130" w:type="dxa"/>
            <w:tcBorders>
              <w:top w:val="single" w:color="auto" w:sz="4" w:space="0"/>
              <w:left w:val="single" w:color="auto" w:sz="4" w:space="0"/>
              <w:right w:val="single" w:color="auto" w:sz="4" w:space="0"/>
            </w:tcBorders>
            <w:vAlign w:val="center"/>
          </w:tcPr>
          <w:p>
            <w:pPr>
              <w:widowControl/>
              <w:jc w:val="center"/>
              <w:rPr>
                <w:rFonts w:ascii="Times New Roman" w:hAnsi="Times New Roman"/>
                <w:b/>
                <w:bCs/>
                <w:color w:val="000000"/>
                <w:kern w:val="0"/>
                <w:sz w:val="22"/>
                <w:szCs w:val="22"/>
              </w:rPr>
            </w:pPr>
            <w:r>
              <w:rPr>
                <w:rFonts w:ascii="Times New Roman" w:hAnsi="Times New Roman"/>
                <w:b/>
                <w:bCs/>
                <w:color w:val="000000"/>
                <w:kern w:val="0"/>
                <w:sz w:val="22"/>
                <w:szCs w:val="22"/>
              </w:rPr>
              <w:t>法人单位</w:t>
            </w:r>
          </w:p>
          <w:p>
            <w:pPr>
              <w:jc w:val="center"/>
              <w:rPr>
                <w:rFonts w:ascii="Times New Roman" w:hAnsi="Times New Roman"/>
                <w:b/>
                <w:bCs/>
                <w:color w:val="000000"/>
                <w:kern w:val="0"/>
                <w:sz w:val="22"/>
                <w:szCs w:val="22"/>
              </w:rPr>
            </w:pPr>
            <w:r>
              <w:rPr>
                <w:rFonts w:ascii="Times New Roman" w:hAnsi="Times New Roman"/>
                <w:b/>
                <w:bCs/>
                <w:color w:val="000000"/>
                <w:kern w:val="0"/>
                <w:sz w:val="22"/>
                <w:szCs w:val="22"/>
              </w:rPr>
              <w:t>（个）</w:t>
            </w:r>
          </w:p>
        </w:tc>
        <w:tc>
          <w:tcPr>
            <w:tcW w:w="2131" w:type="dxa"/>
            <w:tcBorders>
              <w:top w:val="single" w:color="auto" w:sz="4" w:space="0"/>
              <w:left w:val="single" w:color="auto" w:sz="4" w:space="0"/>
              <w:right w:val="single" w:color="auto" w:sz="4" w:space="0"/>
            </w:tcBorders>
            <w:vAlign w:val="center"/>
          </w:tcPr>
          <w:p>
            <w:pPr>
              <w:widowControl/>
              <w:jc w:val="center"/>
              <w:rPr>
                <w:rFonts w:ascii="Times New Roman" w:hAnsi="Times New Roman"/>
                <w:b/>
                <w:bCs/>
                <w:color w:val="000000"/>
                <w:kern w:val="0"/>
                <w:sz w:val="22"/>
                <w:szCs w:val="22"/>
              </w:rPr>
            </w:pPr>
            <w:r>
              <w:rPr>
                <w:rFonts w:ascii="Times New Roman" w:hAnsi="Times New Roman"/>
                <w:b/>
                <w:bCs/>
                <w:color w:val="000000"/>
                <w:kern w:val="0"/>
                <w:sz w:val="22"/>
                <w:szCs w:val="22"/>
              </w:rPr>
              <w:t>从业人员</w:t>
            </w:r>
          </w:p>
          <w:p>
            <w:pPr>
              <w:jc w:val="center"/>
              <w:rPr>
                <w:rFonts w:ascii="Times New Roman" w:hAnsi="Times New Roman"/>
                <w:b/>
                <w:bCs/>
                <w:color w:val="000000"/>
                <w:kern w:val="0"/>
                <w:sz w:val="22"/>
                <w:szCs w:val="22"/>
              </w:rPr>
            </w:pPr>
            <w:r>
              <w:rPr>
                <w:rFonts w:ascii="Times New Roman" w:hAnsi="Times New Roman"/>
                <w:b/>
                <w:bCs/>
                <w:color w:val="000000"/>
                <w:kern w:val="0"/>
                <w:sz w:val="22"/>
                <w:szCs w:val="22"/>
              </w:rPr>
              <w:t>（万人）</w:t>
            </w:r>
          </w:p>
        </w:tc>
        <w:tc>
          <w:tcPr>
            <w:tcW w:w="2131" w:type="dxa"/>
            <w:tcBorders>
              <w:top w:val="single" w:color="auto" w:sz="4" w:space="0"/>
              <w:left w:val="single" w:color="auto" w:sz="4" w:space="0"/>
            </w:tcBorders>
            <w:vAlign w:val="center"/>
          </w:tcPr>
          <w:p>
            <w:pPr>
              <w:widowControl/>
              <w:jc w:val="center"/>
              <w:rPr>
                <w:rFonts w:ascii="Times New Roman" w:hAnsi="Times New Roman"/>
                <w:b/>
                <w:bCs/>
                <w:color w:val="000000"/>
                <w:kern w:val="0"/>
                <w:sz w:val="22"/>
                <w:szCs w:val="22"/>
              </w:rPr>
            </w:pPr>
            <w:r>
              <w:rPr>
                <w:rFonts w:ascii="Times New Roman" w:hAnsi="Times New Roman"/>
                <w:b/>
                <w:bCs/>
                <w:color w:val="000000"/>
                <w:kern w:val="0"/>
                <w:sz w:val="22"/>
                <w:szCs w:val="22"/>
              </w:rPr>
              <w:t>营业收入</w:t>
            </w:r>
          </w:p>
          <w:p>
            <w:pPr>
              <w:jc w:val="center"/>
              <w:rPr>
                <w:rFonts w:ascii="Times New Roman" w:hAnsi="Times New Roman"/>
                <w:b/>
                <w:bCs/>
                <w:color w:val="000000"/>
                <w:kern w:val="0"/>
                <w:sz w:val="22"/>
                <w:szCs w:val="22"/>
              </w:rPr>
            </w:pPr>
            <w:r>
              <w:rPr>
                <w:rFonts w:ascii="Times New Roman" w:hAnsi="Times New Roman"/>
                <w:b/>
                <w:bCs/>
                <w:color w:val="000000"/>
                <w:kern w:val="0"/>
                <w:sz w:val="22"/>
                <w:szCs w:val="22"/>
              </w:rPr>
              <w:t>（亿元）</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59" w:hRule="atLeast"/>
          <w:jc w:val="center"/>
        </w:trPr>
        <w:tc>
          <w:tcPr>
            <w:tcW w:w="2130" w:type="dxa"/>
            <w:tcBorders>
              <w:top w:val="single" w:color="auto" w:sz="4" w:space="0"/>
              <w:right w:val="single" w:color="auto" w:sz="4" w:space="0"/>
            </w:tcBorders>
            <w:vAlign w:val="center"/>
          </w:tcPr>
          <w:p>
            <w:pPr>
              <w:widowControl/>
              <w:jc w:val="center"/>
              <w:rPr>
                <w:rFonts w:ascii="Times New Roman" w:hAnsi="Times New Roman"/>
                <w:b/>
                <w:bCs/>
                <w:color w:val="000000"/>
                <w:kern w:val="0"/>
                <w:sz w:val="22"/>
                <w:szCs w:val="22"/>
              </w:rPr>
            </w:pPr>
            <w:r>
              <w:rPr>
                <w:rFonts w:ascii="Times New Roman" w:hAnsi="Times New Roman"/>
                <w:b/>
                <w:bCs/>
                <w:color w:val="000000"/>
                <w:kern w:val="0"/>
                <w:sz w:val="22"/>
                <w:szCs w:val="22"/>
              </w:rPr>
              <w:t>合  计</w:t>
            </w:r>
          </w:p>
        </w:tc>
        <w:tc>
          <w:tcPr>
            <w:tcW w:w="2130" w:type="dxa"/>
            <w:tcBorders>
              <w:top w:val="single" w:color="auto" w:sz="4" w:space="0"/>
              <w:left w:val="single" w:color="auto" w:sz="4" w:space="0"/>
              <w:right w:val="single" w:color="auto" w:sz="4" w:space="0"/>
            </w:tcBorders>
            <w:vAlign w:val="center"/>
          </w:tcPr>
          <w:p>
            <w:pPr>
              <w:widowControl/>
              <w:jc w:val="right"/>
              <w:rPr>
                <w:rFonts w:ascii="Times New Roman" w:hAnsi="Times New Roman"/>
                <w:b/>
                <w:bCs/>
                <w:color w:val="000000"/>
                <w:kern w:val="0"/>
                <w:sz w:val="22"/>
                <w:szCs w:val="22"/>
              </w:rPr>
            </w:pPr>
            <w:r>
              <w:rPr>
                <w:rFonts w:ascii="Times New Roman" w:hAnsi="Times New Roman"/>
                <w:b/>
                <w:bCs/>
                <w:color w:val="000000"/>
                <w:kern w:val="0"/>
                <w:sz w:val="22"/>
                <w:szCs w:val="22"/>
              </w:rPr>
              <w:t>1364</w:t>
            </w:r>
          </w:p>
        </w:tc>
        <w:tc>
          <w:tcPr>
            <w:tcW w:w="2131" w:type="dxa"/>
            <w:tcBorders>
              <w:top w:val="single" w:color="auto" w:sz="4" w:space="0"/>
              <w:left w:val="single" w:color="auto" w:sz="4" w:space="0"/>
              <w:right w:val="single" w:color="auto" w:sz="4" w:space="0"/>
            </w:tcBorders>
            <w:vAlign w:val="center"/>
          </w:tcPr>
          <w:p>
            <w:pPr>
              <w:widowControl/>
              <w:jc w:val="right"/>
              <w:rPr>
                <w:rFonts w:ascii="Times New Roman" w:hAnsi="Times New Roman"/>
                <w:b/>
                <w:bCs/>
                <w:color w:val="000000"/>
                <w:kern w:val="0"/>
                <w:sz w:val="22"/>
                <w:szCs w:val="22"/>
              </w:rPr>
            </w:pPr>
            <w:r>
              <w:rPr>
                <w:rFonts w:ascii="Times New Roman" w:hAnsi="Times New Roman"/>
                <w:b/>
                <w:bCs/>
                <w:color w:val="000000"/>
                <w:kern w:val="0"/>
                <w:sz w:val="22"/>
                <w:szCs w:val="22"/>
              </w:rPr>
              <w:t>1.71</w:t>
            </w:r>
          </w:p>
        </w:tc>
        <w:tc>
          <w:tcPr>
            <w:tcW w:w="2131" w:type="dxa"/>
            <w:tcBorders>
              <w:top w:val="single" w:color="auto" w:sz="4" w:space="0"/>
              <w:left w:val="single" w:color="auto" w:sz="4" w:space="0"/>
            </w:tcBorders>
            <w:vAlign w:val="center"/>
          </w:tcPr>
          <w:p>
            <w:pPr>
              <w:widowControl/>
              <w:jc w:val="right"/>
              <w:rPr>
                <w:rFonts w:ascii="Times New Roman" w:hAnsi="Times New Roman"/>
                <w:b/>
                <w:bCs/>
                <w:color w:val="000000"/>
                <w:kern w:val="0"/>
                <w:sz w:val="22"/>
                <w:szCs w:val="22"/>
              </w:rPr>
            </w:pPr>
            <w:r>
              <w:rPr>
                <w:rFonts w:ascii="Times New Roman" w:hAnsi="Times New Roman"/>
                <w:b/>
                <w:bCs/>
                <w:color w:val="000000"/>
                <w:kern w:val="0"/>
                <w:sz w:val="22"/>
                <w:szCs w:val="22"/>
              </w:rPr>
              <w:t>24.45</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89" w:hRule="atLeast"/>
          <w:jc w:val="center"/>
        </w:trPr>
        <w:tc>
          <w:tcPr>
            <w:tcW w:w="2130" w:type="dxa"/>
            <w:tcBorders>
              <w:right w:val="single" w:color="auto" w:sz="4" w:space="0"/>
            </w:tcBorders>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洪桥街道</w:t>
            </w:r>
          </w:p>
        </w:tc>
        <w:tc>
          <w:tcPr>
            <w:tcW w:w="2130" w:type="dxa"/>
            <w:tcBorders>
              <w:left w:val="single" w:color="auto" w:sz="4" w:space="0"/>
              <w:righ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44</w:t>
            </w:r>
          </w:p>
        </w:tc>
        <w:tc>
          <w:tcPr>
            <w:tcW w:w="2131" w:type="dxa"/>
            <w:tcBorders>
              <w:left w:val="single" w:color="auto" w:sz="4" w:space="0"/>
              <w:righ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0.09</w:t>
            </w:r>
          </w:p>
        </w:tc>
        <w:tc>
          <w:tcPr>
            <w:tcW w:w="2131" w:type="dxa"/>
            <w:tcBorders>
              <w:lef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1.13</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66" w:hRule="atLeast"/>
          <w:jc w:val="center"/>
        </w:trPr>
        <w:tc>
          <w:tcPr>
            <w:tcW w:w="2130" w:type="dxa"/>
            <w:tcBorders>
              <w:right w:val="single" w:color="auto" w:sz="4" w:space="0"/>
            </w:tcBorders>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北京街道</w:t>
            </w:r>
          </w:p>
        </w:tc>
        <w:tc>
          <w:tcPr>
            <w:tcW w:w="2130" w:type="dxa"/>
            <w:tcBorders>
              <w:left w:val="single" w:color="auto" w:sz="4" w:space="0"/>
              <w:righ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101</w:t>
            </w:r>
          </w:p>
        </w:tc>
        <w:tc>
          <w:tcPr>
            <w:tcW w:w="2131" w:type="dxa"/>
            <w:tcBorders>
              <w:left w:val="single" w:color="auto" w:sz="4" w:space="0"/>
              <w:righ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0.09</w:t>
            </w:r>
          </w:p>
        </w:tc>
        <w:tc>
          <w:tcPr>
            <w:tcW w:w="2131" w:type="dxa"/>
            <w:tcBorders>
              <w:lef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1.04</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60" w:hRule="atLeast"/>
          <w:jc w:val="center"/>
        </w:trPr>
        <w:tc>
          <w:tcPr>
            <w:tcW w:w="2130" w:type="dxa"/>
            <w:tcBorders>
              <w:right w:val="single" w:color="auto" w:sz="4" w:space="0"/>
            </w:tcBorders>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六榕街道</w:t>
            </w:r>
          </w:p>
        </w:tc>
        <w:tc>
          <w:tcPr>
            <w:tcW w:w="2130" w:type="dxa"/>
            <w:tcBorders>
              <w:left w:val="single" w:color="auto" w:sz="4" w:space="0"/>
              <w:righ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66</w:t>
            </w:r>
          </w:p>
        </w:tc>
        <w:tc>
          <w:tcPr>
            <w:tcW w:w="2131" w:type="dxa"/>
            <w:tcBorders>
              <w:left w:val="single" w:color="auto" w:sz="4" w:space="0"/>
              <w:righ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0.09</w:t>
            </w:r>
          </w:p>
        </w:tc>
        <w:tc>
          <w:tcPr>
            <w:tcW w:w="2131" w:type="dxa"/>
            <w:tcBorders>
              <w:lef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0.64</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145" w:hRule="atLeast"/>
          <w:jc w:val="center"/>
        </w:trPr>
        <w:tc>
          <w:tcPr>
            <w:tcW w:w="2130" w:type="dxa"/>
            <w:tcBorders>
              <w:right w:val="single" w:color="auto" w:sz="4" w:space="0"/>
            </w:tcBorders>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流花街道</w:t>
            </w:r>
          </w:p>
        </w:tc>
        <w:tc>
          <w:tcPr>
            <w:tcW w:w="2130" w:type="dxa"/>
            <w:tcBorders>
              <w:left w:val="single" w:color="auto" w:sz="4" w:space="0"/>
              <w:righ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29</w:t>
            </w:r>
          </w:p>
        </w:tc>
        <w:tc>
          <w:tcPr>
            <w:tcW w:w="2131" w:type="dxa"/>
            <w:tcBorders>
              <w:left w:val="single" w:color="auto" w:sz="4" w:space="0"/>
              <w:righ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0.02</w:t>
            </w:r>
          </w:p>
        </w:tc>
        <w:tc>
          <w:tcPr>
            <w:tcW w:w="2131" w:type="dxa"/>
            <w:tcBorders>
              <w:lef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0.66</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60" w:hRule="atLeast"/>
          <w:jc w:val="center"/>
        </w:trPr>
        <w:tc>
          <w:tcPr>
            <w:tcW w:w="2130" w:type="dxa"/>
            <w:tcBorders>
              <w:right w:val="single" w:color="auto" w:sz="4" w:space="0"/>
            </w:tcBorders>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光塔街道</w:t>
            </w:r>
          </w:p>
        </w:tc>
        <w:tc>
          <w:tcPr>
            <w:tcW w:w="2130" w:type="dxa"/>
            <w:tcBorders>
              <w:left w:val="single" w:color="auto" w:sz="4" w:space="0"/>
              <w:righ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80</w:t>
            </w:r>
          </w:p>
        </w:tc>
        <w:tc>
          <w:tcPr>
            <w:tcW w:w="2131" w:type="dxa"/>
            <w:tcBorders>
              <w:left w:val="single" w:color="auto" w:sz="4" w:space="0"/>
              <w:righ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0.10</w:t>
            </w:r>
          </w:p>
        </w:tc>
        <w:tc>
          <w:tcPr>
            <w:tcW w:w="2131" w:type="dxa"/>
            <w:tcBorders>
              <w:lef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1.47</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60" w:hRule="atLeast"/>
          <w:jc w:val="center"/>
        </w:trPr>
        <w:tc>
          <w:tcPr>
            <w:tcW w:w="2130" w:type="dxa"/>
            <w:tcBorders>
              <w:right w:val="single" w:color="auto" w:sz="4" w:space="0"/>
            </w:tcBorders>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人民街道</w:t>
            </w:r>
          </w:p>
        </w:tc>
        <w:tc>
          <w:tcPr>
            <w:tcW w:w="2130" w:type="dxa"/>
            <w:tcBorders>
              <w:left w:val="single" w:color="auto" w:sz="4" w:space="0"/>
              <w:righ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34</w:t>
            </w:r>
          </w:p>
        </w:tc>
        <w:tc>
          <w:tcPr>
            <w:tcW w:w="2131" w:type="dxa"/>
            <w:tcBorders>
              <w:left w:val="single" w:color="auto" w:sz="4" w:space="0"/>
              <w:righ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0.02</w:t>
            </w:r>
          </w:p>
        </w:tc>
        <w:tc>
          <w:tcPr>
            <w:tcW w:w="2131" w:type="dxa"/>
            <w:tcBorders>
              <w:lef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0.18</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60" w:hRule="atLeast"/>
          <w:jc w:val="center"/>
        </w:trPr>
        <w:tc>
          <w:tcPr>
            <w:tcW w:w="2130" w:type="dxa"/>
            <w:tcBorders>
              <w:right w:val="single" w:color="auto" w:sz="4" w:space="0"/>
            </w:tcBorders>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东山街道</w:t>
            </w:r>
          </w:p>
        </w:tc>
        <w:tc>
          <w:tcPr>
            <w:tcW w:w="2130" w:type="dxa"/>
            <w:tcBorders>
              <w:left w:val="single" w:color="auto" w:sz="4" w:space="0"/>
              <w:righ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116</w:t>
            </w:r>
          </w:p>
        </w:tc>
        <w:tc>
          <w:tcPr>
            <w:tcW w:w="2131" w:type="dxa"/>
            <w:tcBorders>
              <w:left w:val="single" w:color="auto" w:sz="4" w:space="0"/>
              <w:righ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0.13</w:t>
            </w:r>
          </w:p>
        </w:tc>
        <w:tc>
          <w:tcPr>
            <w:tcW w:w="2131" w:type="dxa"/>
            <w:tcBorders>
              <w:lef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3.03</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60" w:hRule="atLeast"/>
          <w:jc w:val="center"/>
        </w:trPr>
        <w:tc>
          <w:tcPr>
            <w:tcW w:w="2130" w:type="dxa"/>
            <w:tcBorders>
              <w:right w:val="single" w:color="auto" w:sz="4" w:space="0"/>
            </w:tcBorders>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农林街道</w:t>
            </w:r>
          </w:p>
        </w:tc>
        <w:tc>
          <w:tcPr>
            <w:tcW w:w="2130" w:type="dxa"/>
            <w:tcBorders>
              <w:left w:val="single" w:color="auto" w:sz="4" w:space="0"/>
              <w:righ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38</w:t>
            </w:r>
          </w:p>
        </w:tc>
        <w:tc>
          <w:tcPr>
            <w:tcW w:w="2131" w:type="dxa"/>
            <w:tcBorders>
              <w:left w:val="single" w:color="auto" w:sz="4" w:space="0"/>
              <w:righ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0.07</w:t>
            </w:r>
          </w:p>
        </w:tc>
        <w:tc>
          <w:tcPr>
            <w:tcW w:w="2131" w:type="dxa"/>
            <w:tcBorders>
              <w:lef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0.56</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60" w:hRule="atLeast"/>
          <w:jc w:val="center"/>
        </w:trPr>
        <w:tc>
          <w:tcPr>
            <w:tcW w:w="2130" w:type="dxa"/>
            <w:tcBorders>
              <w:right w:val="single" w:color="auto" w:sz="4" w:space="0"/>
            </w:tcBorders>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梅花村街道</w:t>
            </w:r>
          </w:p>
        </w:tc>
        <w:tc>
          <w:tcPr>
            <w:tcW w:w="2130" w:type="dxa"/>
            <w:tcBorders>
              <w:left w:val="single" w:color="auto" w:sz="4" w:space="0"/>
              <w:righ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84</w:t>
            </w:r>
          </w:p>
        </w:tc>
        <w:tc>
          <w:tcPr>
            <w:tcW w:w="2131" w:type="dxa"/>
            <w:tcBorders>
              <w:left w:val="single" w:color="auto" w:sz="4" w:space="0"/>
              <w:righ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0.05</w:t>
            </w:r>
          </w:p>
        </w:tc>
        <w:tc>
          <w:tcPr>
            <w:tcW w:w="2131" w:type="dxa"/>
            <w:tcBorders>
              <w:lef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1.32</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115" w:hRule="atLeast"/>
          <w:jc w:val="center"/>
        </w:trPr>
        <w:tc>
          <w:tcPr>
            <w:tcW w:w="2130" w:type="dxa"/>
            <w:tcBorders>
              <w:right w:val="single" w:color="auto" w:sz="4" w:space="0"/>
            </w:tcBorders>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黄花岗街道</w:t>
            </w:r>
          </w:p>
        </w:tc>
        <w:tc>
          <w:tcPr>
            <w:tcW w:w="2130" w:type="dxa"/>
            <w:tcBorders>
              <w:left w:val="single" w:color="auto" w:sz="4" w:space="0"/>
              <w:righ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202</w:t>
            </w:r>
          </w:p>
        </w:tc>
        <w:tc>
          <w:tcPr>
            <w:tcW w:w="2131" w:type="dxa"/>
            <w:tcBorders>
              <w:left w:val="single" w:color="auto" w:sz="4" w:space="0"/>
              <w:righ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0.50</w:t>
            </w:r>
          </w:p>
        </w:tc>
        <w:tc>
          <w:tcPr>
            <w:tcW w:w="2131" w:type="dxa"/>
            <w:tcBorders>
              <w:lef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6.36</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60" w:hRule="atLeast"/>
          <w:jc w:val="center"/>
        </w:trPr>
        <w:tc>
          <w:tcPr>
            <w:tcW w:w="2130" w:type="dxa"/>
            <w:tcBorders>
              <w:right w:val="single" w:color="auto" w:sz="4" w:space="0"/>
            </w:tcBorders>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华乐街道</w:t>
            </w:r>
          </w:p>
        </w:tc>
        <w:tc>
          <w:tcPr>
            <w:tcW w:w="2130" w:type="dxa"/>
            <w:tcBorders>
              <w:left w:val="single" w:color="auto" w:sz="4" w:space="0"/>
              <w:righ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112</w:t>
            </w:r>
          </w:p>
        </w:tc>
        <w:tc>
          <w:tcPr>
            <w:tcW w:w="2131" w:type="dxa"/>
            <w:tcBorders>
              <w:left w:val="single" w:color="auto" w:sz="4" w:space="0"/>
              <w:righ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0.10</w:t>
            </w:r>
          </w:p>
        </w:tc>
        <w:tc>
          <w:tcPr>
            <w:tcW w:w="2131" w:type="dxa"/>
            <w:tcBorders>
              <w:lef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0.78</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60" w:hRule="atLeast"/>
          <w:jc w:val="center"/>
        </w:trPr>
        <w:tc>
          <w:tcPr>
            <w:tcW w:w="2130" w:type="dxa"/>
            <w:tcBorders>
              <w:right w:val="single" w:color="auto" w:sz="4" w:space="0"/>
            </w:tcBorders>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建设街道</w:t>
            </w:r>
          </w:p>
        </w:tc>
        <w:tc>
          <w:tcPr>
            <w:tcW w:w="2130" w:type="dxa"/>
            <w:tcBorders>
              <w:left w:val="single" w:color="auto" w:sz="4" w:space="0"/>
              <w:righ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71</w:t>
            </w:r>
          </w:p>
        </w:tc>
        <w:tc>
          <w:tcPr>
            <w:tcW w:w="2131" w:type="dxa"/>
            <w:tcBorders>
              <w:left w:val="single" w:color="auto" w:sz="4" w:space="0"/>
              <w:righ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0.09</w:t>
            </w:r>
          </w:p>
        </w:tc>
        <w:tc>
          <w:tcPr>
            <w:tcW w:w="2131" w:type="dxa"/>
            <w:tcBorders>
              <w:lef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1.22</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60" w:hRule="atLeast"/>
          <w:jc w:val="center"/>
        </w:trPr>
        <w:tc>
          <w:tcPr>
            <w:tcW w:w="2130" w:type="dxa"/>
            <w:tcBorders>
              <w:right w:val="single" w:color="auto" w:sz="4" w:space="0"/>
            </w:tcBorders>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大塘街道</w:t>
            </w:r>
          </w:p>
        </w:tc>
        <w:tc>
          <w:tcPr>
            <w:tcW w:w="2130" w:type="dxa"/>
            <w:tcBorders>
              <w:left w:val="single" w:color="auto" w:sz="4" w:space="0"/>
              <w:righ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62</w:t>
            </w:r>
          </w:p>
        </w:tc>
        <w:tc>
          <w:tcPr>
            <w:tcW w:w="2131" w:type="dxa"/>
            <w:tcBorders>
              <w:left w:val="single" w:color="auto" w:sz="4" w:space="0"/>
              <w:righ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0.05</w:t>
            </w:r>
          </w:p>
        </w:tc>
        <w:tc>
          <w:tcPr>
            <w:tcW w:w="2131" w:type="dxa"/>
            <w:tcBorders>
              <w:lef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1.16</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60" w:hRule="atLeast"/>
          <w:jc w:val="center"/>
        </w:trPr>
        <w:tc>
          <w:tcPr>
            <w:tcW w:w="2130" w:type="dxa"/>
            <w:tcBorders>
              <w:right w:val="single" w:color="auto" w:sz="4" w:space="0"/>
            </w:tcBorders>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珠光街道</w:t>
            </w:r>
          </w:p>
        </w:tc>
        <w:tc>
          <w:tcPr>
            <w:tcW w:w="2130" w:type="dxa"/>
            <w:tcBorders>
              <w:left w:val="single" w:color="auto" w:sz="4" w:space="0"/>
              <w:righ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66</w:t>
            </w:r>
          </w:p>
        </w:tc>
        <w:tc>
          <w:tcPr>
            <w:tcW w:w="2131" w:type="dxa"/>
            <w:tcBorders>
              <w:left w:val="single" w:color="auto" w:sz="4" w:space="0"/>
              <w:righ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0.06</w:t>
            </w:r>
          </w:p>
        </w:tc>
        <w:tc>
          <w:tcPr>
            <w:tcW w:w="2131" w:type="dxa"/>
            <w:tcBorders>
              <w:lef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0.47</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60" w:hRule="atLeast"/>
          <w:jc w:val="center"/>
        </w:trPr>
        <w:tc>
          <w:tcPr>
            <w:tcW w:w="2130" w:type="dxa"/>
            <w:tcBorders>
              <w:right w:val="single" w:color="auto" w:sz="4" w:space="0"/>
            </w:tcBorders>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大东街道</w:t>
            </w:r>
          </w:p>
        </w:tc>
        <w:tc>
          <w:tcPr>
            <w:tcW w:w="2130" w:type="dxa"/>
            <w:tcBorders>
              <w:left w:val="single" w:color="auto" w:sz="4" w:space="0"/>
              <w:righ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96</w:t>
            </w:r>
          </w:p>
        </w:tc>
        <w:tc>
          <w:tcPr>
            <w:tcW w:w="2131" w:type="dxa"/>
            <w:tcBorders>
              <w:left w:val="single" w:color="auto" w:sz="4" w:space="0"/>
              <w:righ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0.07</w:t>
            </w:r>
          </w:p>
        </w:tc>
        <w:tc>
          <w:tcPr>
            <w:tcW w:w="2131" w:type="dxa"/>
            <w:tcBorders>
              <w:lef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1.53</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60" w:hRule="atLeast"/>
          <w:jc w:val="center"/>
        </w:trPr>
        <w:tc>
          <w:tcPr>
            <w:tcW w:w="2130" w:type="dxa"/>
            <w:tcBorders>
              <w:right w:val="single" w:color="auto" w:sz="4" w:space="0"/>
            </w:tcBorders>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白云街道</w:t>
            </w:r>
          </w:p>
        </w:tc>
        <w:tc>
          <w:tcPr>
            <w:tcW w:w="2130" w:type="dxa"/>
            <w:tcBorders>
              <w:left w:val="single" w:color="auto" w:sz="4" w:space="0"/>
              <w:righ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58</w:t>
            </w:r>
          </w:p>
        </w:tc>
        <w:tc>
          <w:tcPr>
            <w:tcW w:w="2131" w:type="dxa"/>
            <w:tcBorders>
              <w:left w:val="single" w:color="auto" w:sz="4" w:space="0"/>
              <w:righ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0.05</w:t>
            </w:r>
          </w:p>
        </w:tc>
        <w:tc>
          <w:tcPr>
            <w:tcW w:w="2131" w:type="dxa"/>
            <w:tcBorders>
              <w:lef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0.55</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60" w:hRule="atLeast"/>
          <w:jc w:val="center"/>
        </w:trPr>
        <w:tc>
          <w:tcPr>
            <w:tcW w:w="2130" w:type="dxa"/>
            <w:tcBorders>
              <w:right w:val="single" w:color="auto" w:sz="4" w:space="0"/>
            </w:tcBorders>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登峰街道</w:t>
            </w:r>
          </w:p>
        </w:tc>
        <w:tc>
          <w:tcPr>
            <w:tcW w:w="2130" w:type="dxa"/>
            <w:tcBorders>
              <w:left w:val="single" w:color="auto" w:sz="4" w:space="0"/>
              <w:righ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46</w:t>
            </w:r>
          </w:p>
        </w:tc>
        <w:tc>
          <w:tcPr>
            <w:tcW w:w="2131" w:type="dxa"/>
            <w:tcBorders>
              <w:left w:val="single" w:color="auto" w:sz="4" w:space="0"/>
              <w:righ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0.07</w:t>
            </w:r>
          </w:p>
        </w:tc>
        <w:tc>
          <w:tcPr>
            <w:tcW w:w="2131" w:type="dxa"/>
            <w:tcBorders>
              <w:lef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1.25</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60" w:hRule="atLeast"/>
          <w:jc w:val="center"/>
        </w:trPr>
        <w:tc>
          <w:tcPr>
            <w:tcW w:w="2130" w:type="dxa"/>
            <w:tcBorders>
              <w:bottom w:val="single" w:color="auto" w:sz="4" w:space="0"/>
              <w:right w:val="single" w:color="auto" w:sz="4" w:space="0"/>
            </w:tcBorders>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矿泉街道</w:t>
            </w:r>
          </w:p>
        </w:tc>
        <w:tc>
          <w:tcPr>
            <w:tcW w:w="2130" w:type="dxa"/>
            <w:tcBorders>
              <w:left w:val="single" w:color="auto" w:sz="4" w:space="0"/>
              <w:bottom w:val="single" w:color="auto" w:sz="4" w:space="0"/>
              <w:righ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59</w:t>
            </w:r>
          </w:p>
        </w:tc>
        <w:tc>
          <w:tcPr>
            <w:tcW w:w="2131" w:type="dxa"/>
            <w:tcBorders>
              <w:left w:val="single" w:color="auto" w:sz="4" w:space="0"/>
              <w:bottom w:val="single" w:color="auto" w:sz="4" w:space="0"/>
              <w:righ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0.07</w:t>
            </w:r>
          </w:p>
        </w:tc>
        <w:tc>
          <w:tcPr>
            <w:tcW w:w="2131" w:type="dxa"/>
            <w:tcBorders>
              <w:left w:val="single" w:color="auto" w:sz="4" w:space="0"/>
              <w:bottom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1.10</w:t>
            </w:r>
          </w:p>
        </w:tc>
      </w:tr>
    </w:tbl>
    <w:p>
      <w:pPr>
        <w:spacing w:line="600" w:lineRule="exact"/>
        <w:ind w:firstLine="640" w:firstLineChars="200"/>
        <w:rPr>
          <w:rFonts w:ascii="Times New Roman" w:hAnsi="Times New Roman" w:eastAsia="黑体"/>
          <w:color w:val="000000"/>
          <w:kern w:val="0"/>
          <w:sz w:val="32"/>
          <w:szCs w:val="32"/>
        </w:rPr>
      </w:pPr>
      <w:r>
        <w:rPr>
          <w:rFonts w:ascii="Times New Roman" w:hAnsi="Times New Roman" w:eastAsia="黑体"/>
          <w:color w:val="000000"/>
          <w:kern w:val="0"/>
          <w:sz w:val="32"/>
          <w:szCs w:val="32"/>
        </w:rPr>
        <w:t>五、教育</w:t>
      </w:r>
    </w:p>
    <w:p>
      <w:pPr>
        <w:widowControl/>
        <w:spacing w:line="600" w:lineRule="exact"/>
        <w:ind w:firstLine="643" w:firstLineChars="200"/>
        <w:rPr>
          <w:rFonts w:ascii="Times New Roman" w:hAnsi="Times New Roman" w:eastAsia="楷体_GB2312"/>
          <w:b/>
          <w:color w:val="000000"/>
          <w:kern w:val="0"/>
          <w:sz w:val="32"/>
          <w:szCs w:val="32"/>
        </w:rPr>
      </w:pPr>
      <w:r>
        <w:rPr>
          <w:rFonts w:ascii="Times New Roman" w:hAnsi="Times New Roman" w:eastAsia="楷体_GB2312"/>
          <w:b/>
          <w:color w:val="000000"/>
          <w:kern w:val="0"/>
          <w:sz w:val="32"/>
          <w:szCs w:val="32"/>
        </w:rPr>
        <w:t>（一）企业法人单位数和从业人员</w:t>
      </w:r>
    </w:p>
    <w:p>
      <w:pPr>
        <w:spacing w:line="60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2018年末，全区共有教育企业法人单位</w:t>
      </w:r>
      <w:r>
        <w:rPr>
          <w:rFonts w:ascii="Times New Roman" w:hAnsi="Times New Roman" w:eastAsia="仿宋_GB2312"/>
          <w:kern w:val="0"/>
          <w:sz w:val="32"/>
          <w:szCs w:val="32"/>
        </w:rPr>
        <w:t>987</w:t>
      </w:r>
      <w:r>
        <w:rPr>
          <w:rFonts w:ascii="Times New Roman" w:hAnsi="Times New Roman" w:eastAsia="仿宋_GB2312"/>
          <w:color w:val="000000"/>
          <w:kern w:val="0"/>
          <w:sz w:val="32"/>
          <w:szCs w:val="32"/>
        </w:rPr>
        <w:t>个，从业人员</w:t>
      </w:r>
      <w:r>
        <w:rPr>
          <w:rFonts w:ascii="Times New Roman" w:hAnsi="Times New Roman" w:eastAsia="仿宋_GB2312"/>
          <w:kern w:val="0"/>
          <w:sz w:val="32"/>
          <w:szCs w:val="32"/>
        </w:rPr>
        <w:t>1.53</w:t>
      </w:r>
      <w:r>
        <w:rPr>
          <w:rFonts w:ascii="Times New Roman" w:hAnsi="Times New Roman" w:eastAsia="仿宋_GB2312"/>
          <w:color w:val="000000"/>
          <w:kern w:val="0"/>
          <w:sz w:val="32"/>
          <w:szCs w:val="32"/>
        </w:rPr>
        <w:t>万人，分别比2013年末增长</w:t>
      </w:r>
      <w:r>
        <w:rPr>
          <w:rFonts w:ascii="Times New Roman" w:hAnsi="Times New Roman" w:eastAsia="仿宋_GB2312"/>
          <w:kern w:val="0"/>
          <w:sz w:val="32"/>
          <w:szCs w:val="32"/>
        </w:rPr>
        <w:t>5.0倍</w:t>
      </w:r>
      <w:r>
        <w:rPr>
          <w:rFonts w:ascii="Times New Roman" w:hAnsi="Times New Roman" w:eastAsia="仿宋_GB2312"/>
          <w:color w:val="000000"/>
          <w:kern w:val="0"/>
          <w:sz w:val="32"/>
          <w:szCs w:val="32"/>
        </w:rPr>
        <w:t>和</w:t>
      </w:r>
      <w:r>
        <w:rPr>
          <w:rFonts w:ascii="Times New Roman" w:hAnsi="Times New Roman" w:eastAsia="仿宋_GB2312"/>
          <w:kern w:val="0"/>
          <w:sz w:val="32"/>
          <w:szCs w:val="32"/>
        </w:rPr>
        <w:t>1.3倍</w:t>
      </w:r>
      <w:r>
        <w:rPr>
          <w:rFonts w:ascii="Times New Roman" w:hAnsi="Times New Roman" w:eastAsia="仿宋_GB2312"/>
          <w:color w:val="000000"/>
          <w:kern w:val="0"/>
          <w:sz w:val="32"/>
          <w:szCs w:val="32"/>
        </w:rPr>
        <w:t>。</w:t>
      </w:r>
    </w:p>
    <w:p>
      <w:pPr>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在教育企业法人单位中，内资企业占98.4%，港、澳、台商投资企业占1.1%，外商投资企业占0.5%。</w:t>
      </w:r>
    </w:p>
    <w:p>
      <w:pPr>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在教育企业法人单位从业人员中，内资企业占97.6%，港、澳、台商投资企业占0.2%，外商投资企业占2.1%（详见表9-17）。</w:t>
      </w:r>
    </w:p>
    <w:p>
      <w:pPr>
        <w:spacing w:after="120"/>
        <w:jc w:val="center"/>
        <w:rPr>
          <w:rFonts w:ascii="Times New Roman" w:hAnsi="Times New Roman"/>
          <w:b/>
          <w:bCs/>
          <w:kern w:val="0"/>
          <w:sz w:val="24"/>
        </w:rPr>
      </w:pPr>
      <w:r>
        <w:rPr>
          <w:rFonts w:ascii="Times New Roman" w:hAnsi="Times New Roman"/>
          <w:b/>
          <w:bCs/>
          <w:kern w:val="0"/>
          <w:sz w:val="24"/>
        </w:rPr>
        <w:t>表9-17　按登记注册类型分组的教育企业法人单位和从业人员</w:t>
      </w:r>
    </w:p>
    <w:tbl>
      <w:tblPr>
        <w:tblStyle w:val="16"/>
        <w:tblW w:w="8522" w:type="dxa"/>
        <w:jc w:val="center"/>
        <w:tblInd w:w="0" w:type="dxa"/>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3899"/>
        <w:gridCol w:w="2313"/>
        <w:gridCol w:w="2310"/>
      </w:tblGrid>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00" w:hRule="atLeast"/>
          <w:jc w:val="center"/>
        </w:trPr>
        <w:tc>
          <w:tcPr>
            <w:tcW w:w="3899" w:type="dxa"/>
            <w:tcBorders>
              <w:top w:val="single" w:color="auto" w:sz="4" w:space="0"/>
              <w:bottom w:val="single" w:color="auto" w:sz="4" w:space="0"/>
              <w:right w:val="single" w:color="auto" w:sz="4" w:space="0"/>
            </w:tcBorders>
            <w:vAlign w:val="center"/>
          </w:tcPr>
          <w:p>
            <w:pPr>
              <w:widowControl/>
              <w:jc w:val="center"/>
              <w:rPr>
                <w:rFonts w:ascii="Times New Roman" w:hAnsi="Times New Roman"/>
                <w:b/>
                <w:bCs/>
                <w:kern w:val="0"/>
                <w:sz w:val="22"/>
                <w:szCs w:val="22"/>
              </w:rPr>
            </w:pPr>
            <w:r>
              <w:rPr>
                <w:rFonts w:ascii="Times New Roman" w:hAnsi="Times New Roman"/>
                <w:b/>
                <w:bCs/>
                <w:kern w:val="0"/>
                <w:sz w:val="22"/>
                <w:szCs w:val="22"/>
              </w:rPr>
              <w:t>　</w:t>
            </w:r>
          </w:p>
        </w:tc>
        <w:tc>
          <w:tcPr>
            <w:tcW w:w="23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b/>
                <w:bCs/>
                <w:kern w:val="0"/>
                <w:sz w:val="22"/>
                <w:szCs w:val="22"/>
              </w:rPr>
            </w:pPr>
            <w:r>
              <w:rPr>
                <w:rFonts w:ascii="Times New Roman" w:hAnsi="Times New Roman"/>
                <w:b/>
                <w:bCs/>
                <w:kern w:val="0"/>
                <w:sz w:val="22"/>
                <w:szCs w:val="22"/>
              </w:rPr>
              <w:t>企业法人单位</w:t>
            </w:r>
          </w:p>
          <w:p>
            <w:pPr>
              <w:widowControl/>
              <w:jc w:val="center"/>
              <w:rPr>
                <w:rFonts w:ascii="Times New Roman" w:hAnsi="Times New Roman"/>
                <w:b/>
                <w:bCs/>
                <w:kern w:val="0"/>
                <w:sz w:val="22"/>
                <w:szCs w:val="22"/>
              </w:rPr>
            </w:pPr>
            <w:r>
              <w:rPr>
                <w:rFonts w:ascii="Times New Roman" w:hAnsi="Times New Roman"/>
                <w:b/>
                <w:bCs/>
                <w:kern w:val="0"/>
                <w:sz w:val="22"/>
                <w:szCs w:val="22"/>
              </w:rPr>
              <w:t>（个）</w:t>
            </w:r>
          </w:p>
        </w:tc>
        <w:tc>
          <w:tcPr>
            <w:tcW w:w="2310" w:type="dxa"/>
            <w:tcBorders>
              <w:top w:val="single" w:color="auto" w:sz="4" w:space="0"/>
              <w:left w:val="single" w:color="auto" w:sz="4" w:space="0"/>
              <w:bottom w:val="single" w:color="auto" w:sz="4" w:space="0"/>
            </w:tcBorders>
            <w:vAlign w:val="center"/>
          </w:tcPr>
          <w:p>
            <w:pPr>
              <w:widowControl/>
              <w:jc w:val="center"/>
              <w:rPr>
                <w:rFonts w:ascii="Times New Roman" w:hAnsi="Times New Roman"/>
                <w:b/>
                <w:bCs/>
                <w:kern w:val="0"/>
                <w:sz w:val="22"/>
                <w:szCs w:val="22"/>
              </w:rPr>
            </w:pPr>
            <w:r>
              <w:rPr>
                <w:rFonts w:ascii="Times New Roman" w:hAnsi="Times New Roman"/>
                <w:b/>
                <w:bCs/>
                <w:kern w:val="0"/>
                <w:sz w:val="22"/>
                <w:szCs w:val="22"/>
              </w:rPr>
              <w:t>从业人员</w:t>
            </w:r>
          </w:p>
          <w:p>
            <w:pPr>
              <w:widowControl/>
              <w:jc w:val="center"/>
              <w:rPr>
                <w:rFonts w:ascii="Times New Roman" w:hAnsi="Times New Roman"/>
                <w:b/>
                <w:bCs/>
                <w:kern w:val="0"/>
                <w:sz w:val="22"/>
                <w:szCs w:val="22"/>
              </w:rPr>
            </w:pPr>
            <w:r>
              <w:rPr>
                <w:rFonts w:ascii="Times New Roman" w:hAnsi="Times New Roman"/>
                <w:b/>
                <w:bCs/>
                <w:kern w:val="0"/>
                <w:sz w:val="22"/>
                <w:szCs w:val="22"/>
              </w:rPr>
              <w:t>（万人）</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90" w:hRule="atLeast"/>
          <w:jc w:val="center"/>
        </w:trPr>
        <w:tc>
          <w:tcPr>
            <w:tcW w:w="3899" w:type="dxa"/>
            <w:tcBorders>
              <w:top w:val="single" w:color="auto" w:sz="4" w:space="0"/>
              <w:right w:val="single" w:color="auto" w:sz="4" w:space="0"/>
            </w:tcBorders>
            <w:vAlign w:val="center"/>
          </w:tcPr>
          <w:p>
            <w:pPr>
              <w:widowControl/>
              <w:jc w:val="center"/>
              <w:rPr>
                <w:rFonts w:ascii="Times New Roman" w:hAnsi="Times New Roman"/>
                <w:b/>
                <w:bCs/>
                <w:kern w:val="0"/>
                <w:sz w:val="22"/>
                <w:szCs w:val="22"/>
              </w:rPr>
            </w:pPr>
            <w:r>
              <w:rPr>
                <w:rFonts w:ascii="Times New Roman" w:hAnsi="Times New Roman"/>
                <w:b/>
                <w:bCs/>
                <w:kern w:val="0"/>
                <w:sz w:val="22"/>
                <w:szCs w:val="22"/>
              </w:rPr>
              <w:t>合　计</w:t>
            </w:r>
          </w:p>
        </w:tc>
        <w:tc>
          <w:tcPr>
            <w:tcW w:w="2313" w:type="dxa"/>
            <w:tcBorders>
              <w:top w:val="single" w:color="auto" w:sz="4" w:space="0"/>
              <w:left w:val="single" w:color="auto" w:sz="4" w:space="0"/>
              <w:right w:val="single" w:color="auto" w:sz="4" w:space="0"/>
            </w:tcBorders>
            <w:vAlign w:val="center"/>
          </w:tcPr>
          <w:p>
            <w:pPr>
              <w:widowControl/>
              <w:jc w:val="right"/>
              <w:rPr>
                <w:rFonts w:ascii="Times New Roman" w:hAnsi="Times New Roman"/>
                <w:b/>
                <w:bCs/>
                <w:kern w:val="0"/>
                <w:sz w:val="22"/>
                <w:szCs w:val="22"/>
              </w:rPr>
            </w:pPr>
            <w:r>
              <w:rPr>
                <w:rFonts w:ascii="Times New Roman" w:hAnsi="Times New Roman"/>
                <w:b/>
                <w:bCs/>
                <w:kern w:val="0"/>
                <w:sz w:val="22"/>
                <w:szCs w:val="22"/>
              </w:rPr>
              <w:t>987</w:t>
            </w:r>
          </w:p>
        </w:tc>
        <w:tc>
          <w:tcPr>
            <w:tcW w:w="2310" w:type="dxa"/>
            <w:tcBorders>
              <w:top w:val="single" w:color="auto" w:sz="4" w:space="0"/>
              <w:left w:val="single" w:color="auto" w:sz="4" w:space="0"/>
            </w:tcBorders>
            <w:vAlign w:val="center"/>
          </w:tcPr>
          <w:p>
            <w:pPr>
              <w:widowControl/>
              <w:jc w:val="right"/>
              <w:rPr>
                <w:rFonts w:ascii="Times New Roman" w:hAnsi="Times New Roman"/>
                <w:b/>
                <w:bCs/>
                <w:kern w:val="0"/>
                <w:sz w:val="22"/>
                <w:szCs w:val="22"/>
              </w:rPr>
            </w:pPr>
            <w:r>
              <w:rPr>
                <w:rFonts w:ascii="Times New Roman" w:hAnsi="Times New Roman"/>
                <w:b/>
                <w:bCs/>
                <w:kern w:val="0"/>
                <w:sz w:val="22"/>
                <w:szCs w:val="22"/>
              </w:rPr>
              <w:t>1.53</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80" w:hRule="atLeast"/>
          <w:jc w:val="center"/>
        </w:trPr>
        <w:tc>
          <w:tcPr>
            <w:tcW w:w="3899" w:type="dxa"/>
            <w:tcBorders>
              <w:right w:val="single" w:color="auto" w:sz="4" w:space="0"/>
            </w:tcBorders>
            <w:vAlign w:val="center"/>
          </w:tcPr>
          <w:p>
            <w:pPr>
              <w:widowControl/>
              <w:rPr>
                <w:rFonts w:ascii="Times New Roman" w:hAnsi="Times New Roman"/>
                <w:b/>
                <w:bCs/>
                <w:kern w:val="0"/>
                <w:sz w:val="22"/>
                <w:szCs w:val="22"/>
              </w:rPr>
            </w:pPr>
            <w:r>
              <w:rPr>
                <w:rFonts w:ascii="Times New Roman" w:hAnsi="Times New Roman"/>
                <w:b/>
                <w:bCs/>
                <w:kern w:val="0"/>
                <w:sz w:val="22"/>
                <w:szCs w:val="22"/>
              </w:rPr>
              <w:t>内资企业</w:t>
            </w:r>
          </w:p>
        </w:tc>
        <w:tc>
          <w:tcPr>
            <w:tcW w:w="2313" w:type="dxa"/>
            <w:tcBorders>
              <w:left w:val="single" w:color="auto" w:sz="4" w:space="0"/>
              <w:right w:val="single" w:color="auto" w:sz="4" w:space="0"/>
            </w:tcBorders>
            <w:vAlign w:val="center"/>
          </w:tcPr>
          <w:p>
            <w:pPr>
              <w:widowControl/>
              <w:jc w:val="right"/>
              <w:rPr>
                <w:rFonts w:ascii="Times New Roman" w:hAnsi="Times New Roman"/>
                <w:b/>
                <w:bCs/>
                <w:kern w:val="0"/>
                <w:sz w:val="22"/>
                <w:szCs w:val="22"/>
              </w:rPr>
            </w:pPr>
            <w:r>
              <w:rPr>
                <w:rFonts w:ascii="Times New Roman" w:hAnsi="Times New Roman"/>
                <w:b/>
                <w:bCs/>
                <w:kern w:val="0"/>
                <w:sz w:val="22"/>
                <w:szCs w:val="22"/>
              </w:rPr>
              <w:t>971</w:t>
            </w:r>
          </w:p>
        </w:tc>
        <w:tc>
          <w:tcPr>
            <w:tcW w:w="2310" w:type="dxa"/>
            <w:tcBorders>
              <w:left w:val="single" w:color="auto" w:sz="4" w:space="0"/>
            </w:tcBorders>
            <w:vAlign w:val="center"/>
          </w:tcPr>
          <w:p>
            <w:pPr>
              <w:widowControl/>
              <w:jc w:val="right"/>
              <w:rPr>
                <w:rFonts w:ascii="Times New Roman" w:hAnsi="Times New Roman"/>
                <w:b/>
                <w:bCs/>
                <w:kern w:val="0"/>
                <w:sz w:val="22"/>
                <w:szCs w:val="22"/>
              </w:rPr>
            </w:pPr>
            <w:r>
              <w:rPr>
                <w:rFonts w:ascii="Times New Roman" w:hAnsi="Times New Roman"/>
                <w:b/>
                <w:bCs/>
                <w:kern w:val="0"/>
                <w:sz w:val="22"/>
                <w:szCs w:val="22"/>
              </w:rPr>
              <w:t>1.49</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72" w:hRule="atLeast"/>
          <w:jc w:val="center"/>
        </w:trPr>
        <w:tc>
          <w:tcPr>
            <w:tcW w:w="3899" w:type="dxa"/>
            <w:tcBorders>
              <w:right w:val="single" w:color="auto" w:sz="4" w:space="0"/>
            </w:tcBorders>
            <w:vAlign w:val="center"/>
          </w:tcPr>
          <w:p>
            <w:pPr>
              <w:widowControl/>
              <w:rPr>
                <w:rFonts w:ascii="Times New Roman" w:hAnsi="Times New Roman"/>
                <w:kern w:val="0"/>
                <w:sz w:val="22"/>
                <w:szCs w:val="22"/>
              </w:rPr>
            </w:pPr>
            <w:r>
              <w:rPr>
                <w:rFonts w:ascii="Times New Roman" w:hAnsi="Times New Roman"/>
                <w:kern w:val="0"/>
                <w:sz w:val="22"/>
                <w:szCs w:val="22"/>
              </w:rPr>
              <w:t>　　</w:t>
            </w:r>
            <w:r>
              <w:rPr>
                <w:rFonts w:ascii="Times New Roman" w:hAnsi="Times New Roman"/>
                <w:kern w:val="0"/>
                <w:szCs w:val="21"/>
              </w:rPr>
              <w:t>国有企业</w:t>
            </w:r>
          </w:p>
        </w:tc>
        <w:tc>
          <w:tcPr>
            <w:tcW w:w="2313" w:type="dxa"/>
            <w:tcBorders>
              <w:left w:val="single" w:color="auto" w:sz="4" w:space="0"/>
              <w:right w:val="single" w:color="auto" w:sz="4" w:space="0"/>
            </w:tcBorders>
            <w:vAlign w:val="center"/>
          </w:tcPr>
          <w:p>
            <w:pPr>
              <w:widowControl/>
              <w:jc w:val="right"/>
              <w:rPr>
                <w:rFonts w:ascii="Times New Roman" w:hAnsi="Times New Roman"/>
                <w:kern w:val="0"/>
                <w:szCs w:val="21"/>
              </w:rPr>
            </w:pPr>
            <w:r>
              <w:rPr>
                <w:rFonts w:ascii="Times New Roman" w:hAnsi="Times New Roman"/>
                <w:kern w:val="0"/>
                <w:szCs w:val="21"/>
              </w:rPr>
              <w:t>6</w:t>
            </w:r>
          </w:p>
        </w:tc>
        <w:tc>
          <w:tcPr>
            <w:tcW w:w="2310" w:type="dxa"/>
            <w:tcBorders>
              <w:left w:val="single" w:color="auto" w:sz="4" w:space="0"/>
            </w:tcBorders>
            <w:vAlign w:val="center"/>
          </w:tcPr>
          <w:p>
            <w:pPr>
              <w:widowControl/>
              <w:jc w:val="right"/>
              <w:rPr>
                <w:rFonts w:ascii="Times New Roman" w:hAnsi="Times New Roman"/>
                <w:kern w:val="0"/>
                <w:szCs w:val="21"/>
              </w:rPr>
            </w:pPr>
            <w:r>
              <w:rPr>
                <w:rFonts w:ascii="Times New Roman" w:hAnsi="Times New Roman"/>
                <w:kern w:val="0"/>
                <w:szCs w:val="21"/>
              </w:rPr>
              <w:t>0.02</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27" w:hRule="atLeast"/>
          <w:jc w:val="center"/>
        </w:trPr>
        <w:tc>
          <w:tcPr>
            <w:tcW w:w="3899" w:type="dxa"/>
            <w:tcBorders>
              <w:right w:val="single" w:color="auto" w:sz="4" w:space="0"/>
            </w:tcBorders>
            <w:vAlign w:val="center"/>
          </w:tcPr>
          <w:p>
            <w:pPr>
              <w:widowControl/>
              <w:rPr>
                <w:rFonts w:ascii="Times New Roman" w:hAnsi="Times New Roman"/>
                <w:kern w:val="0"/>
                <w:sz w:val="22"/>
                <w:szCs w:val="22"/>
              </w:rPr>
            </w:pPr>
            <w:r>
              <w:rPr>
                <w:rFonts w:ascii="Times New Roman" w:hAnsi="Times New Roman"/>
                <w:kern w:val="0"/>
                <w:sz w:val="22"/>
                <w:szCs w:val="22"/>
              </w:rPr>
              <w:t>　　</w:t>
            </w:r>
            <w:r>
              <w:rPr>
                <w:rFonts w:ascii="Times New Roman" w:hAnsi="Times New Roman"/>
                <w:kern w:val="0"/>
                <w:szCs w:val="21"/>
              </w:rPr>
              <w:t>集体企业</w:t>
            </w:r>
          </w:p>
        </w:tc>
        <w:tc>
          <w:tcPr>
            <w:tcW w:w="2313" w:type="dxa"/>
            <w:tcBorders>
              <w:left w:val="single" w:color="auto" w:sz="4" w:space="0"/>
              <w:right w:val="single" w:color="auto" w:sz="4" w:space="0"/>
            </w:tcBorders>
            <w:vAlign w:val="center"/>
          </w:tcPr>
          <w:p>
            <w:pPr>
              <w:widowControl/>
              <w:jc w:val="right"/>
              <w:rPr>
                <w:rFonts w:ascii="Times New Roman" w:hAnsi="Times New Roman"/>
                <w:kern w:val="0"/>
                <w:szCs w:val="21"/>
              </w:rPr>
            </w:pPr>
            <w:r>
              <w:rPr>
                <w:rFonts w:ascii="Times New Roman" w:hAnsi="Times New Roman"/>
                <w:kern w:val="0"/>
                <w:szCs w:val="21"/>
              </w:rPr>
              <w:t>1</w:t>
            </w:r>
          </w:p>
        </w:tc>
        <w:tc>
          <w:tcPr>
            <w:tcW w:w="2310" w:type="dxa"/>
            <w:tcBorders>
              <w:left w:val="single" w:color="auto" w:sz="4" w:space="0"/>
            </w:tcBorders>
            <w:vAlign w:val="center"/>
          </w:tcPr>
          <w:p>
            <w:pPr>
              <w:widowControl/>
              <w:jc w:val="right"/>
              <w:rPr>
                <w:rFonts w:ascii="Times New Roman" w:hAnsi="Times New Roman"/>
                <w:kern w:val="0"/>
                <w:szCs w:val="21"/>
              </w:rPr>
            </w:pPr>
            <w:r>
              <w:rPr>
                <w:rFonts w:ascii="Times New Roman" w:hAnsi="Times New Roman"/>
                <w:kern w:val="0"/>
                <w:szCs w:val="21"/>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90" w:hRule="atLeast"/>
          <w:jc w:val="center"/>
        </w:trPr>
        <w:tc>
          <w:tcPr>
            <w:tcW w:w="3899" w:type="dxa"/>
            <w:tcBorders>
              <w:right w:val="single" w:color="auto" w:sz="4" w:space="0"/>
            </w:tcBorders>
            <w:vAlign w:val="center"/>
          </w:tcPr>
          <w:p>
            <w:pPr>
              <w:widowControl/>
              <w:rPr>
                <w:rFonts w:ascii="Times New Roman" w:hAnsi="Times New Roman"/>
                <w:kern w:val="0"/>
                <w:sz w:val="22"/>
                <w:szCs w:val="22"/>
              </w:rPr>
            </w:pPr>
            <w:r>
              <w:rPr>
                <w:rFonts w:ascii="Times New Roman" w:hAnsi="Times New Roman"/>
                <w:kern w:val="0"/>
                <w:sz w:val="22"/>
                <w:szCs w:val="22"/>
              </w:rPr>
              <w:t>　　</w:t>
            </w:r>
            <w:r>
              <w:rPr>
                <w:rFonts w:ascii="Times New Roman" w:hAnsi="Times New Roman"/>
                <w:kern w:val="0"/>
                <w:szCs w:val="21"/>
              </w:rPr>
              <w:t>联营企业</w:t>
            </w:r>
          </w:p>
        </w:tc>
        <w:tc>
          <w:tcPr>
            <w:tcW w:w="2313" w:type="dxa"/>
            <w:tcBorders>
              <w:left w:val="single" w:color="auto" w:sz="4" w:space="0"/>
              <w:right w:val="single" w:color="auto" w:sz="4" w:space="0"/>
            </w:tcBorders>
            <w:vAlign w:val="center"/>
          </w:tcPr>
          <w:p>
            <w:pPr>
              <w:widowControl/>
              <w:jc w:val="right"/>
              <w:rPr>
                <w:rFonts w:ascii="Times New Roman" w:hAnsi="Times New Roman"/>
                <w:kern w:val="0"/>
                <w:szCs w:val="21"/>
              </w:rPr>
            </w:pPr>
            <w:r>
              <w:rPr>
                <w:rFonts w:ascii="Times New Roman" w:hAnsi="Times New Roman"/>
                <w:kern w:val="0"/>
                <w:szCs w:val="21"/>
              </w:rPr>
              <w:t>1</w:t>
            </w:r>
          </w:p>
        </w:tc>
        <w:tc>
          <w:tcPr>
            <w:tcW w:w="2310" w:type="dxa"/>
            <w:tcBorders>
              <w:left w:val="single" w:color="auto" w:sz="4" w:space="0"/>
            </w:tcBorders>
            <w:vAlign w:val="center"/>
          </w:tcPr>
          <w:p>
            <w:pPr>
              <w:widowControl/>
              <w:jc w:val="right"/>
              <w:rPr>
                <w:rFonts w:ascii="Times New Roman" w:hAnsi="Times New Roman"/>
                <w:kern w:val="0"/>
                <w:szCs w:val="21"/>
              </w:rPr>
            </w:pPr>
            <w:r>
              <w:rPr>
                <w:rFonts w:ascii="Times New Roman" w:hAnsi="Times New Roman"/>
                <w:kern w:val="0"/>
                <w:szCs w:val="21"/>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90" w:hRule="atLeast"/>
          <w:jc w:val="center"/>
        </w:trPr>
        <w:tc>
          <w:tcPr>
            <w:tcW w:w="3899" w:type="dxa"/>
            <w:tcBorders>
              <w:right w:val="single" w:color="auto" w:sz="4" w:space="0"/>
            </w:tcBorders>
            <w:vAlign w:val="center"/>
          </w:tcPr>
          <w:p>
            <w:pPr>
              <w:widowControl/>
              <w:rPr>
                <w:rFonts w:ascii="Times New Roman" w:hAnsi="Times New Roman"/>
                <w:kern w:val="0"/>
                <w:sz w:val="22"/>
                <w:szCs w:val="22"/>
              </w:rPr>
            </w:pPr>
            <w:r>
              <w:rPr>
                <w:rFonts w:ascii="Times New Roman" w:hAnsi="Times New Roman"/>
                <w:kern w:val="0"/>
                <w:sz w:val="22"/>
                <w:szCs w:val="22"/>
              </w:rPr>
              <w:t>　　</w:t>
            </w:r>
            <w:r>
              <w:rPr>
                <w:rFonts w:ascii="Times New Roman" w:hAnsi="Times New Roman"/>
                <w:kern w:val="0"/>
                <w:szCs w:val="21"/>
              </w:rPr>
              <w:t>有限责任公司</w:t>
            </w:r>
          </w:p>
        </w:tc>
        <w:tc>
          <w:tcPr>
            <w:tcW w:w="2313" w:type="dxa"/>
            <w:tcBorders>
              <w:left w:val="single" w:color="auto" w:sz="4" w:space="0"/>
              <w:right w:val="single" w:color="auto" w:sz="4" w:space="0"/>
            </w:tcBorders>
            <w:vAlign w:val="center"/>
          </w:tcPr>
          <w:p>
            <w:pPr>
              <w:widowControl/>
              <w:jc w:val="right"/>
              <w:rPr>
                <w:rFonts w:ascii="Times New Roman" w:hAnsi="Times New Roman"/>
                <w:kern w:val="0"/>
                <w:szCs w:val="21"/>
              </w:rPr>
            </w:pPr>
            <w:r>
              <w:rPr>
                <w:rFonts w:ascii="Times New Roman" w:hAnsi="Times New Roman"/>
                <w:kern w:val="0"/>
                <w:szCs w:val="21"/>
              </w:rPr>
              <w:t>112</w:t>
            </w:r>
          </w:p>
        </w:tc>
        <w:tc>
          <w:tcPr>
            <w:tcW w:w="2310" w:type="dxa"/>
            <w:tcBorders>
              <w:left w:val="single" w:color="auto" w:sz="4" w:space="0"/>
            </w:tcBorders>
            <w:vAlign w:val="center"/>
          </w:tcPr>
          <w:p>
            <w:pPr>
              <w:widowControl/>
              <w:jc w:val="right"/>
              <w:rPr>
                <w:rFonts w:ascii="Times New Roman" w:hAnsi="Times New Roman"/>
                <w:kern w:val="0"/>
                <w:szCs w:val="21"/>
              </w:rPr>
            </w:pPr>
            <w:r>
              <w:rPr>
                <w:rFonts w:ascii="Times New Roman" w:hAnsi="Times New Roman"/>
                <w:kern w:val="0"/>
                <w:szCs w:val="21"/>
              </w:rPr>
              <w:t>0.60</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90" w:hRule="atLeast"/>
          <w:jc w:val="center"/>
        </w:trPr>
        <w:tc>
          <w:tcPr>
            <w:tcW w:w="3899" w:type="dxa"/>
            <w:tcBorders>
              <w:right w:val="single" w:color="auto" w:sz="4" w:space="0"/>
            </w:tcBorders>
            <w:vAlign w:val="center"/>
          </w:tcPr>
          <w:p>
            <w:pPr>
              <w:widowControl/>
              <w:rPr>
                <w:rFonts w:ascii="Times New Roman" w:hAnsi="Times New Roman"/>
                <w:kern w:val="0"/>
                <w:sz w:val="22"/>
                <w:szCs w:val="22"/>
              </w:rPr>
            </w:pPr>
            <w:r>
              <w:rPr>
                <w:rFonts w:ascii="Times New Roman" w:hAnsi="Times New Roman"/>
                <w:kern w:val="0"/>
                <w:sz w:val="22"/>
                <w:szCs w:val="22"/>
              </w:rPr>
              <w:t>　　</w:t>
            </w:r>
            <w:r>
              <w:rPr>
                <w:rFonts w:ascii="Times New Roman" w:hAnsi="Times New Roman"/>
                <w:kern w:val="0"/>
                <w:szCs w:val="21"/>
              </w:rPr>
              <w:t>股份有限公司</w:t>
            </w:r>
          </w:p>
        </w:tc>
        <w:tc>
          <w:tcPr>
            <w:tcW w:w="2313" w:type="dxa"/>
            <w:tcBorders>
              <w:left w:val="single" w:color="auto" w:sz="4" w:space="0"/>
              <w:right w:val="single" w:color="auto" w:sz="4" w:space="0"/>
            </w:tcBorders>
            <w:vAlign w:val="center"/>
          </w:tcPr>
          <w:p>
            <w:pPr>
              <w:widowControl/>
              <w:jc w:val="right"/>
              <w:rPr>
                <w:rFonts w:ascii="Times New Roman" w:hAnsi="Times New Roman"/>
                <w:kern w:val="0"/>
                <w:szCs w:val="21"/>
              </w:rPr>
            </w:pPr>
            <w:r>
              <w:rPr>
                <w:rFonts w:ascii="Times New Roman" w:hAnsi="Times New Roman"/>
                <w:kern w:val="0"/>
                <w:szCs w:val="21"/>
              </w:rPr>
              <w:t>7</w:t>
            </w:r>
          </w:p>
        </w:tc>
        <w:tc>
          <w:tcPr>
            <w:tcW w:w="2310" w:type="dxa"/>
            <w:tcBorders>
              <w:left w:val="single" w:color="auto" w:sz="4" w:space="0"/>
            </w:tcBorders>
            <w:vAlign w:val="center"/>
          </w:tcPr>
          <w:p>
            <w:pPr>
              <w:widowControl/>
              <w:jc w:val="right"/>
              <w:rPr>
                <w:rFonts w:ascii="Times New Roman" w:hAnsi="Times New Roman"/>
                <w:kern w:val="0"/>
                <w:szCs w:val="21"/>
              </w:rPr>
            </w:pPr>
            <w:r>
              <w:rPr>
                <w:rFonts w:ascii="Times New Roman" w:hAnsi="Times New Roman"/>
                <w:kern w:val="0"/>
                <w:szCs w:val="21"/>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90" w:hRule="atLeast"/>
          <w:jc w:val="center"/>
        </w:trPr>
        <w:tc>
          <w:tcPr>
            <w:tcW w:w="3899" w:type="dxa"/>
            <w:tcBorders>
              <w:right w:val="single" w:color="auto" w:sz="4" w:space="0"/>
            </w:tcBorders>
            <w:vAlign w:val="center"/>
          </w:tcPr>
          <w:p>
            <w:pPr>
              <w:widowControl/>
              <w:rPr>
                <w:rFonts w:ascii="Times New Roman" w:hAnsi="Times New Roman"/>
                <w:kern w:val="0"/>
                <w:sz w:val="22"/>
                <w:szCs w:val="22"/>
              </w:rPr>
            </w:pPr>
            <w:r>
              <w:rPr>
                <w:rFonts w:ascii="Times New Roman" w:hAnsi="Times New Roman"/>
                <w:kern w:val="0"/>
                <w:sz w:val="22"/>
                <w:szCs w:val="22"/>
              </w:rPr>
              <w:t>　　</w:t>
            </w:r>
            <w:r>
              <w:rPr>
                <w:rFonts w:ascii="Times New Roman" w:hAnsi="Times New Roman"/>
                <w:kern w:val="0"/>
                <w:szCs w:val="21"/>
              </w:rPr>
              <w:t>私营企业</w:t>
            </w:r>
          </w:p>
        </w:tc>
        <w:tc>
          <w:tcPr>
            <w:tcW w:w="2313" w:type="dxa"/>
            <w:tcBorders>
              <w:left w:val="single" w:color="auto" w:sz="4" w:space="0"/>
              <w:right w:val="single" w:color="auto" w:sz="4" w:space="0"/>
            </w:tcBorders>
            <w:vAlign w:val="center"/>
          </w:tcPr>
          <w:p>
            <w:pPr>
              <w:widowControl/>
              <w:jc w:val="right"/>
              <w:rPr>
                <w:rFonts w:ascii="Times New Roman" w:hAnsi="Times New Roman"/>
                <w:kern w:val="0"/>
                <w:szCs w:val="21"/>
              </w:rPr>
            </w:pPr>
            <w:r>
              <w:rPr>
                <w:rFonts w:ascii="Times New Roman" w:hAnsi="Times New Roman"/>
                <w:kern w:val="0"/>
                <w:szCs w:val="21"/>
              </w:rPr>
              <w:t>775</w:t>
            </w:r>
          </w:p>
        </w:tc>
        <w:tc>
          <w:tcPr>
            <w:tcW w:w="2310" w:type="dxa"/>
            <w:tcBorders>
              <w:left w:val="single" w:color="auto" w:sz="4" w:space="0"/>
            </w:tcBorders>
            <w:vAlign w:val="center"/>
          </w:tcPr>
          <w:p>
            <w:pPr>
              <w:widowControl/>
              <w:jc w:val="right"/>
              <w:rPr>
                <w:rFonts w:ascii="Times New Roman" w:hAnsi="Times New Roman"/>
                <w:kern w:val="0"/>
                <w:szCs w:val="21"/>
              </w:rPr>
            </w:pPr>
            <w:r>
              <w:rPr>
                <w:rFonts w:ascii="Times New Roman" w:hAnsi="Times New Roman"/>
                <w:kern w:val="0"/>
                <w:szCs w:val="21"/>
              </w:rPr>
              <w:t>0.43</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90" w:hRule="atLeast"/>
          <w:jc w:val="center"/>
        </w:trPr>
        <w:tc>
          <w:tcPr>
            <w:tcW w:w="3899" w:type="dxa"/>
            <w:tcBorders>
              <w:right w:val="single" w:color="auto" w:sz="4" w:space="0"/>
            </w:tcBorders>
            <w:vAlign w:val="center"/>
          </w:tcPr>
          <w:p>
            <w:pPr>
              <w:widowControl/>
              <w:rPr>
                <w:rFonts w:ascii="Times New Roman" w:hAnsi="Times New Roman"/>
                <w:kern w:val="0"/>
                <w:sz w:val="22"/>
                <w:szCs w:val="22"/>
              </w:rPr>
            </w:pPr>
            <w:r>
              <w:rPr>
                <w:rFonts w:ascii="Times New Roman" w:hAnsi="Times New Roman"/>
                <w:kern w:val="0"/>
                <w:sz w:val="22"/>
                <w:szCs w:val="22"/>
              </w:rPr>
              <w:t>　　</w:t>
            </w:r>
            <w:r>
              <w:rPr>
                <w:rFonts w:ascii="Times New Roman" w:hAnsi="Times New Roman"/>
                <w:kern w:val="0"/>
                <w:szCs w:val="21"/>
              </w:rPr>
              <w:t>其他企业</w:t>
            </w:r>
          </w:p>
        </w:tc>
        <w:tc>
          <w:tcPr>
            <w:tcW w:w="2313" w:type="dxa"/>
            <w:tcBorders>
              <w:left w:val="single" w:color="auto" w:sz="4" w:space="0"/>
              <w:right w:val="single" w:color="auto" w:sz="4" w:space="0"/>
            </w:tcBorders>
            <w:vAlign w:val="center"/>
          </w:tcPr>
          <w:p>
            <w:pPr>
              <w:widowControl/>
              <w:jc w:val="right"/>
              <w:rPr>
                <w:rFonts w:ascii="Times New Roman" w:hAnsi="Times New Roman"/>
                <w:kern w:val="0"/>
                <w:szCs w:val="21"/>
              </w:rPr>
            </w:pPr>
            <w:r>
              <w:rPr>
                <w:rFonts w:ascii="Times New Roman" w:hAnsi="Times New Roman"/>
                <w:kern w:val="0"/>
                <w:szCs w:val="21"/>
              </w:rPr>
              <w:t>69</w:t>
            </w:r>
          </w:p>
        </w:tc>
        <w:tc>
          <w:tcPr>
            <w:tcW w:w="2310" w:type="dxa"/>
            <w:tcBorders>
              <w:left w:val="single" w:color="auto" w:sz="4" w:space="0"/>
            </w:tcBorders>
            <w:vAlign w:val="center"/>
          </w:tcPr>
          <w:p>
            <w:pPr>
              <w:widowControl/>
              <w:jc w:val="right"/>
              <w:rPr>
                <w:rFonts w:ascii="Times New Roman" w:hAnsi="Times New Roman"/>
                <w:kern w:val="0"/>
                <w:szCs w:val="21"/>
              </w:rPr>
            </w:pPr>
            <w:r>
              <w:rPr>
                <w:rFonts w:ascii="Times New Roman" w:hAnsi="Times New Roman"/>
                <w:kern w:val="0"/>
                <w:szCs w:val="21"/>
              </w:rPr>
              <w:t>0.44</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80" w:hRule="atLeast"/>
          <w:jc w:val="center"/>
        </w:trPr>
        <w:tc>
          <w:tcPr>
            <w:tcW w:w="3899" w:type="dxa"/>
            <w:tcBorders>
              <w:bottom w:val="nil"/>
              <w:right w:val="single" w:color="auto" w:sz="4" w:space="0"/>
            </w:tcBorders>
            <w:vAlign w:val="center"/>
          </w:tcPr>
          <w:p>
            <w:pPr>
              <w:widowControl/>
              <w:rPr>
                <w:rFonts w:ascii="Times New Roman" w:hAnsi="Times New Roman"/>
                <w:b/>
                <w:bCs/>
                <w:kern w:val="0"/>
                <w:sz w:val="22"/>
                <w:szCs w:val="22"/>
              </w:rPr>
            </w:pPr>
            <w:r>
              <w:rPr>
                <w:rFonts w:ascii="Times New Roman" w:hAnsi="Times New Roman"/>
                <w:b/>
                <w:bCs/>
                <w:kern w:val="0"/>
                <w:sz w:val="22"/>
                <w:szCs w:val="22"/>
              </w:rPr>
              <w:t>港、澳、台商投资企业</w:t>
            </w:r>
          </w:p>
        </w:tc>
        <w:tc>
          <w:tcPr>
            <w:tcW w:w="2313" w:type="dxa"/>
            <w:tcBorders>
              <w:left w:val="single" w:color="auto" w:sz="4" w:space="0"/>
              <w:bottom w:val="nil"/>
              <w:right w:val="single" w:color="auto" w:sz="4" w:space="0"/>
            </w:tcBorders>
            <w:vAlign w:val="center"/>
          </w:tcPr>
          <w:p>
            <w:pPr>
              <w:widowControl/>
              <w:jc w:val="right"/>
              <w:rPr>
                <w:rFonts w:ascii="Times New Roman" w:hAnsi="Times New Roman"/>
                <w:b/>
                <w:bCs/>
                <w:kern w:val="0"/>
                <w:sz w:val="22"/>
                <w:szCs w:val="22"/>
              </w:rPr>
            </w:pPr>
            <w:r>
              <w:rPr>
                <w:rFonts w:ascii="Times New Roman" w:hAnsi="Times New Roman"/>
                <w:b/>
                <w:bCs/>
                <w:kern w:val="0"/>
                <w:sz w:val="22"/>
                <w:szCs w:val="22"/>
              </w:rPr>
              <w:t>11</w:t>
            </w:r>
          </w:p>
        </w:tc>
        <w:tc>
          <w:tcPr>
            <w:tcW w:w="2310" w:type="dxa"/>
            <w:tcBorders>
              <w:left w:val="single" w:color="auto" w:sz="4" w:space="0"/>
              <w:bottom w:val="nil"/>
            </w:tcBorders>
            <w:vAlign w:val="center"/>
          </w:tcPr>
          <w:p>
            <w:pPr>
              <w:widowControl/>
              <w:jc w:val="right"/>
              <w:rPr>
                <w:rFonts w:ascii="Times New Roman" w:hAnsi="Times New Roman"/>
                <w:b/>
                <w:bCs/>
                <w:kern w:val="0"/>
                <w:sz w:val="22"/>
                <w:szCs w:val="22"/>
              </w:rPr>
            </w:pPr>
            <w:r>
              <w:rPr>
                <w:rFonts w:ascii="Times New Roman" w:hAnsi="Times New Roman"/>
                <w:b/>
                <w:bCs/>
                <w:kern w:val="0"/>
                <w:sz w:val="22"/>
                <w:szCs w:val="22"/>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90" w:hRule="atLeast"/>
          <w:jc w:val="center"/>
        </w:trPr>
        <w:tc>
          <w:tcPr>
            <w:tcW w:w="3899" w:type="dxa"/>
            <w:tcBorders>
              <w:top w:val="nil"/>
              <w:bottom w:val="single" w:color="auto" w:sz="4" w:space="0"/>
              <w:right w:val="single" w:color="auto" w:sz="4" w:space="0"/>
            </w:tcBorders>
            <w:vAlign w:val="center"/>
          </w:tcPr>
          <w:p>
            <w:pPr>
              <w:widowControl/>
              <w:rPr>
                <w:rFonts w:ascii="Times New Roman" w:hAnsi="Times New Roman"/>
                <w:b/>
                <w:bCs/>
                <w:kern w:val="0"/>
                <w:sz w:val="22"/>
                <w:szCs w:val="22"/>
              </w:rPr>
            </w:pPr>
            <w:r>
              <w:rPr>
                <w:rFonts w:ascii="Times New Roman" w:hAnsi="Times New Roman"/>
                <w:b/>
                <w:bCs/>
                <w:kern w:val="0"/>
                <w:sz w:val="22"/>
                <w:szCs w:val="22"/>
              </w:rPr>
              <w:t>外商投资企业</w:t>
            </w:r>
          </w:p>
        </w:tc>
        <w:tc>
          <w:tcPr>
            <w:tcW w:w="2313" w:type="dxa"/>
            <w:tcBorders>
              <w:top w:val="nil"/>
              <w:left w:val="single" w:color="auto" w:sz="4" w:space="0"/>
              <w:bottom w:val="single" w:color="auto" w:sz="4" w:space="0"/>
              <w:right w:val="single" w:color="auto" w:sz="4" w:space="0"/>
            </w:tcBorders>
            <w:vAlign w:val="center"/>
          </w:tcPr>
          <w:p>
            <w:pPr>
              <w:widowControl/>
              <w:jc w:val="right"/>
              <w:rPr>
                <w:rFonts w:ascii="Times New Roman" w:hAnsi="Times New Roman"/>
                <w:b/>
                <w:bCs/>
                <w:kern w:val="0"/>
                <w:sz w:val="22"/>
                <w:szCs w:val="22"/>
              </w:rPr>
            </w:pPr>
            <w:r>
              <w:rPr>
                <w:rFonts w:ascii="Times New Roman" w:hAnsi="Times New Roman"/>
                <w:b/>
                <w:bCs/>
                <w:kern w:val="0"/>
                <w:sz w:val="22"/>
                <w:szCs w:val="22"/>
              </w:rPr>
              <w:t>5</w:t>
            </w:r>
          </w:p>
        </w:tc>
        <w:tc>
          <w:tcPr>
            <w:tcW w:w="2310" w:type="dxa"/>
            <w:tcBorders>
              <w:top w:val="nil"/>
              <w:left w:val="single" w:color="auto" w:sz="4" w:space="0"/>
              <w:bottom w:val="single" w:color="auto" w:sz="4" w:space="0"/>
            </w:tcBorders>
            <w:vAlign w:val="center"/>
          </w:tcPr>
          <w:p>
            <w:pPr>
              <w:widowControl/>
              <w:jc w:val="right"/>
              <w:rPr>
                <w:rFonts w:ascii="Times New Roman" w:hAnsi="Times New Roman"/>
                <w:b/>
                <w:bCs/>
                <w:kern w:val="0"/>
                <w:sz w:val="22"/>
                <w:szCs w:val="22"/>
              </w:rPr>
            </w:pPr>
            <w:r>
              <w:rPr>
                <w:rFonts w:ascii="Times New Roman" w:hAnsi="Times New Roman"/>
                <w:b/>
                <w:bCs/>
                <w:kern w:val="0"/>
                <w:sz w:val="22"/>
                <w:szCs w:val="22"/>
              </w:rPr>
              <w:t>0.03</w:t>
            </w:r>
          </w:p>
        </w:tc>
      </w:tr>
    </w:tbl>
    <w:p>
      <w:pPr>
        <w:widowControl/>
        <w:spacing w:line="600" w:lineRule="exact"/>
        <w:ind w:firstLine="643" w:firstLineChars="200"/>
        <w:rPr>
          <w:rFonts w:ascii="Times New Roman" w:hAnsi="Times New Roman" w:eastAsia="楷体_GB2312"/>
          <w:b/>
          <w:color w:val="000000"/>
          <w:kern w:val="0"/>
          <w:sz w:val="32"/>
          <w:szCs w:val="32"/>
        </w:rPr>
      </w:pPr>
      <w:r>
        <w:rPr>
          <w:rFonts w:ascii="Times New Roman" w:hAnsi="Times New Roman" w:eastAsia="楷体_GB2312"/>
          <w:b/>
          <w:color w:val="000000"/>
          <w:kern w:val="0"/>
          <w:sz w:val="32"/>
          <w:szCs w:val="32"/>
        </w:rPr>
        <w:t>（二）主要经济指标</w:t>
      </w:r>
    </w:p>
    <w:p>
      <w:pPr>
        <w:spacing w:line="60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2018年末，</w:t>
      </w:r>
      <w:r>
        <w:rPr>
          <w:rFonts w:ascii="Times New Roman" w:hAnsi="Times New Roman" w:eastAsia="仿宋_GB2312"/>
          <w:kern w:val="0"/>
          <w:sz w:val="32"/>
          <w:szCs w:val="32"/>
        </w:rPr>
        <w:t>教育企业法人单位资产总计57.86亿元，比2013年增长7.0倍。负债合计52.11亿元。</w:t>
      </w:r>
      <w:r>
        <w:rPr>
          <w:rFonts w:ascii="Times New Roman" w:hAnsi="Times New Roman" w:eastAsia="仿宋_GB2312"/>
          <w:color w:val="000000"/>
          <w:kern w:val="0"/>
          <w:sz w:val="32"/>
          <w:szCs w:val="32"/>
        </w:rPr>
        <w:t>全年实现营业收入</w:t>
      </w:r>
      <w:r>
        <w:rPr>
          <w:rFonts w:ascii="Times New Roman" w:hAnsi="Times New Roman" w:eastAsia="仿宋_GB2312"/>
          <w:kern w:val="0"/>
          <w:sz w:val="32"/>
          <w:szCs w:val="32"/>
        </w:rPr>
        <w:t>35.19</w:t>
      </w:r>
      <w:r>
        <w:rPr>
          <w:rFonts w:ascii="Times New Roman" w:hAnsi="Times New Roman" w:eastAsia="仿宋_GB2312"/>
          <w:color w:val="000000"/>
          <w:kern w:val="0"/>
          <w:sz w:val="32"/>
          <w:szCs w:val="32"/>
        </w:rPr>
        <w:t>亿元。</w:t>
      </w:r>
    </w:p>
    <w:p>
      <w:pPr>
        <w:widowControl/>
        <w:spacing w:line="600" w:lineRule="exact"/>
        <w:ind w:firstLine="643" w:firstLineChars="200"/>
        <w:rPr>
          <w:rFonts w:ascii="Times New Roman" w:hAnsi="Times New Roman" w:eastAsia="楷体_GB2312"/>
          <w:b/>
          <w:color w:val="000000"/>
          <w:kern w:val="0"/>
          <w:sz w:val="32"/>
          <w:szCs w:val="32"/>
        </w:rPr>
      </w:pPr>
      <w:r>
        <w:rPr>
          <w:rFonts w:ascii="Times New Roman" w:hAnsi="Times New Roman" w:eastAsia="楷体_GB2312"/>
          <w:b/>
          <w:color w:val="000000"/>
          <w:kern w:val="0"/>
          <w:sz w:val="32"/>
          <w:szCs w:val="32"/>
        </w:rPr>
        <w:t>（三）按地区分组情况</w:t>
      </w:r>
    </w:p>
    <w:p>
      <w:pPr>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2018年末，教育企业法人单位中，法人单位数量位居前三位的街道是：黄花岗街道占27.5%，梅花村街道占10.1%，东山街道占7.0%。从业人员中，大塘街道占39.0%，黄花岗街道占14.9%，白云街道占9.7%。营业收入中，大塘街道占41.1%，白云街道占17.9%，黄花岗街道占13.8%（详见表9-18）。</w:t>
      </w:r>
    </w:p>
    <w:p>
      <w:pPr>
        <w:spacing w:after="120"/>
        <w:jc w:val="center"/>
        <w:rPr>
          <w:rFonts w:ascii="Times New Roman" w:hAnsi="Times New Roman"/>
          <w:b/>
          <w:bCs/>
          <w:color w:val="000000"/>
          <w:kern w:val="0"/>
          <w:sz w:val="24"/>
        </w:rPr>
      </w:pPr>
      <w:r>
        <w:rPr>
          <w:rFonts w:ascii="Times New Roman" w:hAnsi="Times New Roman"/>
          <w:b/>
          <w:bCs/>
          <w:color w:val="000000"/>
          <w:kern w:val="0"/>
          <w:sz w:val="24"/>
        </w:rPr>
        <w:t>表9-18　按地区分组的教育企业法人单位主要经济指标</w:t>
      </w:r>
    </w:p>
    <w:tbl>
      <w:tblPr>
        <w:tblStyle w:val="16"/>
        <w:tblW w:w="8522" w:type="dxa"/>
        <w:jc w:val="center"/>
        <w:tblInd w:w="0" w:type="dxa"/>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3065"/>
        <w:gridCol w:w="1819"/>
        <w:gridCol w:w="1819"/>
        <w:gridCol w:w="1819"/>
      </w:tblGrid>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90" w:hRule="atLeast"/>
          <w:jc w:val="center"/>
        </w:trPr>
        <w:tc>
          <w:tcPr>
            <w:tcW w:w="3065" w:type="dxa"/>
            <w:tcBorders>
              <w:top w:val="single" w:color="auto" w:sz="4" w:space="0"/>
              <w:bottom w:val="single" w:color="auto" w:sz="4" w:space="0"/>
              <w:right w:val="single" w:color="auto" w:sz="4" w:space="0"/>
            </w:tcBorders>
            <w:vAlign w:val="center"/>
          </w:tcPr>
          <w:p>
            <w:pPr>
              <w:widowControl/>
              <w:jc w:val="center"/>
              <w:rPr>
                <w:rFonts w:ascii="Times New Roman" w:hAnsi="Times New Roman"/>
                <w:b/>
                <w:bCs/>
                <w:color w:val="000000"/>
                <w:kern w:val="0"/>
                <w:sz w:val="22"/>
                <w:szCs w:val="22"/>
              </w:rPr>
            </w:pPr>
            <w:r>
              <w:rPr>
                <w:rFonts w:ascii="Times New Roman" w:hAnsi="Times New Roman"/>
                <w:b/>
                <w:bCs/>
                <w:color w:val="000000"/>
                <w:kern w:val="0"/>
                <w:sz w:val="22"/>
                <w:szCs w:val="22"/>
              </w:rPr>
              <w:t>　</w:t>
            </w:r>
          </w:p>
        </w:tc>
        <w:tc>
          <w:tcPr>
            <w:tcW w:w="181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b/>
                <w:bCs/>
                <w:color w:val="000000"/>
                <w:kern w:val="0"/>
                <w:sz w:val="22"/>
                <w:szCs w:val="22"/>
              </w:rPr>
            </w:pPr>
            <w:r>
              <w:rPr>
                <w:rFonts w:ascii="Times New Roman" w:hAnsi="Times New Roman"/>
                <w:b/>
                <w:bCs/>
                <w:color w:val="000000"/>
                <w:kern w:val="0"/>
                <w:sz w:val="22"/>
                <w:szCs w:val="22"/>
              </w:rPr>
              <w:t>企业法人单位</w:t>
            </w:r>
          </w:p>
          <w:p>
            <w:pPr>
              <w:widowControl/>
              <w:jc w:val="center"/>
              <w:rPr>
                <w:rFonts w:ascii="Times New Roman" w:hAnsi="Times New Roman"/>
                <w:b/>
                <w:bCs/>
                <w:color w:val="000000"/>
                <w:kern w:val="0"/>
                <w:sz w:val="22"/>
                <w:szCs w:val="22"/>
              </w:rPr>
            </w:pPr>
            <w:r>
              <w:rPr>
                <w:rFonts w:ascii="Times New Roman" w:hAnsi="Times New Roman"/>
                <w:b/>
                <w:bCs/>
                <w:color w:val="000000"/>
                <w:kern w:val="0"/>
                <w:sz w:val="22"/>
                <w:szCs w:val="22"/>
              </w:rPr>
              <w:t>（个）</w:t>
            </w:r>
          </w:p>
        </w:tc>
        <w:tc>
          <w:tcPr>
            <w:tcW w:w="181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b/>
                <w:bCs/>
                <w:color w:val="000000"/>
                <w:kern w:val="0"/>
                <w:sz w:val="22"/>
                <w:szCs w:val="22"/>
              </w:rPr>
            </w:pPr>
            <w:r>
              <w:rPr>
                <w:rFonts w:ascii="Times New Roman" w:hAnsi="Times New Roman"/>
                <w:b/>
                <w:bCs/>
                <w:color w:val="000000"/>
                <w:kern w:val="0"/>
                <w:sz w:val="22"/>
                <w:szCs w:val="22"/>
              </w:rPr>
              <w:t>从业人员</w:t>
            </w:r>
          </w:p>
          <w:p>
            <w:pPr>
              <w:widowControl/>
              <w:jc w:val="center"/>
              <w:rPr>
                <w:rFonts w:ascii="Times New Roman" w:hAnsi="Times New Roman"/>
                <w:b/>
                <w:bCs/>
                <w:color w:val="000000"/>
                <w:kern w:val="0"/>
                <w:sz w:val="22"/>
                <w:szCs w:val="22"/>
              </w:rPr>
            </w:pPr>
            <w:r>
              <w:rPr>
                <w:rFonts w:ascii="Times New Roman" w:hAnsi="Times New Roman"/>
                <w:b/>
                <w:bCs/>
                <w:color w:val="000000"/>
                <w:kern w:val="0"/>
                <w:sz w:val="22"/>
                <w:szCs w:val="22"/>
              </w:rPr>
              <w:t>（万人）</w:t>
            </w:r>
          </w:p>
        </w:tc>
        <w:tc>
          <w:tcPr>
            <w:tcW w:w="1819" w:type="dxa"/>
            <w:tcBorders>
              <w:top w:val="single" w:color="auto" w:sz="4" w:space="0"/>
              <w:left w:val="single" w:color="auto" w:sz="4" w:space="0"/>
              <w:bottom w:val="single" w:color="auto" w:sz="4" w:space="0"/>
            </w:tcBorders>
            <w:vAlign w:val="center"/>
          </w:tcPr>
          <w:p>
            <w:pPr>
              <w:widowControl/>
              <w:jc w:val="center"/>
              <w:rPr>
                <w:rFonts w:ascii="Times New Roman" w:hAnsi="Times New Roman"/>
                <w:b/>
                <w:bCs/>
                <w:color w:val="000000"/>
                <w:kern w:val="0"/>
                <w:sz w:val="22"/>
                <w:szCs w:val="22"/>
              </w:rPr>
            </w:pPr>
            <w:r>
              <w:rPr>
                <w:rFonts w:ascii="Times New Roman" w:hAnsi="Times New Roman"/>
                <w:b/>
                <w:bCs/>
                <w:color w:val="000000"/>
                <w:kern w:val="0"/>
                <w:sz w:val="22"/>
                <w:szCs w:val="22"/>
              </w:rPr>
              <w:t>营业收入</w:t>
            </w:r>
          </w:p>
          <w:p>
            <w:pPr>
              <w:widowControl/>
              <w:jc w:val="center"/>
              <w:rPr>
                <w:rFonts w:ascii="Times New Roman" w:hAnsi="Times New Roman"/>
                <w:b/>
                <w:bCs/>
                <w:color w:val="000000"/>
                <w:kern w:val="0"/>
                <w:sz w:val="22"/>
                <w:szCs w:val="22"/>
              </w:rPr>
            </w:pPr>
            <w:r>
              <w:rPr>
                <w:rFonts w:ascii="Times New Roman" w:hAnsi="Times New Roman"/>
                <w:b/>
                <w:bCs/>
                <w:color w:val="000000"/>
                <w:kern w:val="0"/>
                <w:sz w:val="22"/>
                <w:szCs w:val="22"/>
              </w:rPr>
              <w:t>（亿元）</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90" w:hRule="atLeast"/>
          <w:jc w:val="center"/>
        </w:trPr>
        <w:tc>
          <w:tcPr>
            <w:tcW w:w="3065" w:type="dxa"/>
            <w:tcBorders>
              <w:top w:val="single" w:color="auto" w:sz="4" w:space="0"/>
              <w:right w:val="single" w:color="auto" w:sz="4" w:space="0"/>
            </w:tcBorders>
            <w:vAlign w:val="center"/>
          </w:tcPr>
          <w:p>
            <w:pPr>
              <w:widowControl/>
              <w:jc w:val="center"/>
              <w:rPr>
                <w:rFonts w:ascii="Times New Roman" w:hAnsi="Times New Roman"/>
                <w:b/>
                <w:bCs/>
                <w:color w:val="000000"/>
                <w:kern w:val="0"/>
                <w:sz w:val="22"/>
                <w:szCs w:val="22"/>
              </w:rPr>
            </w:pPr>
            <w:r>
              <w:rPr>
                <w:rFonts w:ascii="Times New Roman" w:hAnsi="Times New Roman"/>
                <w:b/>
                <w:bCs/>
                <w:color w:val="000000"/>
                <w:kern w:val="0"/>
                <w:sz w:val="22"/>
                <w:szCs w:val="22"/>
              </w:rPr>
              <w:t>合  计</w:t>
            </w:r>
          </w:p>
        </w:tc>
        <w:tc>
          <w:tcPr>
            <w:tcW w:w="1819" w:type="dxa"/>
            <w:tcBorders>
              <w:top w:val="single" w:color="auto" w:sz="4" w:space="0"/>
              <w:left w:val="single" w:color="auto" w:sz="4" w:space="0"/>
              <w:right w:val="single" w:color="auto" w:sz="4" w:space="0"/>
            </w:tcBorders>
          </w:tcPr>
          <w:p>
            <w:pPr>
              <w:widowControl/>
              <w:jc w:val="right"/>
              <w:rPr>
                <w:rFonts w:ascii="Times New Roman" w:hAnsi="Times New Roman"/>
                <w:b/>
                <w:bCs/>
                <w:color w:val="000000"/>
                <w:kern w:val="0"/>
                <w:sz w:val="22"/>
                <w:szCs w:val="22"/>
              </w:rPr>
            </w:pPr>
            <w:r>
              <w:rPr>
                <w:rFonts w:ascii="Times New Roman" w:hAnsi="Times New Roman"/>
                <w:b/>
                <w:bCs/>
                <w:color w:val="000000"/>
                <w:kern w:val="0"/>
                <w:sz w:val="22"/>
                <w:szCs w:val="22"/>
              </w:rPr>
              <w:t>987</w:t>
            </w:r>
          </w:p>
        </w:tc>
        <w:tc>
          <w:tcPr>
            <w:tcW w:w="1819" w:type="dxa"/>
            <w:tcBorders>
              <w:top w:val="single" w:color="auto" w:sz="4" w:space="0"/>
              <w:left w:val="single" w:color="auto" w:sz="4" w:space="0"/>
              <w:right w:val="single" w:color="auto" w:sz="4" w:space="0"/>
            </w:tcBorders>
          </w:tcPr>
          <w:p>
            <w:pPr>
              <w:widowControl/>
              <w:jc w:val="right"/>
              <w:rPr>
                <w:rFonts w:ascii="Times New Roman" w:hAnsi="Times New Roman"/>
                <w:b/>
                <w:bCs/>
                <w:color w:val="000000"/>
                <w:kern w:val="0"/>
                <w:sz w:val="22"/>
                <w:szCs w:val="22"/>
              </w:rPr>
            </w:pPr>
            <w:r>
              <w:rPr>
                <w:rFonts w:ascii="Times New Roman" w:hAnsi="Times New Roman"/>
                <w:b/>
                <w:bCs/>
                <w:color w:val="000000"/>
                <w:kern w:val="0"/>
                <w:sz w:val="22"/>
                <w:szCs w:val="22"/>
              </w:rPr>
              <w:t>1.53</w:t>
            </w:r>
          </w:p>
        </w:tc>
        <w:tc>
          <w:tcPr>
            <w:tcW w:w="1819" w:type="dxa"/>
            <w:tcBorders>
              <w:top w:val="single" w:color="auto" w:sz="4" w:space="0"/>
              <w:left w:val="single" w:color="auto" w:sz="4" w:space="0"/>
            </w:tcBorders>
          </w:tcPr>
          <w:p>
            <w:pPr>
              <w:widowControl/>
              <w:jc w:val="right"/>
              <w:rPr>
                <w:rFonts w:ascii="Times New Roman" w:hAnsi="Times New Roman"/>
                <w:b/>
                <w:bCs/>
                <w:color w:val="000000"/>
                <w:kern w:val="0"/>
                <w:sz w:val="22"/>
                <w:szCs w:val="22"/>
              </w:rPr>
            </w:pPr>
            <w:r>
              <w:rPr>
                <w:rFonts w:ascii="Times New Roman" w:hAnsi="Times New Roman"/>
                <w:b/>
                <w:bCs/>
                <w:color w:val="000000"/>
                <w:kern w:val="0"/>
                <w:sz w:val="22"/>
                <w:szCs w:val="22"/>
              </w:rPr>
              <w:t>35.19</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80" w:hRule="atLeast"/>
          <w:jc w:val="center"/>
        </w:trPr>
        <w:tc>
          <w:tcPr>
            <w:tcW w:w="3065" w:type="dxa"/>
            <w:tcBorders>
              <w:right w:val="single" w:color="auto" w:sz="4" w:space="0"/>
            </w:tcBorders>
            <w:vAlign w:val="center"/>
          </w:tcPr>
          <w:p>
            <w:pPr>
              <w:widowControl/>
              <w:jc w:val="center"/>
              <w:textAlignment w:val="center"/>
              <w:rPr>
                <w:rFonts w:ascii="Times New Roman" w:hAnsi="Times New Roman"/>
                <w:color w:val="000000"/>
                <w:kern w:val="0"/>
                <w:sz w:val="22"/>
                <w:szCs w:val="22"/>
              </w:rPr>
            </w:pPr>
            <w:r>
              <w:rPr>
                <w:rFonts w:ascii="Times New Roman" w:hAnsi="Times New Roman"/>
                <w:color w:val="000000"/>
                <w:kern w:val="0"/>
                <w:sz w:val="22"/>
                <w:szCs w:val="22"/>
                <w:lang w:bidi="ar"/>
              </w:rPr>
              <w:t>洪桥街道</w:t>
            </w:r>
          </w:p>
        </w:tc>
        <w:tc>
          <w:tcPr>
            <w:tcW w:w="1819" w:type="dxa"/>
            <w:tcBorders>
              <w:left w:val="single" w:color="auto" w:sz="4" w:space="0"/>
              <w:right w:val="single" w:color="auto" w:sz="4" w:space="0"/>
            </w:tcBorders>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30</w:t>
            </w:r>
          </w:p>
        </w:tc>
        <w:tc>
          <w:tcPr>
            <w:tcW w:w="1819" w:type="dxa"/>
            <w:tcBorders>
              <w:left w:val="single" w:color="auto" w:sz="4" w:space="0"/>
              <w:right w:val="single" w:color="auto" w:sz="4" w:space="0"/>
            </w:tcBorders>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0.02</w:t>
            </w:r>
          </w:p>
        </w:tc>
        <w:tc>
          <w:tcPr>
            <w:tcW w:w="1819" w:type="dxa"/>
            <w:tcBorders>
              <w:left w:val="single" w:color="auto" w:sz="4" w:space="0"/>
            </w:tcBorders>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0.31</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80" w:hRule="atLeast"/>
          <w:jc w:val="center"/>
        </w:trPr>
        <w:tc>
          <w:tcPr>
            <w:tcW w:w="3065" w:type="dxa"/>
            <w:tcBorders>
              <w:right w:val="single" w:color="auto" w:sz="4" w:space="0"/>
            </w:tcBorders>
            <w:vAlign w:val="center"/>
          </w:tcPr>
          <w:p>
            <w:pPr>
              <w:widowControl/>
              <w:jc w:val="center"/>
              <w:textAlignment w:val="center"/>
              <w:rPr>
                <w:rFonts w:ascii="Times New Roman" w:hAnsi="Times New Roman"/>
                <w:color w:val="000000"/>
                <w:kern w:val="0"/>
                <w:sz w:val="22"/>
                <w:szCs w:val="22"/>
              </w:rPr>
            </w:pPr>
            <w:r>
              <w:rPr>
                <w:rFonts w:ascii="Times New Roman" w:hAnsi="Times New Roman"/>
                <w:color w:val="000000"/>
                <w:kern w:val="0"/>
                <w:sz w:val="22"/>
                <w:szCs w:val="22"/>
                <w:lang w:bidi="ar"/>
              </w:rPr>
              <w:t>北京街道</w:t>
            </w:r>
          </w:p>
        </w:tc>
        <w:tc>
          <w:tcPr>
            <w:tcW w:w="1819" w:type="dxa"/>
            <w:tcBorders>
              <w:left w:val="single" w:color="auto" w:sz="4" w:space="0"/>
              <w:right w:val="single" w:color="auto" w:sz="4" w:space="0"/>
            </w:tcBorders>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45</w:t>
            </w:r>
          </w:p>
        </w:tc>
        <w:tc>
          <w:tcPr>
            <w:tcW w:w="1819" w:type="dxa"/>
            <w:tcBorders>
              <w:left w:val="single" w:color="auto" w:sz="4" w:space="0"/>
              <w:right w:val="single" w:color="auto" w:sz="4" w:space="0"/>
            </w:tcBorders>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0.05</w:t>
            </w:r>
          </w:p>
        </w:tc>
        <w:tc>
          <w:tcPr>
            <w:tcW w:w="1819" w:type="dxa"/>
            <w:tcBorders>
              <w:left w:val="single" w:color="auto" w:sz="4" w:space="0"/>
            </w:tcBorders>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0.98</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80" w:hRule="atLeast"/>
          <w:jc w:val="center"/>
        </w:trPr>
        <w:tc>
          <w:tcPr>
            <w:tcW w:w="3065" w:type="dxa"/>
            <w:tcBorders>
              <w:right w:val="single" w:color="auto" w:sz="4" w:space="0"/>
            </w:tcBorders>
            <w:vAlign w:val="center"/>
          </w:tcPr>
          <w:p>
            <w:pPr>
              <w:widowControl/>
              <w:jc w:val="center"/>
              <w:textAlignment w:val="center"/>
              <w:rPr>
                <w:rFonts w:ascii="Times New Roman" w:hAnsi="Times New Roman"/>
                <w:color w:val="000000"/>
                <w:kern w:val="0"/>
                <w:sz w:val="22"/>
                <w:szCs w:val="22"/>
              </w:rPr>
            </w:pPr>
            <w:r>
              <w:rPr>
                <w:rFonts w:ascii="Times New Roman" w:hAnsi="Times New Roman"/>
                <w:color w:val="000000"/>
                <w:kern w:val="0"/>
                <w:sz w:val="22"/>
                <w:szCs w:val="22"/>
                <w:lang w:bidi="ar"/>
              </w:rPr>
              <w:t>六榕街道</w:t>
            </w:r>
          </w:p>
        </w:tc>
        <w:tc>
          <w:tcPr>
            <w:tcW w:w="1819" w:type="dxa"/>
            <w:tcBorders>
              <w:left w:val="single" w:color="auto" w:sz="4" w:space="0"/>
              <w:right w:val="single" w:color="auto" w:sz="4" w:space="0"/>
            </w:tcBorders>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53</w:t>
            </w:r>
          </w:p>
        </w:tc>
        <w:tc>
          <w:tcPr>
            <w:tcW w:w="1819" w:type="dxa"/>
            <w:tcBorders>
              <w:left w:val="single" w:color="auto" w:sz="4" w:space="0"/>
              <w:right w:val="single" w:color="auto" w:sz="4" w:space="0"/>
            </w:tcBorders>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0.03</w:t>
            </w:r>
          </w:p>
        </w:tc>
        <w:tc>
          <w:tcPr>
            <w:tcW w:w="1819" w:type="dxa"/>
            <w:tcBorders>
              <w:left w:val="single" w:color="auto" w:sz="4" w:space="0"/>
            </w:tcBorders>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0.39</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80" w:hRule="atLeast"/>
          <w:jc w:val="center"/>
        </w:trPr>
        <w:tc>
          <w:tcPr>
            <w:tcW w:w="3065" w:type="dxa"/>
            <w:tcBorders>
              <w:right w:val="single" w:color="auto" w:sz="4" w:space="0"/>
            </w:tcBorders>
            <w:vAlign w:val="center"/>
          </w:tcPr>
          <w:p>
            <w:pPr>
              <w:widowControl/>
              <w:jc w:val="center"/>
              <w:textAlignment w:val="center"/>
              <w:rPr>
                <w:rFonts w:ascii="Times New Roman" w:hAnsi="Times New Roman"/>
                <w:color w:val="000000"/>
                <w:kern w:val="0"/>
                <w:sz w:val="22"/>
                <w:szCs w:val="22"/>
              </w:rPr>
            </w:pPr>
            <w:r>
              <w:rPr>
                <w:rFonts w:ascii="Times New Roman" w:hAnsi="Times New Roman"/>
                <w:color w:val="000000"/>
                <w:kern w:val="0"/>
                <w:sz w:val="22"/>
                <w:szCs w:val="22"/>
                <w:lang w:bidi="ar"/>
              </w:rPr>
              <w:t>流花街道</w:t>
            </w:r>
          </w:p>
        </w:tc>
        <w:tc>
          <w:tcPr>
            <w:tcW w:w="1819" w:type="dxa"/>
            <w:tcBorders>
              <w:left w:val="single" w:color="auto" w:sz="4" w:space="0"/>
              <w:right w:val="single" w:color="auto" w:sz="4" w:space="0"/>
            </w:tcBorders>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10</w:t>
            </w:r>
          </w:p>
        </w:tc>
        <w:tc>
          <w:tcPr>
            <w:tcW w:w="1819" w:type="dxa"/>
            <w:tcBorders>
              <w:left w:val="single" w:color="auto" w:sz="4" w:space="0"/>
              <w:right w:val="single" w:color="auto" w:sz="4" w:space="0"/>
            </w:tcBorders>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w:t>
            </w:r>
          </w:p>
        </w:tc>
        <w:tc>
          <w:tcPr>
            <w:tcW w:w="1819" w:type="dxa"/>
            <w:tcBorders>
              <w:left w:val="single" w:color="auto" w:sz="4" w:space="0"/>
            </w:tcBorders>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0.01</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80" w:hRule="atLeast"/>
          <w:jc w:val="center"/>
        </w:trPr>
        <w:tc>
          <w:tcPr>
            <w:tcW w:w="3065" w:type="dxa"/>
            <w:tcBorders>
              <w:right w:val="single" w:color="auto" w:sz="4" w:space="0"/>
            </w:tcBorders>
            <w:vAlign w:val="center"/>
          </w:tcPr>
          <w:p>
            <w:pPr>
              <w:widowControl/>
              <w:jc w:val="center"/>
              <w:textAlignment w:val="center"/>
              <w:rPr>
                <w:rFonts w:ascii="Times New Roman" w:hAnsi="Times New Roman"/>
                <w:color w:val="000000"/>
                <w:kern w:val="0"/>
                <w:sz w:val="22"/>
                <w:szCs w:val="22"/>
              </w:rPr>
            </w:pPr>
            <w:r>
              <w:rPr>
                <w:rFonts w:ascii="Times New Roman" w:hAnsi="Times New Roman"/>
                <w:color w:val="000000"/>
                <w:kern w:val="0"/>
                <w:sz w:val="22"/>
                <w:szCs w:val="22"/>
                <w:lang w:bidi="ar"/>
              </w:rPr>
              <w:t>光塔街道</w:t>
            </w:r>
          </w:p>
        </w:tc>
        <w:tc>
          <w:tcPr>
            <w:tcW w:w="1819" w:type="dxa"/>
            <w:tcBorders>
              <w:left w:val="single" w:color="auto" w:sz="4" w:space="0"/>
              <w:right w:val="single" w:color="auto" w:sz="4" w:space="0"/>
            </w:tcBorders>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45</w:t>
            </w:r>
          </w:p>
        </w:tc>
        <w:tc>
          <w:tcPr>
            <w:tcW w:w="1819" w:type="dxa"/>
            <w:tcBorders>
              <w:left w:val="single" w:color="auto" w:sz="4" w:space="0"/>
              <w:right w:val="single" w:color="auto" w:sz="4" w:space="0"/>
            </w:tcBorders>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0.09</w:t>
            </w:r>
          </w:p>
        </w:tc>
        <w:tc>
          <w:tcPr>
            <w:tcW w:w="1819" w:type="dxa"/>
            <w:tcBorders>
              <w:left w:val="single" w:color="auto" w:sz="4" w:space="0"/>
            </w:tcBorders>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2.22</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80" w:hRule="atLeast"/>
          <w:jc w:val="center"/>
        </w:trPr>
        <w:tc>
          <w:tcPr>
            <w:tcW w:w="3065" w:type="dxa"/>
            <w:tcBorders>
              <w:right w:val="single" w:color="auto" w:sz="4" w:space="0"/>
            </w:tcBorders>
            <w:vAlign w:val="center"/>
          </w:tcPr>
          <w:p>
            <w:pPr>
              <w:widowControl/>
              <w:jc w:val="center"/>
              <w:textAlignment w:val="center"/>
              <w:rPr>
                <w:rFonts w:ascii="Times New Roman" w:hAnsi="Times New Roman"/>
                <w:color w:val="000000"/>
                <w:kern w:val="0"/>
                <w:sz w:val="22"/>
                <w:szCs w:val="22"/>
              </w:rPr>
            </w:pPr>
            <w:r>
              <w:rPr>
                <w:rFonts w:ascii="Times New Roman" w:hAnsi="Times New Roman"/>
                <w:color w:val="000000"/>
                <w:kern w:val="0"/>
                <w:sz w:val="22"/>
                <w:szCs w:val="22"/>
                <w:lang w:bidi="ar"/>
              </w:rPr>
              <w:t>人民街道</w:t>
            </w:r>
          </w:p>
        </w:tc>
        <w:tc>
          <w:tcPr>
            <w:tcW w:w="1819" w:type="dxa"/>
            <w:tcBorders>
              <w:left w:val="single" w:color="auto" w:sz="4" w:space="0"/>
              <w:right w:val="single" w:color="auto" w:sz="4" w:space="0"/>
            </w:tcBorders>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26</w:t>
            </w:r>
          </w:p>
        </w:tc>
        <w:tc>
          <w:tcPr>
            <w:tcW w:w="1819" w:type="dxa"/>
            <w:tcBorders>
              <w:left w:val="single" w:color="auto" w:sz="4" w:space="0"/>
              <w:right w:val="single" w:color="auto" w:sz="4" w:space="0"/>
            </w:tcBorders>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0.01</w:t>
            </w:r>
          </w:p>
        </w:tc>
        <w:tc>
          <w:tcPr>
            <w:tcW w:w="1819" w:type="dxa"/>
            <w:tcBorders>
              <w:left w:val="single" w:color="auto" w:sz="4" w:space="0"/>
            </w:tcBorders>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0.04</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80" w:hRule="atLeast"/>
          <w:jc w:val="center"/>
        </w:trPr>
        <w:tc>
          <w:tcPr>
            <w:tcW w:w="3065" w:type="dxa"/>
            <w:tcBorders>
              <w:right w:val="single" w:color="auto" w:sz="4" w:space="0"/>
            </w:tcBorders>
            <w:vAlign w:val="center"/>
          </w:tcPr>
          <w:p>
            <w:pPr>
              <w:widowControl/>
              <w:jc w:val="center"/>
              <w:textAlignment w:val="center"/>
              <w:rPr>
                <w:rFonts w:ascii="Times New Roman" w:hAnsi="Times New Roman"/>
                <w:color w:val="000000"/>
                <w:kern w:val="0"/>
                <w:sz w:val="22"/>
                <w:szCs w:val="22"/>
              </w:rPr>
            </w:pPr>
            <w:r>
              <w:rPr>
                <w:rFonts w:ascii="Times New Roman" w:hAnsi="Times New Roman"/>
                <w:color w:val="000000"/>
                <w:kern w:val="0"/>
                <w:sz w:val="22"/>
                <w:szCs w:val="22"/>
                <w:lang w:bidi="ar"/>
              </w:rPr>
              <w:t>东山街道</w:t>
            </w:r>
          </w:p>
        </w:tc>
        <w:tc>
          <w:tcPr>
            <w:tcW w:w="1819" w:type="dxa"/>
            <w:tcBorders>
              <w:left w:val="single" w:color="auto" w:sz="4" w:space="0"/>
              <w:right w:val="single" w:color="auto" w:sz="4" w:space="0"/>
            </w:tcBorders>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69</w:t>
            </w:r>
          </w:p>
        </w:tc>
        <w:tc>
          <w:tcPr>
            <w:tcW w:w="1819" w:type="dxa"/>
            <w:tcBorders>
              <w:left w:val="single" w:color="auto" w:sz="4" w:space="0"/>
              <w:right w:val="single" w:color="auto" w:sz="4" w:space="0"/>
            </w:tcBorders>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0.07</w:t>
            </w:r>
          </w:p>
        </w:tc>
        <w:tc>
          <w:tcPr>
            <w:tcW w:w="1819" w:type="dxa"/>
            <w:tcBorders>
              <w:left w:val="single" w:color="auto" w:sz="4" w:space="0"/>
            </w:tcBorders>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1.14</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80" w:hRule="atLeast"/>
          <w:jc w:val="center"/>
        </w:trPr>
        <w:tc>
          <w:tcPr>
            <w:tcW w:w="3065" w:type="dxa"/>
            <w:tcBorders>
              <w:right w:val="single" w:color="auto" w:sz="4" w:space="0"/>
            </w:tcBorders>
            <w:vAlign w:val="center"/>
          </w:tcPr>
          <w:p>
            <w:pPr>
              <w:widowControl/>
              <w:jc w:val="center"/>
              <w:textAlignment w:val="center"/>
              <w:rPr>
                <w:rFonts w:ascii="Times New Roman" w:hAnsi="Times New Roman"/>
                <w:color w:val="000000"/>
                <w:kern w:val="0"/>
                <w:sz w:val="22"/>
                <w:szCs w:val="22"/>
              </w:rPr>
            </w:pPr>
            <w:r>
              <w:rPr>
                <w:rFonts w:ascii="Times New Roman" w:hAnsi="Times New Roman"/>
                <w:color w:val="000000"/>
                <w:kern w:val="0"/>
                <w:sz w:val="22"/>
                <w:szCs w:val="22"/>
                <w:lang w:bidi="ar"/>
              </w:rPr>
              <w:t>农林街道</w:t>
            </w:r>
          </w:p>
        </w:tc>
        <w:tc>
          <w:tcPr>
            <w:tcW w:w="1819" w:type="dxa"/>
            <w:tcBorders>
              <w:left w:val="single" w:color="auto" w:sz="4" w:space="0"/>
              <w:right w:val="single" w:color="auto" w:sz="4" w:space="0"/>
            </w:tcBorders>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28</w:t>
            </w:r>
          </w:p>
        </w:tc>
        <w:tc>
          <w:tcPr>
            <w:tcW w:w="1819" w:type="dxa"/>
            <w:tcBorders>
              <w:left w:val="single" w:color="auto" w:sz="4" w:space="0"/>
              <w:right w:val="single" w:color="auto" w:sz="4" w:space="0"/>
            </w:tcBorders>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0.01</w:t>
            </w:r>
          </w:p>
        </w:tc>
        <w:tc>
          <w:tcPr>
            <w:tcW w:w="1819" w:type="dxa"/>
            <w:tcBorders>
              <w:left w:val="single" w:color="auto" w:sz="4" w:space="0"/>
            </w:tcBorders>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0.16</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80" w:hRule="atLeast"/>
          <w:jc w:val="center"/>
        </w:trPr>
        <w:tc>
          <w:tcPr>
            <w:tcW w:w="3065" w:type="dxa"/>
            <w:tcBorders>
              <w:right w:val="single" w:color="auto" w:sz="4" w:space="0"/>
            </w:tcBorders>
            <w:vAlign w:val="center"/>
          </w:tcPr>
          <w:p>
            <w:pPr>
              <w:widowControl/>
              <w:jc w:val="center"/>
              <w:textAlignment w:val="center"/>
              <w:rPr>
                <w:rFonts w:ascii="Times New Roman" w:hAnsi="Times New Roman"/>
                <w:color w:val="000000"/>
                <w:kern w:val="0"/>
                <w:sz w:val="22"/>
                <w:szCs w:val="22"/>
              </w:rPr>
            </w:pPr>
            <w:r>
              <w:rPr>
                <w:rFonts w:ascii="Times New Roman" w:hAnsi="Times New Roman"/>
                <w:color w:val="000000"/>
                <w:kern w:val="0"/>
                <w:sz w:val="22"/>
                <w:szCs w:val="22"/>
                <w:lang w:bidi="ar"/>
              </w:rPr>
              <w:t>梅花村街道</w:t>
            </w:r>
          </w:p>
        </w:tc>
        <w:tc>
          <w:tcPr>
            <w:tcW w:w="1819" w:type="dxa"/>
            <w:tcBorders>
              <w:left w:val="single" w:color="auto" w:sz="4" w:space="0"/>
              <w:right w:val="single" w:color="auto" w:sz="4" w:space="0"/>
            </w:tcBorders>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100</w:t>
            </w:r>
          </w:p>
        </w:tc>
        <w:tc>
          <w:tcPr>
            <w:tcW w:w="1819" w:type="dxa"/>
            <w:tcBorders>
              <w:left w:val="single" w:color="auto" w:sz="4" w:space="0"/>
              <w:right w:val="single" w:color="auto" w:sz="4" w:space="0"/>
            </w:tcBorders>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0.09</w:t>
            </w:r>
          </w:p>
        </w:tc>
        <w:tc>
          <w:tcPr>
            <w:tcW w:w="1819" w:type="dxa"/>
            <w:tcBorders>
              <w:left w:val="single" w:color="auto" w:sz="4" w:space="0"/>
            </w:tcBorders>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1.96</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80" w:hRule="atLeast"/>
          <w:jc w:val="center"/>
        </w:trPr>
        <w:tc>
          <w:tcPr>
            <w:tcW w:w="3065" w:type="dxa"/>
            <w:tcBorders>
              <w:right w:val="single" w:color="auto" w:sz="4" w:space="0"/>
            </w:tcBorders>
            <w:vAlign w:val="center"/>
          </w:tcPr>
          <w:p>
            <w:pPr>
              <w:widowControl/>
              <w:jc w:val="center"/>
              <w:textAlignment w:val="center"/>
              <w:rPr>
                <w:rFonts w:ascii="Times New Roman" w:hAnsi="Times New Roman"/>
                <w:color w:val="000000"/>
                <w:kern w:val="0"/>
                <w:sz w:val="22"/>
                <w:szCs w:val="22"/>
              </w:rPr>
            </w:pPr>
            <w:r>
              <w:rPr>
                <w:rFonts w:ascii="Times New Roman" w:hAnsi="Times New Roman"/>
                <w:color w:val="000000"/>
                <w:kern w:val="0"/>
                <w:sz w:val="22"/>
                <w:szCs w:val="22"/>
                <w:lang w:bidi="ar"/>
              </w:rPr>
              <w:t>黄花岗街道</w:t>
            </w:r>
          </w:p>
        </w:tc>
        <w:tc>
          <w:tcPr>
            <w:tcW w:w="1819" w:type="dxa"/>
            <w:tcBorders>
              <w:left w:val="single" w:color="auto" w:sz="4" w:space="0"/>
              <w:right w:val="single" w:color="auto" w:sz="4" w:space="0"/>
            </w:tcBorders>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271</w:t>
            </w:r>
          </w:p>
        </w:tc>
        <w:tc>
          <w:tcPr>
            <w:tcW w:w="1819" w:type="dxa"/>
            <w:tcBorders>
              <w:left w:val="single" w:color="auto" w:sz="4" w:space="0"/>
              <w:right w:val="single" w:color="auto" w:sz="4" w:space="0"/>
            </w:tcBorders>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0.23</w:t>
            </w:r>
          </w:p>
        </w:tc>
        <w:tc>
          <w:tcPr>
            <w:tcW w:w="1819" w:type="dxa"/>
            <w:tcBorders>
              <w:left w:val="single" w:color="auto" w:sz="4" w:space="0"/>
            </w:tcBorders>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4.86</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90" w:hRule="atLeast"/>
          <w:jc w:val="center"/>
        </w:trPr>
        <w:tc>
          <w:tcPr>
            <w:tcW w:w="3065" w:type="dxa"/>
            <w:tcBorders>
              <w:right w:val="single" w:color="auto" w:sz="4" w:space="0"/>
            </w:tcBorders>
            <w:vAlign w:val="center"/>
          </w:tcPr>
          <w:p>
            <w:pPr>
              <w:widowControl/>
              <w:jc w:val="center"/>
              <w:textAlignment w:val="center"/>
              <w:rPr>
                <w:rFonts w:ascii="Times New Roman" w:hAnsi="Times New Roman"/>
                <w:color w:val="000000"/>
                <w:kern w:val="0"/>
                <w:sz w:val="22"/>
                <w:szCs w:val="22"/>
              </w:rPr>
            </w:pPr>
            <w:r>
              <w:rPr>
                <w:rFonts w:ascii="Times New Roman" w:hAnsi="Times New Roman"/>
                <w:color w:val="000000"/>
                <w:kern w:val="0"/>
                <w:sz w:val="22"/>
                <w:szCs w:val="22"/>
                <w:lang w:bidi="ar"/>
              </w:rPr>
              <w:t>华乐街道</w:t>
            </w:r>
          </w:p>
        </w:tc>
        <w:tc>
          <w:tcPr>
            <w:tcW w:w="1819" w:type="dxa"/>
            <w:tcBorders>
              <w:left w:val="single" w:color="auto" w:sz="4" w:space="0"/>
              <w:right w:val="single" w:color="auto" w:sz="4" w:space="0"/>
            </w:tcBorders>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45</w:t>
            </w:r>
          </w:p>
        </w:tc>
        <w:tc>
          <w:tcPr>
            <w:tcW w:w="1819" w:type="dxa"/>
            <w:tcBorders>
              <w:left w:val="single" w:color="auto" w:sz="4" w:space="0"/>
              <w:right w:val="single" w:color="auto" w:sz="4" w:space="0"/>
            </w:tcBorders>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0.06</w:t>
            </w:r>
          </w:p>
        </w:tc>
        <w:tc>
          <w:tcPr>
            <w:tcW w:w="1819" w:type="dxa"/>
            <w:tcBorders>
              <w:left w:val="single" w:color="auto" w:sz="4" w:space="0"/>
            </w:tcBorders>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0.56</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90" w:hRule="atLeast"/>
          <w:jc w:val="center"/>
        </w:trPr>
        <w:tc>
          <w:tcPr>
            <w:tcW w:w="3065" w:type="dxa"/>
            <w:tcBorders>
              <w:right w:val="single" w:color="auto" w:sz="4" w:space="0"/>
            </w:tcBorders>
            <w:vAlign w:val="center"/>
          </w:tcPr>
          <w:p>
            <w:pPr>
              <w:widowControl/>
              <w:jc w:val="center"/>
              <w:textAlignment w:val="center"/>
              <w:rPr>
                <w:rFonts w:ascii="Times New Roman" w:hAnsi="Times New Roman"/>
                <w:color w:val="000000"/>
                <w:kern w:val="0"/>
                <w:sz w:val="22"/>
                <w:szCs w:val="22"/>
              </w:rPr>
            </w:pPr>
            <w:r>
              <w:rPr>
                <w:rFonts w:ascii="Times New Roman" w:hAnsi="Times New Roman"/>
                <w:color w:val="000000"/>
                <w:kern w:val="0"/>
                <w:sz w:val="22"/>
                <w:szCs w:val="22"/>
                <w:lang w:bidi="ar"/>
              </w:rPr>
              <w:t>建设街道</w:t>
            </w:r>
          </w:p>
        </w:tc>
        <w:tc>
          <w:tcPr>
            <w:tcW w:w="1819" w:type="dxa"/>
            <w:tcBorders>
              <w:left w:val="single" w:color="auto" w:sz="4" w:space="0"/>
              <w:right w:val="single" w:color="auto" w:sz="4" w:space="0"/>
            </w:tcBorders>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40</w:t>
            </w:r>
          </w:p>
        </w:tc>
        <w:tc>
          <w:tcPr>
            <w:tcW w:w="1819" w:type="dxa"/>
            <w:tcBorders>
              <w:left w:val="single" w:color="auto" w:sz="4" w:space="0"/>
              <w:right w:val="single" w:color="auto" w:sz="4" w:space="0"/>
            </w:tcBorders>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0.03</w:t>
            </w:r>
          </w:p>
        </w:tc>
        <w:tc>
          <w:tcPr>
            <w:tcW w:w="1819" w:type="dxa"/>
            <w:tcBorders>
              <w:left w:val="single" w:color="auto" w:sz="4" w:space="0"/>
            </w:tcBorders>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0.67</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90" w:hRule="atLeast"/>
          <w:jc w:val="center"/>
        </w:trPr>
        <w:tc>
          <w:tcPr>
            <w:tcW w:w="3065" w:type="dxa"/>
            <w:tcBorders>
              <w:right w:val="single" w:color="auto" w:sz="4" w:space="0"/>
            </w:tcBorders>
            <w:vAlign w:val="center"/>
          </w:tcPr>
          <w:p>
            <w:pPr>
              <w:widowControl/>
              <w:jc w:val="center"/>
              <w:textAlignment w:val="center"/>
              <w:rPr>
                <w:rFonts w:ascii="Times New Roman" w:hAnsi="Times New Roman"/>
                <w:color w:val="000000"/>
                <w:kern w:val="0"/>
                <w:sz w:val="22"/>
                <w:szCs w:val="22"/>
              </w:rPr>
            </w:pPr>
            <w:r>
              <w:rPr>
                <w:rFonts w:ascii="Times New Roman" w:hAnsi="Times New Roman"/>
                <w:color w:val="000000"/>
                <w:kern w:val="0"/>
                <w:sz w:val="22"/>
                <w:szCs w:val="22"/>
                <w:lang w:bidi="ar"/>
              </w:rPr>
              <w:t>大塘街道</w:t>
            </w:r>
          </w:p>
        </w:tc>
        <w:tc>
          <w:tcPr>
            <w:tcW w:w="1819" w:type="dxa"/>
            <w:tcBorders>
              <w:left w:val="single" w:color="auto" w:sz="4" w:space="0"/>
              <w:right w:val="single" w:color="auto" w:sz="4" w:space="0"/>
            </w:tcBorders>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62</w:t>
            </w:r>
          </w:p>
        </w:tc>
        <w:tc>
          <w:tcPr>
            <w:tcW w:w="1819" w:type="dxa"/>
            <w:tcBorders>
              <w:left w:val="single" w:color="auto" w:sz="4" w:space="0"/>
              <w:right w:val="single" w:color="auto" w:sz="4" w:space="0"/>
            </w:tcBorders>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0.60</w:t>
            </w:r>
          </w:p>
        </w:tc>
        <w:tc>
          <w:tcPr>
            <w:tcW w:w="1819" w:type="dxa"/>
            <w:tcBorders>
              <w:left w:val="single" w:color="auto" w:sz="4" w:space="0"/>
            </w:tcBorders>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14.48</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90" w:hRule="atLeast"/>
          <w:jc w:val="center"/>
        </w:trPr>
        <w:tc>
          <w:tcPr>
            <w:tcW w:w="3065" w:type="dxa"/>
            <w:tcBorders>
              <w:right w:val="single" w:color="auto" w:sz="4" w:space="0"/>
            </w:tcBorders>
            <w:vAlign w:val="center"/>
          </w:tcPr>
          <w:p>
            <w:pPr>
              <w:widowControl/>
              <w:jc w:val="center"/>
              <w:textAlignment w:val="center"/>
              <w:rPr>
                <w:rFonts w:ascii="Times New Roman" w:hAnsi="Times New Roman"/>
                <w:color w:val="000000"/>
                <w:kern w:val="0"/>
                <w:sz w:val="22"/>
                <w:szCs w:val="22"/>
              </w:rPr>
            </w:pPr>
            <w:r>
              <w:rPr>
                <w:rFonts w:ascii="Times New Roman" w:hAnsi="Times New Roman"/>
                <w:color w:val="000000"/>
                <w:kern w:val="0"/>
                <w:sz w:val="22"/>
                <w:szCs w:val="22"/>
                <w:lang w:bidi="ar"/>
              </w:rPr>
              <w:t>珠光街道</w:t>
            </w:r>
          </w:p>
        </w:tc>
        <w:tc>
          <w:tcPr>
            <w:tcW w:w="1819" w:type="dxa"/>
            <w:tcBorders>
              <w:left w:val="single" w:color="auto" w:sz="4" w:space="0"/>
              <w:right w:val="single" w:color="auto" w:sz="4" w:space="0"/>
            </w:tcBorders>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31</w:t>
            </w:r>
          </w:p>
        </w:tc>
        <w:tc>
          <w:tcPr>
            <w:tcW w:w="1819" w:type="dxa"/>
            <w:tcBorders>
              <w:left w:val="single" w:color="auto" w:sz="4" w:space="0"/>
              <w:right w:val="single" w:color="auto" w:sz="4" w:space="0"/>
            </w:tcBorders>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0.02</w:t>
            </w:r>
          </w:p>
        </w:tc>
        <w:tc>
          <w:tcPr>
            <w:tcW w:w="1819" w:type="dxa"/>
            <w:tcBorders>
              <w:left w:val="single" w:color="auto" w:sz="4" w:space="0"/>
            </w:tcBorders>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0.29</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90" w:hRule="atLeast"/>
          <w:jc w:val="center"/>
        </w:trPr>
        <w:tc>
          <w:tcPr>
            <w:tcW w:w="3065" w:type="dxa"/>
            <w:tcBorders>
              <w:right w:val="single" w:color="auto" w:sz="4" w:space="0"/>
            </w:tcBorders>
            <w:vAlign w:val="center"/>
          </w:tcPr>
          <w:p>
            <w:pPr>
              <w:widowControl/>
              <w:jc w:val="center"/>
              <w:textAlignment w:val="center"/>
              <w:rPr>
                <w:rFonts w:ascii="Times New Roman" w:hAnsi="Times New Roman"/>
                <w:color w:val="000000"/>
                <w:kern w:val="0"/>
                <w:sz w:val="22"/>
                <w:szCs w:val="22"/>
              </w:rPr>
            </w:pPr>
            <w:r>
              <w:rPr>
                <w:rFonts w:ascii="Times New Roman" w:hAnsi="Times New Roman"/>
                <w:color w:val="000000"/>
                <w:kern w:val="0"/>
                <w:sz w:val="22"/>
                <w:szCs w:val="22"/>
                <w:lang w:bidi="ar"/>
              </w:rPr>
              <w:t>大东街道</w:t>
            </w:r>
          </w:p>
        </w:tc>
        <w:tc>
          <w:tcPr>
            <w:tcW w:w="1819" w:type="dxa"/>
            <w:tcBorders>
              <w:left w:val="single" w:color="auto" w:sz="4" w:space="0"/>
              <w:right w:val="single" w:color="auto" w:sz="4" w:space="0"/>
            </w:tcBorders>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54</w:t>
            </w:r>
          </w:p>
        </w:tc>
        <w:tc>
          <w:tcPr>
            <w:tcW w:w="1819" w:type="dxa"/>
            <w:tcBorders>
              <w:left w:val="single" w:color="auto" w:sz="4" w:space="0"/>
              <w:right w:val="single" w:color="auto" w:sz="4" w:space="0"/>
            </w:tcBorders>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0.02</w:t>
            </w:r>
          </w:p>
        </w:tc>
        <w:tc>
          <w:tcPr>
            <w:tcW w:w="1819" w:type="dxa"/>
            <w:tcBorders>
              <w:left w:val="single" w:color="auto" w:sz="4" w:space="0"/>
            </w:tcBorders>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0.24</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90" w:hRule="atLeast"/>
          <w:jc w:val="center"/>
        </w:trPr>
        <w:tc>
          <w:tcPr>
            <w:tcW w:w="3065" w:type="dxa"/>
            <w:tcBorders>
              <w:right w:val="single" w:color="auto" w:sz="4" w:space="0"/>
            </w:tcBorders>
            <w:vAlign w:val="center"/>
          </w:tcPr>
          <w:p>
            <w:pPr>
              <w:widowControl/>
              <w:jc w:val="center"/>
              <w:textAlignment w:val="center"/>
              <w:rPr>
                <w:rFonts w:ascii="Times New Roman" w:hAnsi="Times New Roman"/>
                <w:color w:val="000000"/>
                <w:kern w:val="0"/>
                <w:sz w:val="22"/>
                <w:szCs w:val="22"/>
              </w:rPr>
            </w:pPr>
            <w:r>
              <w:rPr>
                <w:rFonts w:ascii="Times New Roman" w:hAnsi="Times New Roman"/>
                <w:color w:val="000000"/>
                <w:kern w:val="0"/>
                <w:sz w:val="22"/>
                <w:szCs w:val="22"/>
                <w:lang w:bidi="ar"/>
              </w:rPr>
              <w:t>白云街道</w:t>
            </w:r>
          </w:p>
        </w:tc>
        <w:tc>
          <w:tcPr>
            <w:tcW w:w="1819" w:type="dxa"/>
            <w:tcBorders>
              <w:left w:val="single" w:color="auto" w:sz="4" w:space="0"/>
              <w:right w:val="single" w:color="auto" w:sz="4" w:space="0"/>
            </w:tcBorders>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22</w:t>
            </w:r>
          </w:p>
        </w:tc>
        <w:tc>
          <w:tcPr>
            <w:tcW w:w="1819" w:type="dxa"/>
            <w:tcBorders>
              <w:left w:val="single" w:color="auto" w:sz="4" w:space="0"/>
              <w:right w:val="single" w:color="auto" w:sz="4" w:space="0"/>
            </w:tcBorders>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0.15</w:t>
            </w:r>
          </w:p>
        </w:tc>
        <w:tc>
          <w:tcPr>
            <w:tcW w:w="1819" w:type="dxa"/>
            <w:tcBorders>
              <w:left w:val="single" w:color="auto" w:sz="4" w:space="0"/>
            </w:tcBorders>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6.30</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90" w:hRule="atLeast"/>
          <w:jc w:val="center"/>
        </w:trPr>
        <w:tc>
          <w:tcPr>
            <w:tcW w:w="3065" w:type="dxa"/>
            <w:tcBorders>
              <w:right w:val="single" w:color="auto" w:sz="4" w:space="0"/>
            </w:tcBorders>
            <w:vAlign w:val="center"/>
          </w:tcPr>
          <w:p>
            <w:pPr>
              <w:widowControl/>
              <w:jc w:val="center"/>
              <w:textAlignment w:val="center"/>
              <w:rPr>
                <w:rFonts w:ascii="Times New Roman" w:hAnsi="Times New Roman"/>
                <w:color w:val="000000"/>
                <w:kern w:val="0"/>
                <w:sz w:val="22"/>
                <w:szCs w:val="22"/>
              </w:rPr>
            </w:pPr>
            <w:r>
              <w:rPr>
                <w:rFonts w:ascii="Times New Roman" w:hAnsi="Times New Roman"/>
                <w:color w:val="000000"/>
                <w:kern w:val="0"/>
                <w:sz w:val="22"/>
                <w:szCs w:val="22"/>
                <w:lang w:bidi="ar"/>
              </w:rPr>
              <w:t>登峰街道</w:t>
            </w:r>
          </w:p>
        </w:tc>
        <w:tc>
          <w:tcPr>
            <w:tcW w:w="1819" w:type="dxa"/>
            <w:tcBorders>
              <w:left w:val="single" w:color="auto" w:sz="4" w:space="0"/>
              <w:right w:val="single" w:color="auto" w:sz="4" w:space="0"/>
            </w:tcBorders>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16</w:t>
            </w:r>
          </w:p>
        </w:tc>
        <w:tc>
          <w:tcPr>
            <w:tcW w:w="1819" w:type="dxa"/>
            <w:tcBorders>
              <w:left w:val="single" w:color="auto" w:sz="4" w:space="0"/>
              <w:right w:val="single" w:color="auto" w:sz="4" w:space="0"/>
            </w:tcBorders>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0.01</w:t>
            </w:r>
          </w:p>
        </w:tc>
        <w:tc>
          <w:tcPr>
            <w:tcW w:w="1819" w:type="dxa"/>
            <w:tcBorders>
              <w:left w:val="single" w:color="auto" w:sz="4" w:space="0"/>
            </w:tcBorders>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0.28</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90" w:hRule="atLeast"/>
          <w:jc w:val="center"/>
        </w:trPr>
        <w:tc>
          <w:tcPr>
            <w:tcW w:w="3065" w:type="dxa"/>
            <w:tcBorders>
              <w:bottom w:val="single" w:color="auto" w:sz="4" w:space="0"/>
              <w:right w:val="single" w:color="auto" w:sz="4" w:space="0"/>
            </w:tcBorders>
            <w:vAlign w:val="center"/>
          </w:tcPr>
          <w:p>
            <w:pPr>
              <w:widowControl/>
              <w:jc w:val="center"/>
              <w:textAlignment w:val="center"/>
              <w:rPr>
                <w:rFonts w:ascii="Times New Roman" w:hAnsi="Times New Roman"/>
                <w:color w:val="000000"/>
                <w:kern w:val="0"/>
                <w:sz w:val="22"/>
                <w:szCs w:val="22"/>
              </w:rPr>
            </w:pPr>
            <w:r>
              <w:rPr>
                <w:rFonts w:ascii="Times New Roman" w:hAnsi="Times New Roman"/>
                <w:color w:val="000000"/>
                <w:kern w:val="0"/>
                <w:sz w:val="22"/>
                <w:szCs w:val="22"/>
                <w:lang w:bidi="ar"/>
              </w:rPr>
              <w:t>矿泉街道</w:t>
            </w:r>
          </w:p>
        </w:tc>
        <w:tc>
          <w:tcPr>
            <w:tcW w:w="1819" w:type="dxa"/>
            <w:tcBorders>
              <w:left w:val="single" w:color="auto" w:sz="4" w:space="0"/>
              <w:bottom w:val="single" w:color="auto" w:sz="4" w:space="0"/>
              <w:right w:val="single" w:color="auto" w:sz="4" w:space="0"/>
            </w:tcBorders>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40</w:t>
            </w:r>
          </w:p>
        </w:tc>
        <w:tc>
          <w:tcPr>
            <w:tcW w:w="1819" w:type="dxa"/>
            <w:tcBorders>
              <w:left w:val="single" w:color="auto" w:sz="4" w:space="0"/>
              <w:bottom w:val="single" w:color="auto" w:sz="4" w:space="0"/>
              <w:right w:val="single" w:color="auto" w:sz="4" w:space="0"/>
            </w:tcBorders>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0.03</w:t>
            </w:r>
          </w:p>
        </w:tc>
        <w:tc>
          <w:tcPr>
            <w:tcW w:w="1819" w:type="dxa"/>
            <w:tcBorders>
              <w:left w:val="single" w:color="auto" w:sz="4" w:space="0"/>
              <w:bottom w:val="single" w:color="auto" w:sz="4" w:space="0"/>
            </w:tcBorders>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0.31</w:t>
            </w:r>
          </w:p>
        </w:tc>
      </w:tr>
    </w:tbl>
    <w:p>
      <w:pPr>
        <w:spacing w:line="600" w:lineRule="exact"/>
        <w:ind w:firstLine="640" w:firstLineChars="200"/>
        <w:rPr>
          <w:rFonts w:ascii="Times New Roman" w:hAnsi="Times New Roman" w:eastAsia="黑体"/>
          <w:color w:val="000000"/>
          <w:kern w:val="0"/>
          <w:sz w:val="32"/>
          <w:szCs w:val="32"/>
        </w:rPr>
      </w:pPr>
      <w:r>
        <w:rPr>
          <w:rFonts w:ascii="Times New Roman" w:hAnsi="Times New Roman" w:eastAsia="黑体"/>
          <w:color w:val="000000"/>
          <w:kern w:val="0"/>
          <w:sz w:val="32"/>
          <w:szCs w:val="32"/>
        </w:rPr>
        <w:t>六、卫生和社会工作</w:t>
      </w:r>
    </w:p>
    <w:p>
      <w:pPr>
        <w:widowControl/>
        <w:spacing w:line="600" w:lineRule="exact"/>
        <w:ind w:firstLine="643" w:firstLineChars="200"/>
        <w:rPr>
          <w:rFonts w:ascii="Times New Roman" w:hAnsi="Times New Roman" w:eastAsia="楷体_GB2312"/>
          <w:b/>
          <w:color w:val="000000"/>
          <w:kern w:val="0"/>
          <w:sz w:val="32"/>
          <w:szCs w:val="32"/>
        </w:rPr>
      </w:pPr>
      <w:r>
        <w:rPr>
          <w:rFonts w:ascii="Times New Roman" w:hAnsi="Times New Roman" w:eastAsia="楷体_GB2312"/>
          <w:b/>
          <w:color w:val="000000"/>
          <w:kern w:val="0"/>
          <w:sz w:val="32"/>
          <w:szCs w:val="32"/>
        </w:rPr>
        <w:t>（一）企业法人单位数和从业人员</w:t>
      </w:r>
    </w:p>
    <w:p>
      <w:pPr>
        <w:spacing w:line="60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2018年末，全区共有卫生和社会工作企业法人单位</w:t>
      </w:r>
      <w:r>
        <w:rPr>
          <w:rFonts w:ascii="Times New Roman" w:hAnsi="Times New Roman" w:eastAsia="仿宋_GB2312"/>
          <w:kern w:val="0"/>
          <w:sz w:val="32"/>
          <w:szCs w:val="32"/>
        </w:rPr>
        <w:t>280</w:t>
      </w:r>
      <w:r>
        <w:rPr>
          <w:rFonts w:ascii="Times New Roman" w:hAnsi="Times New Roman" w:eastAsia="仿宋_GB2312"/>
          <w:color w:val="000000"/>
          <w:kern w:val="0"/>
          <w:sz w:val="32"/>
          <w:szCs w:val="32"/>
        </w:rPr>
        <w:t>个，从业人员0.68万人，分别比2013年末增长3.1倍和</w:t>
      </w:r>
      <w:r>
        <w:rPr>
          <w:rFonts w:ascii="Times New Roman" w:hAnsi="Times New Roman" w:eastAsia="仿宋_GB2312"/>
          <w:kern w:val="0"/>
          <w:sz w:val="32"/>
          <w:szCs w:val="32"/>
        </w:rPr>
        <w:t>74.4%</w:t>
      </w:r>
      <w:r>
        <w:rPr>
          <w:rFonts w:ascii="Times New Roman" w:hAnsi="Times New Roman" w:eastAsia="仿宋_GB2312"/>
          <w:color w:val="000000"/>
          <w:kern w:val="0"/>
          <w:sz w:val="32"/>
          <w:szCs w:val="32"/>
        </w:rPr>
        <w:t>（详见表9-19）。</w:t>
      </w:r>
    </w:p>
    <w:p>
      <w:pPr>
        <w:spacing w:after="120"/>
        <w:jc w:val="center"/>
        <w:rPr>
          <w:rFonts w:ascii="Times New Roman" w:hAnsi="Times New Roman"/>
          <w:b/>
          <w:bCs/>
          <w:color w:val="000000"/>
          <w:kern w:val="0"/>
          <w:sz w:val="24"/>
        </w:rPr>
      </w:pPr>
      <w:r>
        <w:rPr>
          <w:rFonts w:ascii="Times New Roman" w:hAnsi="Times New Roman"/>
          <w:b/>
          <w:bCs/>
          <w:color w:val="000000"/>
          <w:kern w:val="0"/>
          <w:sz w:val="24"/>
        </w:rPr>
        <w:t>表9-19　按行业大类分组的卫生和社会工作企业法人单位和从业人员</w:t>
      </w:r>
    </w:p>
    <w:tbl>
      <w:tblPr>
        <w:tblStyle w:val="16"/>
        <w:tblW w:w="8522" w:type="dxa"/>
        <w:jc w:val="center"/>
        <w:tblInd w:w="0" w:type="dxa"/>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3898"/>
        <w:gridCol w:w="2313"/>
        <w:gridCol w:w="2311"/>
      </w:tblGrid>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90" w:hRule="atLeast"/>
          <w:jc w:val="center"/>
        </w:trPr>
        <w:tc>
          <w:tcPr>
            <w:tcW w:w="3898" w:type="dxa"/>
            <w:tcBorders>
              <w:top w:val="single" w:color="auto" w:sz="4" w:space="0"/>
              <w:bottom w:val="single" w:color="auto" w:sz="4" w:space="0"/>
              <w:right w:val="single" w:color="auto" w:sz="4" w:space="0"/>
            </w:tcBorders>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　</w:t>
            </w:r>
          </w:p>
        </w:tc>
        <w:tc>
          <w:tcPr>
            <w:tcW w:w="23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b/>
                <w:bCs/>
                <w:color w:val="000000"/>
                <w:kern w:val="0"/>
                <w:sz w:val="22"/>
                <w:szCs w:val="22"/>
              </w:rPr>
            </w:pPr>
            <w:r>
              <w:rPr>
                <w:rFonts w:ascii="Times New Roman" w:hAnsi="Times New Roman"/>
                <w:b/>
                <w:bCs/>
                <w:color w:val="000000"/>
                <w:kern w:val="0"/>
                <w:sz w:val="22"/>
                <w:szCs w:val="22"/>
              </w:rPr>
              <w:t>企业法人单位</w:t>
            </w:r>
          </w:p>
          <w:p>
            <w:pPr>
              <w:widowControl/>
              <w:jc w:val="center"/>
              <w:rPr>
                <w:rFonts w:ascii="Times New Roman" w:hAnsi="Times New Roman"/>
                <w:b/>
                <w:bCs/>
                <w:color w:val="000000"/>
                <w:kern w:val="0"/>
                <w:sz w:val="22"/>
                <w:szCs w:val="22"/>
              </w:rPr>
            </w:pPr>
            <w:r>
              <w:rPr>
                <w:rFonts w:ascii="Times New Roman" w:hAnsi="Times New Roman"/>
                <w:b/>
                <w:bCs/>
                <w:color w:val="000000"/>
                <w:kern w:val="0"/>
                <w:sz w:val="22"/>
                <w:szCs w:val="22"/>
              </w:rPr>
              <w:t>（个）</w:t>
            </w:r>
          </w:p>
        </w:tc>
        <w:tc>
          <w:tcPr>
            <w:tcW w:w="2311" w:type="dxa"/>
            <w:tcBorders>
              <w:top w:val="single" w:color="auto" w:sz="4" w:space="0"/>
              <w:left w:val="single" w:color="auto" w:sz="4" w:space="0"/>
              <w:bottom w:val="single" w:color="auto" w:sz="4" w:space="0"/>
            </w:tcBorders>
            <w:vAlign w:val="center"/>
          </w:tcPr>
          <w:p>
            <w:pPr>
              <w:widowControl/>
              <w:jc w:val="center"/>
              <w:rPr>
                <w:rFonts w:ascii="Times New Roman" w:hAnsi="Times New Roman"/>
                <w:b/>
                <w:bCs/>
                <w:color w:val="000000"/>
                <w:kern w:val="0"/>
                <w:sz w:val="22"/>
                <w:szCs w:val="22"/>
              </w:rPr>
            </w:pPr>
            <w:r>
              <w:rPr>
                <w:rFonts w:ascii="Times New Roman" w:hAnsi="Times New Roman"/>
                <w:b/>
                <w:bCs/>
                <w:color w:val="000000"/>
                <w:kern w:val="0"/>
                <w:sz w:val="22"/>
                <w:szCs w:val="22"/>
              </w:rPr>
              <w:t>从业人员</w:t>
            </w:r>
          </w:p>
          <w:p>
            <w:pPr>
              <w:widowControl/>
              <w:jc w:val="center"/>
              <w:rPr>
                <w:rFonts w:ascii="Times New Roman" w:hAnsi="Times New Roman"/>
                <w:b/>
                <w:bCs/>
                <w:color w:val="000000"/>
                <w:kern w:val="0"/>
                <w:sz w:val="22"/>
                <w:szCs w:val="22"/>
              </w:rPr>
            </w:pPr>
            <w:r>
              <w:rPr>
                <w:rFonts w:ascii="Times New Roman" w:hAnsi="Times New Roman"/>
                <w:b/>
                <w:bCs/>
                <w:color w:val="000000"/>
                <w:kern w:val="0"/>
                <w:sz w:val="22"/>
                <w:szCs w:val="22"/>
              </w:rPr>
              <w:t>（万人）</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80" w:hRule="atLeast"/>
          <w:jc w:val="center"/>
        </w:trPr>
        <w:tc>
          <w:tcPr>
            <w:tcW w:w="3898" w:type="dxa"/>
            <w:tcBorders>
              <w:top w:val="single" w:color="auto" w:sz="4" w:space="0"/>
              <w:right w:val="single" w:color="auto" w:sz="4" w:space="0"/>
            </w:tcBorders>
            <w:vAlign w:val="center"/>
          </w:tcPr>
          <w:p>
            <w:pPr>
              <w:widowControl/>
              <w:jc w:val="center"/>
              <w:rPr>
                <w:rFonts w:ascii="Times New Roman" w:hAnsi="Times New Roman"/>
                <w:b/>
                <w:bCs/>
                <w:color w:val="000000"/>
                <w:kern w:val="0"/>
                <w:sz w:val="22"/>
                <w:szCs w:val="22"/>
              </w:rPr>
            </w:pPr>
            <w:r>
              <w:rPr>
                <w:rFonts w:ascii="Times New Roman" w:hAnsi="Times New Roman"/>
                <w:b/>
                <w:bCs/>
                <w:color w:val="000000"/>
                <w:kern w:val="0"/>
                <w:sz w:val="22"/>
                <w:szCs w:val="22"/>
              </w:rPr>
              <w:t>合　计</w:t>
            </w:r>
          </w:p>
        </w:tc>
        <w:tc>
          <w:tcPr>
            <w:tcW w:w="2313" w:type="dxa"/>
            <w:tcBorders>
              <w:top w:val="single" w:color="auto" w:sz="4" w:space="0"/>
              <w:left w:val="single" w:color="auto" w:sz="4" w:space="0"/>
              <w:right w:val="single" w:color="auto" w:sz="4" w:space="0"/>
            </w:tcBorders>
          </w:tcPr>
          <w:p>
            <w:pPr>
              <w:widowControl/>
              <w:jc w:val="right"/>
              <w:rPr>
                <w:rFonts w:ascii="Times New Roman" w:hAnsi="Times New Roman"/>
                <w:b/>
                <w:bCs/>
                <w:color w:val="000000"/>
                <w:kern w:val="0"/>
                <w:sz w:val="22"/>
                <w:szCs w:val="22"/>
              </w:rPr>
            </w:pPr>
            <w:r>
              <w:rPr>
                <w:rFonts w:ascii="Times New Roman" w:hAnsi="Times New Roman"/>
                <w:b/>
                <w:bCs/>
                <w:color w:val="000000"/>
                <w:kern w:val="0"/>
                <w:sz w:val="22"/>
                <w:szCs w:val="22"/>
              </w:rPr>
              <w:t>280</w:t>
            </w:r>
          </w:p>
        </w:tc>
        <w:tc>
          <w:tcPr>
            <w:tcW w:w="2311" w:type="dxa"/>
            <w:tcBorders>
              <w:top w:val="single" w:color="auto" w:sz="4" w:space="0"/>
              <w:left w:val="single" w:color="auto" w:sz="4" w:space="0"/>
            </w:tcBorders>
          </w:tcPr>
          <w:p>
            <w:pPr>
              <w:widowControl/>
              <w:jc w:val="right"/>
              <w:rPr>
                <w:rFonts w:ascii="Times New Roman" w:hAnsi="Times New Roman"/>
                <w:b/>
                <w:bCs/>
                <w:color w:val="000000"/>
                <w:kern w:val="0"/>
                <w:sz w:val="22"/>
                <w:szCs w:val="22"/>
              </w:rPr>
            </w:pPr>
            <w:r>
              <w:rPr>
                <w:rFonts w:ascii="Times New Roman" w:hAnsi="Times New Roman"/>
                <w:b/>
                <w:bCs/>
                <w:color w:val="000000"/>
                <w:kern w:val="0"/>
                <w:sz w:val="22"/>
                <w:szCs w:val="22"/>
              </w:rPr>
              <w:t>0.68</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80" w:hRule="atLeast"/>
          <w:jc w:val="center"/>
        </w:trPr>
        <w:tc>
          <w:tcPr>
            <w:tcW w:w="3898" w:type="dxa"/>
            <w:tcBorders>
              <w:right w:val="single" w:color="auto" w:sz="4" w:space="0"/>
            </w:tcBorders>
            <w:vAlign w:val="center"/>
          </w:tcPr>
          <w:p>
            <w:pPr>
              <w:widowControl/>
              <w:rPr>
                <w:rFonts w:ascii="Times New Roman" w:hAnsi="Times New Roman"/>
                <w:color w:val="000000"/>
                <w:kern w:val="0"/>
                <w:sz w:val="22"/>
                <w:szCs w:val="22"/>
              </w:rPr>
            </w:pPr>
            <w:r>
              <w:rPr>
                <w:rFonts w:ascii="Times New Roman" w:hAnsi="Times New Roman"/>
                <w:color w:val="000000"/>
                <w:kern w:val="0"/>
                <w:sz w:val="22"/>
                <w:szCs w:val="22"/>
              </w:rPr>
              <w:t>　卫生</w:t>
            </w:r>
          </w:p>
        </w:tc>
        <w:tc>
          <w:tcPr>
            <w:tcW w:w="2313" w:type="dxa"/>
            <w:tcBorders>
              <w:left w:val="single" w:color="auto" w:sz="4" w:space="0"/>
              <w:right w:val="single" w:color="auto" w:sz="4" w:space="0"/>
            </w:tcBorders>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218</w:t>
            </w:r>
          </w:p>
        </w:tc>
        <w:tc>
          <w:tcPr>
            <w:tcW w:w="2311" w:type="dxa"/>
            <w:tcBorders>
              <w:left w:val="single" w:color="auto" w:sz="4" w:space="0"/>
            </w:tcBorders>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0.61</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90" w:hRule="atLeast"/>
          <w:jc w:val="center"/>
        </w:trPr>
        <w:tc>
          <w:tcPr>
            <w:tcW w:w="3898" w:type="dxa"/>
            <w:tcBorders>
              <w:bottom w:val="single" w:color="auto" w:sz="4" w:space="0"/>
              <w:right w:val="single" w:color="auto" w:sz="4" w:space="0"/>
            </w:tcBorders>
            <w:vAlign w:val="center"/>
          </w:tcPr>
          <w:p>
            <w:pPr>
              <w:widowControl/>
              <w:rPr>
                <w:rFonts w:ascii="Times New Roman" w:hAnsi="Times New Roman"/>
                <w:color w:val="000000"/>
                <w:kern w:val="0"/>
                <w:sz w:val="22"/>
                <w:szCs w:val="22"/>
              </w:rPr>
            </w:pPr>
            <w:r>
              <w:rPr>
                <w:rFonts w:ascii="Times New Roman" w:hAnsi="Times New Roman"/>
                <w:color w:val="000000"/>
                <w:kern w:val="0"/>
                <w:sz w:val="22"/>
                <w:szCs w:val="22"/>
              </w:rPr>
              <w:t>　社会工作</w:t>
            </w:r>
          </w:p>
        </w:tc>
        <w:tc>
          <w:tcPr>
            <w:tcW w:w="2313" w:type="dxa"/>
            <w:tcBorders>
              <w:left w:val="single" w:color="auto" w:sz="4" w:space="0"/>
              <w:bottom w:val="single" w:color="auto" w:sz="4" w:space="0"/>
              <w:right w:val="single" w:color="auto" w:sz="4" w:space="0"/>
            </w:tcBorders>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62</w:t>
            </w:r>
          </w:p>
        </w:tc>
        <w:tc>
          <w:tcPr>
            <w:tcW w:w="2311" w:type="dxa"/>
            <w:tcBorders>
              <w:left w:val="single" w:color="auto" w:sz="4" w:space="0"/>
              <w:bottom w:val="single" w:color="auto" w:sz="4" w:space="0"/>
            </w:tcBorders>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0.07</w:t>
            </w:r>
          </w:p>
        </w:tc>
      </w:tr>
    </w:tbl>
    <w:p>
      <w:pPr>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在卫生和社会工作企业法人单位中，内资企业占98.6%，外商投资企业占1.4%。</w:t>
      </w:r>
    </w:p>
    <w:p>
      <w:pPr>
        <w:spacing w:line="60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kern w:val="0"/>
          <w:sz w:val="32"/>
          <w:szCs w:val="32"/>
        </w:rPr>
        <w:t>在卫生和社会工作企业法人单位从业人员中，内资企业占98.8%，外商投资企业占1.2%（详见表9-20）</w:t>
      </w:r>
      <w:r>
        <w:rPr>
          <w:rFonts w:ascii="Times New Roman" w:hAnsi="Times New Roman" w:eastAsia="仿宋_GB2312"/>
          <w:color w:val="000000"/>
          <w:kern w:val="0"/>
          <w:sz w:val="32"/>
          <w:szCs w:val="32"/>
        </w:rPr>
        <w:t>。</w:t>
      </w:r>
    </w:p>
    <w:p>
      <w:pPr>
        <w:spacing w:after="120"/>
        <w:jc w:val="center"/>
        <w:rPr>
          <w:rFonts w:ascii="Times New Roman" w:hAnsi="Times New Roman"/>
          <w:b/>
          <w:bCs/>
          <w:kern w:val="0"/>
          <w:sz w:val="24"/>
        </w:rPr>
      </w:pPr>
      <w:r>
        <w:rPr>
          <w:rFonts w:ascii="Times New Roman" w:hAnsi="Times New Roman"/>
          <w:b/>
          <w:bCs/>
          <w:kern w:val="0"/>
          <w:sz w:val="24"/>
        </w:rPr>
        <w:t>表9-20　按登记注册类型分组的卫生和社会工作企业法人单位和从业人员</w:t>
      </w:r>
    </w:p>
    <w:tbl>
      <w:tblPr>
        <w:tblStyle w:val="16"/>
        <w:tblW w:w="8522" w:type="dxa"/>
        <w:jc w:val="center"/>
        <w:tblInd w:w="0" w:type="dxa"/>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3899"/>
        <w:gridCol w:w="2313"/>
        <w:gridCol w:w="2310"/>
      </w:tblGrid>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00" w:hRule="atLeast"/>
          <w:jc w:val="center"/>
        </w:trPr>
        <w:tc>
          <w:tcPr>
            <w:tcW w:w="3899" w:type="dxa"/>
            <w:tcBorders>
              <w:top w:val="single" w:color="auto" w:sz="4" w:space="0"/>
              <w:bottom w:val="single" w:color="auto" w:sz="4" w:space="0"/>
              <w:right w:val="single" w:color="auto" w:sz="4" w:space="0"/>
            </w:tcBorders>
            <w:vAlign w:val="center"/>
          </w:tcPr>
          <w:p>
            <w:pPr>
              <w:widowControl/>
              <w:jc w:val="center"/>
              <w:rPr>
                <w:rFonts w:ascii="Times New Roman" w:hAnsi="Times New Roman"/>
                <w:b/>
                <w:bCs/>
                <w:kern w:val="0"/>
                <w:sz w:val="22"/>
                <w:szCs w:val="22"/>
              </w:rPr>
            </w:pPr>
            <w:r>
              <w:rPr>
                <w:rFonts w:ascii="Times New Roman" w:hAnsi="Times New Roman"/>
                <w:b/>
                <w:bCs/>
                <w:kern w:val="0"/>
                <w:sz w:val="22"/>
                <w:szCs w:val="22"/>
              </w:rPr>
              <w:t>　</w:t>
            </w:r>
          </w:p>
        </w:tc>
        <w:tc>
          <w:tcPr>
            <w:tcW w:w="23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b/>
                <w:bCs/>
                <w:kern w:val="0"/>
                <w:sz w:val="22"/>
                <w:szCs w:val="22"/>
              </w:rPr>
            </w:pPr>
            <w:r>
              <w:rPr>
                <w:rFonts w:ascii="Times New Roman" w:hAnsi="Times New Roman"/>
                <w:b/>
                <w:bCs/>
                <w:kern w:val="0"/>
                <w:sz w:val="22"/>
                <w:szCs w:val="22"/>
              </w:rPr>
              <w:t>企业法人单位</w:t>
            </w:r>
          </w:p>
          <w:p>
            <w:pPr>
              <w:widowControl/>
              <w:jc w:val="center"/>
              <w:rPr>
                <w:rFonts w:ascii="Times New Roman" w:hAnsi="Times New Roman"/>
                <w:b/>
                <w:bCs/>
                <w:kern w:val="0"/>
                <w:sz w:val="22"/>
                <w:szCs w:val="22"/>
              </w:rPr>
            </w:pPr>
            <w:r>
              <w:rPr>
                <w:rFonts w:ascii="Times New Roman" w:hAnsi="Times New Roman"/>
                <w:b/>
                <w:bCs/>
                <w:kern w:val="0"/>
                <w:sz w:val="22"/>
                <w:szCs w:val="22"/>
              </w:rPr>
              <w:t>（个）</w:t>
            </w:r>
          </w:p>
        </w:tc>
        <w:tc>
          <w:tcPr>
            <w:tcW w:w="2310" w:type="dxa"/>
            <w:tcBorders>
              <w:top w:val="single" w:color="auto" w:sz="4" w:space="0"/>
              <w:left w:val="single" w:color="auto" w:sz="4" w:space="0"/>
              <w:bottom w:val="single" w:color="auto" w:sz="4" w:space="0"/>
            </w:tcBorders>
            <w:vAlign w:val="center"/>
          </w:tcPr>
          <w:p>
            <w:pPr>
              <w:widowControl/>
              <w:jc w:val="center"/>
              <w:rPr>
                <w:rFonts w:ascii="Times New Roman" w:hAnsi="Times New Roman"/>
                <w:b/>
                <w:bCs/>
                <w:kern w:val="0"/>
                <w:sz w:val="22"/>
                <w:szCs w:val="22"/>
              </w:rPr>
            </w:pPr>
            <w:r>
              <w:rPr>
                <w:rFonts w:ascii="Times New Roman" w:hAnsi="Times New Roman"/>
                <w:b/>
                <w:bCs/>
                <w:kern w:val="0"/>
                <w:sz w:val="22"/>
                <w:szCs w:val="22"/>
              </w:rPr>
              <w:t>从业人员</w:t>
            </w:r>
          </w:p>
          <w:p>
            <w:pPr>
              <w:widowControl/>
              <w:jc w:val="center"/>
              <w:rPr>
                <w:rFonts w:ascii="Times New Roman" w:hAnsi="Times New Roman"/>
                <w:b/>
                <w:bCs/>
                <w:kern w:val="0"/>
                <w:sz w:val="22"/>
                <w:szCs w:val="22"/>
              </w:rPr>
            </w:pPr>
            <w:r>
              <w:rPr>
                <w:rFonts w:ascii="Times New Roman" w:hAnsi="Times New Roman"/>
                <w:b/>
                <w:bCs/>
                <w:kern w:val="0"/>
                <w:sz w:val="22"/>
                <w:szCs w:val="22"/>
              </w:rPr>
              <w:t>（万人）</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80" w:hRule="atLeast"/>
          <w:jc w:val="center"/>
        </w:trPr>
        <w:tc>
          <w:tcPr>
            <w:tcW w:w="3899" w:type="dxa"/>
            <w:tcBorders>
              <w:top w:val="single" w:color="auto" w:sz="4" w:space="0"/>
              <w:right w:val="single" w:color="auto" w:sz="4" w:space="0"/>
            </w:tcBorders>
            <w:vAlign w:val="center"/>
          </w:tcPr>
          <w:p>
            <w:pPr>
              <w:widowControl/>
              <w:jc w:val="center"/>
              <w:rPr>
                <w:rFonts w:ascii="Times New Roman" w:hAnsi="Times New Roman"/>
                <w:b/>
                <w:bCs/>
                <w:kern w:val="0"/>
                <w:sz w:val="22"/>
                <w:szCs w:val="22"/>
              </w:rPr>
            </w:pPr>
            <w:r>
              <w:rPr>
                <w:rFonts w:ascii="Times New Roman" w:hAnsi="Times New Roman"/>
                <w:b/>
                <w:bCs/>
                <w:kern w:val="0"/>
                <w:sz w:val="22"/>
                <w:szCs w:val="22"/>
              </w:rPr>
              <w:t>合　计</w:t>
            </w:r>
          </w:p>
        </w:tc>
        <w:tc>
          <w:tcPr>
            <w:tcW w:w="2313" w:type="dxa"/>
            <w:tcBorders>
              <w:top w:val="single" w:color="auto" w:sz="4" w:space="0"/>
              <w:left w:val="single" w:color="auto" w:sz="4" w:space="0"/>
              <w:right w:val="single" w:color="auto" w:sz="4" w:space="0"/>
            </w:tcBorders>
            <w:vAlign w:val="center"/>
          </w:tcPr>
          <w:p>
            <w:pPr>
              <w:widowControl/>
              <w:jc w:val="right"/>
              <w:rPr>
                <w:rFonts w:ascii="Times New Roman" w:hAnsi="Times New Roman"/>
                <w:b/>
                <w:bCs/>
                <w:kern w:val="0"/>
                <w:sz w:val="22"/>
                <w:szCs w:val="22"/>
              </w:rPr>
            </w:pPr>
            <w:r>
              <w:rPr>
                <w:rFonts w:ascii="Times New Roman" w:hAnsi="Times New Roman"/>
                <w:b/>
                <w:bCs/>
                <w:kern w:val="0"/>
                <w:sz w:val="22"/>
                <w:szCs w:val="22"/>
              </w:rPr>
              <w:t>280</w:t>
            </w:r>
          </w:p>
        </w:tc>
        <w:tc>
          <w:tcPr>
            <w:tcW w:w="2310" w:type="dxa"/>
            <w:tcBorders>
              <w:top w:val="single" w:color="auto" w:sz="4" w:space="0"/>
              <w:left w:val="single" w:color="auto" w:sz="4" w:space="0"/>
            </w:tcBorders>
            <w:vAlign w:val="center"/>
          </w:tcPr>
          <w:p>
            <w:pPr>
              <w:widowControl/>
              <w:jc w:val="right"/>
              <w:rPr>
                <w:rFonts w:ascii="Times New Roman" w:hAnsi="Times New Roman"/>
                <w:b/>
                <w:bCs/>
                <w:kern w:val="0"/>
                <w:sz w:val="22"/>
                <w:szCs w:val="22"/>
              </w:rPr>
            </w:pPr>
            <w:r>
              <w:rPr>
                <w:rFonts w:ascii="Times New Roman" w:hAnsi="Times New Roman"/>
                <w:b/>
                <w:bCs/>
                <w:kern w:val="0"/>
                <w:sz w:val="22"/>
                <w:szCs w:val="22"/>
              </w:rPr>
              <w:t>0.68</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80" w:hRule="atLeast"/>
          <w:jc w:val="center"/>
        </w:trPr>
        <w:tc>
          <w:tcPr>
            <w:tcW w:w="3899" w:type="dxa"/>
            <w:tcBorders>
              <w:right w:val="single" w:color="auto" w:sz="4" w:space="0"/>
            </w:tcBorders>
            <w:vAlign w:val="center"/>
          </w:tcPr>
          <w:p>
            <w:pPr>
              <w:widowControl/>
              <w:rPr>
                <w:rFonts w:ascii="Times New Roman" w:hAnsi="Times New Roman"/>
                <w:b/>
                <w:bCs/>
                <w:kern w:val="0"/>
                <w:sz w:val="22"/>
                <w:szCs w:val="22"/>
              </w:rPr>
            </w:pPr>
            <w:r>
              <w:rPr>
                <w:rFonts w:ascii="Times New Roman" w:hAnsi="Times New Roman"/>
                <w:b/>
                <w:bCs/>
                <w:kern w:val="0"/>
                <w:sz w:val="22"/>
                <w:szCs w:val="22"/>
              </w:rPr>
              <w:t>内资企业</w:t>
            </w:r>
          </w:p>
        </w:tc>
        <w:tc>
          <w:tcPr>
            <w:tcW w:w="2313" w:type="dxa"/>
            <w:tcBorders>
              <w:left w:val="single" w:color="auto" w:sz="4" w:space="0"/>
              <w:right w:val="single" w:color="auto" w:sz="4" w:space="0"/>
            </w:tcBorders>
            <w:vAlign w:val="center"/>
          </w:tcPr>
          <w:p>
            <w:pPr>
              <w:widowControl/>
              <w:jc w:val="right"/>
              <w:rPr>
                <w:rFonts w:ascii="Times New Roman" w:hAnsi="Times New Roman"/>
                <w:b/>
                <w:bCs/>
                <w:kern w:val="0"/>
                <w:sz w:val="22"/>
                <w:szCs w:val="22"/>
              </w:rPr>
            </w:pPr>
            <w:r>
              <w:rPr>
                <w:rFonts w:ascii="Times New Roman" w:hAnsi="Times New Roman"/>
                <w:b/>
                <w:bCs/>
                <w:kern w:val="0"/>
                <w:sz w:val="22"/>
                <w:szCs w:val="22"/>
              </w:rPr>
              <w:t>276</w:t>
            </w:r>
          </w:p>
        </w:tc>
        <w:tc>
          <w:tcPr>
            <w:tcW w:w="2310" w:type="dxa"/>
            <w:tcBorders>
              <w:left w:val="single" w:color="auto" w:sz="4" w:space="0"/>
            </w:tcBorders>
            <w:vAlign w:val="center"/>
          </w:tcPr>
          <w:p>
            <w:pPr>
              <w:widowControl/>
              <w:jc w:val="right"/>
              <w:rPr>
                <w:rFonts w:ascii="Times New Roman" w:hAnsi="Times New Roman"/>
                <w:b/>
                <w:bCs/>
                <w:kern w:val="0"/>
                <w:sz w:val="22"/>
                <w:szCs w:val="22"/>
              </w:rPr>
            </w:pPr>
            <w:r>
              <w:rPr>
                <w:rFonts w:ascii="Times New Roman" w:hAnsi="Times New Roman"/>
                <w:b/>
                <w:bCs/>
                <w:kern w:val="0"/>
                <w:sz w:val="22"/>
                <w:szCs w:val="22"/>
              </w:rPr>
              <w:t>0.67</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80" w:hRule="atLeast"/>
          <w:jc w:val="center"/>
        </w:trPr>
        <w:tc>
          <w:tcPr>
            <w:tcW w:w="3899" w:type="dxa"/>
            <w:tcBorders>
              <w:right w:val="single" w:color="auto" w:sz="4" w:space="0"/>
            </w:tcBorders>
            <w:vAlign w:val="center"/>
          </w:tcPr>
          <w:p>
            <w:pPr>
              <w:widowControl/>
              <w:rPr>
                <w:rFonts w:ascii="Times New Roman" w:hAnsi="Times New Roman"/>
                <w:kern w:val="0"/>
                <w:sz w:val="22"/>
                <w:szCs w:val="22"/>
              </w:rPr>
            </w:pPr>
            <w:r>
              <w:rPr>
                <w:rFonts w:ascii="Times New Roman" w:hAnsi="Times New Roman"/>
                <w:kern w:val="0"/>
                <w:sz w:val="22"/>
                <w:szCs w:val="22"/>
              </w:rPr>
              <w:t>　　</w:t>
            </w:r>
            <w:r>
              <w:rPr>
                <w:rFonts w:ascii="Times New Roman" w:hAnsi="Times New Roman"/>
                <w:kern w:val="0"/>
                <w:szCs w:val="21"/>
              </w:rPr>
              <w:t>国有企业</w:t>
            </w:r>
          </w:p>
        </w:tc>
        <w:tc>
          <w:tcPr>
            <w:tcW w:w="2313" w:type="dxa"/>
            <w:tcBorders>
              <w:left w:val="single" w:color="auto" w:sz="4" w:space="0"/>
              <w:right w:val="single" w:color="auto" w:sz="4" w:space="0"/>
            </w:tcBorders>
            <w:vAlign w:val="center"/>
          </w:tcPr>
          <w:p>
            <w:pPr>
              <w:widowControl/>
              <w:jc w:val="right"/>
              <w:rPr>
                <w:rFonts w:ascii="Times New Roman" w:hAnsi="Times New Roman"/>
                <w:kern w:val="0"/>
                <w:szCs w:val="21"/>
              </w:rPr>
            </w:pPr>
            <w:r>
              <w:rPr>
                <w:rFonts w:ascii="Times New Roman" w:hAnsi="Times New Roman"/>
                <w:kern w:val="0"/>
                <w:szCs w:val="21"/>
              </w:rPr>
              <w:t>4</w:t>
            </w:r>
          </w:p>
        </w:tc>
        <w:tc>
          <w:tcPr>
            <w:tcW w:w="2310" w:type="dxa"/>
            <w:tcBorders>
              <w:left w:val="single" w:color="auto" w:sz="4" w:space="0"/>
            </w:tcBorders>
            <w:vAlign w:val="center"/>
          </w:tcPr>
          <w:p>
            <w:pPr>
              <w:widowControl/>
              <w:jc w:val="right"/>
              <w:rPr>
                <w:rFonts w:ascii="Times New Roman" w:hAnsi="Times New Roman"/>
                <w:kern w:val="0"/>
                <w:szCs w:val="21"/>
              </w:rPr>
            </w:pPr>
            <w:r>
              <w:rPr>
                <w:rFonts w:ascii="Times New Roman" w:hAnsi="Times New Roman"/>
                <w:kern w:val="0"/>
                <w:szCs w:val="21"/>
              </w:rPr>
              <w:t>0.01</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80" w:hRule="atLeast"/>
          <w:jc w:val="center"/>
        </w:trPr>
        <w:tc>
          <w:tcPr>
            <w:tcW w:w="3899" w:type="dxa"/>
            <w:tcBorders>
              <w:right w:val="single" w:color="auto" w:sz="4" w:space="0"/>
            </w:tcBorders>
            <w:vAlign w:val="center"/>
          </w:tcPr>
          <w:p>
            <w:pPr>
              <w:widowControl/>
              <w:rPr>
                <w:rFonts w:ascii="Times New Roman" w:hAnsi="Times New Roman"/>
                <w:kern w:val="0"/>
                <w:sz w:val="22"/>
                <w:szCs w:val="22"/>
              </w:rPr>
            </w:pPr>
            <w:r>
              <w:rPr>
                <w:rFonts w:ascii="Times New Roman" w:hAnsi="Times New Roman"/>
                <w:kern w:val="0"/>
                <w:sz w:val="22"/>
                <w:szCs w:val="22"/>
              </w:rPr>
              <w:t>　　</w:t>
            </w:r>
            <w:r>
              <w:rPr>
                <w:rFonts w:ascii="Times New Roman" w:hAnsi="Times New Roman"/>
                <w:kern w:val="0"/>
                <w:szCs w:val="21"/>
              </w:rPr>
              <w:t>集体企业</w:t>
            </w:r>
          </w:p>
        </w:tc>
        <w:tc>
          <w:tcPr>
            <w:tcW w:w="2313" w:type="dxa"/>
            <w:tcBorders>
              <w:left w:val="single" w:color="auto" w:sz="4" w:space="0"/>
              <w:right w:val="single" w:color="auto" w:sz="4" w:space="0"/>
            </w:tcBorders>
            <w:vAlign w:val="center"/>
          </w:tcPr>
          <w:p>
            <w:pPr>
              <w:widowControl/>
              <w:jc w:val="right"/>
              <w:rPr>
                <w:rFonts w:ascii="Times New Roman" w:hAnsi="Times New Roman"/>
                <w:kern w:val="0"/>
                <w:szCs w:val="21"/>
              </w:rPr>
            </w:pPr>
            <w:r>
              <w:rPr>
                <w:rFonts w:ascii="Times New Roman" w:hAnsi="Times New Roman"/>
                <w:kern w:val="0"/>
                <w:szCs w:val="21"/>
              </w:rPr>
              <w:t>1</w:t>
            </w:r>
          </w:p>
        </w:tc>
        <w:tc>
          <w:tcPr>
            <w:tcW w:w="2310" w:type="dxa"/>
            <w:tcBorders>
              <w:left w:val="single" w:color="auto" w:sz="4" w:space="0"/>
            </w:tcBorders>
            <w:vAlign w:val="center"/>
          </w:tcPr>
          <w:p>
            <w:pPr>
              <w:widowControl/>
              <w:jc w:val="right"/>
              <w:rPr>
                <w:rFonts w:ascii="Times New Roman" w:hAnsi="Times New Roman"/>
                <w:kern w:val="0"/>
                <w:szCs w:val="21"/>
              </w:rPr>
            </w:pPr>
            <w:r>
              <w:rPr>
                <w:rFonts w:ascii="Times New Roman" w:hAnsi="Times New Roman"/>
                <w:kern w:val="0"/>
                <w:szCs w:val="21"/>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80" w:hRule="atLeast"/>
          <w:jc w:val="center"/>
        </w:trPr>
        <w:tc>
          <w:tcPr>
            <w:tcW w:w="3899" w:type="dxa"/>
            <w:tcBorders>
              <w:right w:val="single" w:color="auto" w:sz="4" w:space="0"/>
            </w:tcBorders>
            <w:vAlign w:val="center"/>
          </w:tcPr>
          <w:p>
            <w:pPr>
              <w:widowControl/>
              <w:rPr>
                <w:rFonts w:ascii="Times New Roman" w:hAnsi="Times New Roman"/>
                <w:kern w:val="0"/>
                <w:sz w:val="22"/>
                <w:szCs w:val="22"/>
              </w:rPr>
            </w:pPr>
            <w:r>
              <w:rPr>
                <w:rFonts w:ascii="Times New Roman" w:hAnsi="Times New Roman"/>
                <w:kern w:val="0"/>
                <w:sz w:val="22"/>
                <w:szCs w:val="22"/>
              </w:rPr>
              <w:t>　　</w:t>
            </w:r>
            <w:r>
              <w:rPr>
                <w:rFonts w:ascii="Times New Roman" w:hAnsi="Times New Roman"/>
                <w:kern w:val="0"/>
                <w:szCs w:val="21"/>
              </w:rPr>
              <w:t>股份合作企业</w:t>
            </w:r>
          </w:p>
        </w:tc>
        <w:tc>
          <w:tcPr>
            <w:tcW w:w="2313" w:type="dxa"/>
            <w:tcBorders>
              <w:left w:val="single" w:color="auto" w:sz="4" w:space="0"/>
              <w:right w:val="single" w:color="auto" w:sz="4" w:space="0"/>
            </w:tcBorders>
            <w:vAlign w:val="center"/>
          </w:tcPr>
          <w:p>
            <w:pPr>
              <w:widowControl/>
              <w:jc w:val="right"/>
              <w:rPr>
                <w:rFonts w:ascii="Times New Roman" w:hAnsi="Times New Roman"/>
                <w:kern w:val="0"/>
                <w:szCs w:val="21"/>
              </w:rPr>
            </w:pPr>
            <w:r>
              <w:rPr>
                <w:rFonts w:ascii="Times New Roman" w:hAnsi="Times New Roman"/>
                <w:kern w:val="0"/>
                <w:szCs w:val="21"/>
              </w:rPr>
              <w:t>1</w:t>
            </w:r>
          </w:p>
        </w:tc>
        <w:tc>
          <w:tcPr>
            <w:tcW w:w="2310" w:type="dxa"/>
            <w:tcBorders>
              <w:left w:val="single" w:color="auto" w:sz="4" w:space="0"/>
            </w:tcBorders>
            <w:vAlign w:val="center"/>
          </w:tcPr>
          <w:p>
            <w:pPr>
              <w:widowControl/>
              <w:jc w:val="right"/>
              <w:rPr>
                <w:rFonts w:ascii="Times New Roman" w:hAnsi="Times New Roman"/>
                <w:kern w:val="0"/>
                <w:szCs w:val="21"/>
              </w:rPr>
            </w:pPr>
            <w:r>
              <w:rPr>
                <w:rFonts w:ascii="Times New Roman" w:hAnsi="Times New Roman"/>
                <w:kern w:val="0"/>
                <w:szCs w:val="21"/>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80" w:hRule="atLeast"/>
          <w:jc w:val="center"/>
        </w:trPr>
        <w:tc>
          <w:tcPr>
            <w:tcW w:w="3899" w:type="dxa"/>
            <w:tcBorders>
              <w:right w:val="single" w:color="auto" w:sz="4" w:space="0"/>
            </w:tcBorders>
            <w:vAlign w:val="center"/>
          </w:tcPr>
          <w:p>
            <w:pPr>
              <w:widowControl/>
              <w:rPr>
                <w:rFonts w:ascii="Times New Roman" w:hAnsi="Times New Roman"/>
                <w:kern w:val="0"/>
                <w:sz w:val="22"/>
                <w:szCs w:val="22"/>
              </w:rPr>
            </w:pPr>
            <w:r>
              <w:rPr>
                <w:rFonts w:ascii="Times New Roman" w:hAnsi="Times New Roman"/>
                <w:kern w:val="0"/>
                <w:sz w:val="22"/>
                <w:szCs w:val="22"/>
              </w:rPr>
              <w:t>　　</w:t>
            </w:r>
            <w:r>
              <w:rPr>
                <w:rFonts w:ascii="Times New Roman" w:hAnsi="Times New Roman"/>
                <w:kern w:val="0"/>
                <w:szCs w:val="21"/>
              </w:rPr>
              <w:t>有限责任公司</w:t>
            </w:r>
          </w:p>
        </w:tc>
        <w:tc>
          <w:tcPr>
            <w:tcW w:w="2313" w:type="dxa"/>
            <w:tcBorders>
              <w:left w:val="single" w:color="auto" w:sz="4" w:space="0"/>
              <w:right w:val="single" w:color="auto" w:sz="4" w:space="0"/>
            </w:tcBorders>
            <w:vAlign w:val="center"/>
          </w:tcPr>
          <w:p>
            <w:pPr>
              <w:widowControl/>
              <w:jc w:val="right"/>
              <w:rPr>
                <w:rFonts w:ascii="Times New Roman" w:hAnsi="Times New Roman"/>
                <w:kern w:val="0"/>
                <w:szCs w:val="21"/>
              </w:rPr>
            </w:pPr>
            <w:r>
              <w:rPr>
                <w:rFonts w:ascii="Times New Roman" w:hAnsi="Times New Roman"/>
                <w:kern w:val="0"/>
                <w:szCs w:val="21"/>
              </w:rPr>
              <w:t>59</w:t>
            </w:r>
          </w:p>
        </w:tc>
        <w:tc>
          <w:tcPr>
            <w:tcW w:w="2310" w:type="dxa"/>
            <w:tcBorders>
              <w:left w:val="single" w:color="auto" w:sz="4" w:space="0"/>
            </w:tcBorders>
            <w:vAlign w:val="center"/>
          </w:tcPr>
          <w:p>
            <w:pPr>
              <w:widowControl/>
              <w:jc w:val="right"/>
              <w:rPr>
                <w:rFonts w:ascii="Times New Roman" w:hAnsi="Times New Roman"/>
                <w:kern w:val="0"/>
                <w:szCs w:val="21"/>
              </w:rPr>
            </w:pPr>
            <w:r>
              <w:rPr>
                <w:rFonts w:ascii="Times New Roman" w:hAnsi="Times New Roman"/>
                <w:kern w:val="0"/>
                <w:szCs w:val="21"/>
              </w:rPr>
              <w:t>0.19</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80" w:hRule="atLeast"/>
          <w:jc w:val="center"/>
        </w:trPr>
        <w:tc>
          <w:tcPr>
            <w:tcW w:w="3899" w:type="dxa"/>
            <w:tcBorders>
              <w:right w:val="single" w:color="auto" w:sz="4" w:space="0"/>
            </w:tcBorders>
            <w:vAlign w:val="center"/>
          </w:tcPr>
          <w:p>
            <w:pPr>
              <w:widowControl/>
              <w:rPr>
                <w:rFonts w:ascii="Times New Roman" w:hAnsi="Times New Roman"/>
                <w:kern w:val="0"/>
                <w:sz w:val="22"/>
                <w:szCs w:val="22"/>
              </w:rPr>
            </w:pPr>
            <w:r>
              <w:rPr>
                <w:rFonts w:ascii="Times New Roman" w:hAnsi="Times New Roman"/>
                <w:kern w:val="0"/>
                <w:sz w:val="22"/>
                <w:szCs w:val="22"/>
              </w:rPr>
              <w:t>　　</w:t>
            </w:r>
            <w:r>
              <w:rPr>
                <w:rFonts w:ascii="Times New Roman" w:hAnsi="Times New Roman"/>
                <w:kern w:val="0"/>
                <w:szCs w:val="21"/>
              </w:rPr>
              <w:t>股份有限公司</w:t>
            </w:r>
          </w:p>
        </w:tc>
        <w:tc>
          <w:tcPr>
            <w:tcW w:w="2313" w:type="dxa"/>
            <w:tcBorders>
              <w:left w:val="single" w:color="auto" w:sz="4" w:space="0"/>
              <w:right w:val="single" w:color="auto" w:sz="4" w:space="0"/>
            </w:tcBorders>
            <w:vAlign w:val="center"/>
          </w:tcPr>
          <w:p>
            <w:pPr>
              <w:widowControl/>
              <w:jc w:val="right"/>
              <w:rPr>
                <w:rFonts w:ascii="Times New Roman" w:hAnsi="Times New Roman"/>
                <w:kern w:val="0"/>
                <w:szCs w:val="21"/>
              </w:rPr>
            </w:pPr>
            <w:r>
              <w:rPr>
                <w:rFonts w:ascii="Times New Roman" w:hAnsi="Times New Roman"/>
                <w:kern w:val="0"/>
                <w:szCs w:val="21"/>
              </w:rPr>
              <w:t>5</w:t>
            </w:r>
          </w:p>
        </w:tc>
        <w:tc>
          <w:tcPr>
            <w:tcW w:w="2310" w:type="dxa"/>
            <w:tcBorders>
              <w:left w:val="single" w:color="auto" w:sz="4" w:space="0"/>
            </w:tcBorders>
            <w:vAlign w:val="center"/>
          </w:tcPr>
          <w:p>
            <w:pPr>
              <w:widowControl/>
              <w:jc w:val="right"/>
              <w:rPr>
                <w:rFonts w:ascii="Times New Roman" w:hAnsi="Times New Roman"/>
                <w:kern w:val="0"/>
                <w:szCs w:val="21"/>
              </w:rPr>
            </w:pPr>
            <w:r>
              <w:rPr>
                <w:rFonts w:ascii="Times New Roman" w:hAnsi="Times New Roman"/>
                <w:kern w:val="0"/>
                <w:szCs w:val="21"/>
              </w:rPr>
              <w:t>0.08</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80" w:hRule="atLeast"/>
          <w:jc w:val="center"/>
        </w:trPr>
        <w:tc>
          <w:tcPr>
            <w:tcW w:w="3899" w:type="dxa"/>
            <w:tcBorders>
              <w:right w:val="single" w:color="auto" w:sz="4" w:space="0"/>
            </w:tcBorders>
            <w:vAlign w:val="center"/>
          </w:tcPr>
          <w:p>
            <w:pPr>
              <w:widowControl/>
              <w:rPr>
                <w:rFonts w:ascii="Times New Roman" w:hAnsi="Times New Roman"/>
                <w:kern w:val="0"/>
                <w:sz w:val="22"/>
                <w:szCs w:val="22"/>
              </w:rPr>
            </w:pPr>
            <w:r>
              <w:rPr>
                <w:rFonts w:ascii="Times New Roman" w:hAnsi="Times New Roman"/>
                <w:kern w:val="0"/>
                <w:sz w:val="22"/>
                <w:szCs w:val="22"/>
              </w:rPr>
              <w:t>　　</w:t>
            </w:r>
            <w:r>
              <w:rPr>
                <w:rFonts w:ascii="Times New Roman" w:hAnsi="Times New Roman"/>
                <w:kern w:val="0"/>
                <w:szCs w:val="21"/>
              </w:rPr>
              <w:t>私营企业</w:t>
            </w:r>
          </w:p>
        </w:tc>
        <w:tc>
          <w:tcPr>
            <w:tcW w:w="2313" w:type="dxa"/>
            <w:tcBorders>
              <w:left w:val="single" w:color="auto" w:sz="4" w:space="0"/>
              <w:right w:val="single" w:color="auto" w:sz="4" w:space="0"/>
            </w:tcBorders>
            <w:vAlign w:val="center"/>
          </w:tcPr>
          <w:p>
            <w:pPr>
              <w:widowControl/>
              <w:jc w:val="right"/>
              <w:rPr>
                <w:rFonts w:ascii="Times New Roman" w:hAnsi="Times New Roman"/>
                <w:kern w:val="0"/>
                <w:szCs w:val="21"/>
              </w:rPr>
            </w:pPr>
            <w:r>
              <w:rPr>
                <w:rFonts w:ascii="Times New Roman" w:hAnsi="Times New Roman"/>
                <w:kern w:val="0"/>
                <w:szCs w:val="21"/>
              </w:rPr>
              <w:t>197</w:t>
            </w:r>
          </w:p>
        </w:tc>
        <w:tc>
          <w:tcPr>
            <w:tcW w:w="2310" w:type="dxa"/>
            <w:tcBorders>
              <w:left w:val="single" w:color="auto" w:sz="4" w:space="0"/>
            </w:tcBorders>
            <w:vAlign w:val="center"/>
          </w:tcPr>
          <w:p>
            <w:pPr>
              <w:widowControl/>
              <w:jc w:val="right"/>
              <w:rPr>
                <w:rFonts w:ascii="Times New Roman" w:hAnsi="Times New Roman"/>
                <w:kern w:val="0"/>
                <w:szCs w:val="21"/>
              </w:rPr>
            </w:pPr>
            <w:r>
              <w:rPr>
                <w:rFonts w:ascii="Times New Roman" w:hAnsi="Times New Roman"/>
                <w:kern w:val="0"/>
                <w:szCs w:val="21"/>
              </w:rPr>
              <w:t>0.34</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80" w:hRule="atLeast"/>
          <w:jc w:val="center"/>
        </w:trPr>
        <w:tc>
          <w:tcPr>
            <w:tcW w:w="3899" w:type="dxa"/>
            <w:tcBorders>
              <w:right w:val="single" w:color="auto" w:sz="4" w:space="0"/>
            </w:tcBorders>
            <w:vAlign w:val="center"/>
          </w:tcPr>
          <w:p>
            <w:pPr>
              <w:widowControl/>
              <w:rPr>
                <w:rFonts w:ascii="Times New Roman" w:hAnsi="Times New Roman"/>
                <w:kern w:val="0"/>
                <w:sz w:val="22"/>
                <w:szCs w:val="22"/>
              </w:rPr>
            </w:pPr>
            <w:r>
              <w:rPr>
                <w:rFonts w:ascii="Times New Roman" w:hAnsi="Times New Roman"/>
                <w:kern w:val="0"/>
                <w:sz w:val="22"/>
                <w:szCs w:val="22"/>
              </w:rPr>
              <w:t>　　</w:t>
            </w:r>
            <w:r>
              <w:rPr>
                <w:rFonts w:ascii="Times New Roman" w:hAnsi="Times New Roman"/>
                <w:kern w:val="0"/>
                <w:szCs w:val="21"/>
              </w:rPr>
              <w:t>其他企业</w:t>
            </w:r>
          </w:p>
        </w:tc>
        <w:tc>
          <w:tcPr>
            <w:tcW w:w="2313" w:type="dxa"/>
            <w:tcBorders>
              <w:left w:val="single" w:color="auto" w:sz="4" w:space="0"/>
              <w:right w:val="single" w:color="auto" w:sz="4" w:space="0"/>
            </w:tcBorders>
            <w:vAlign w:val="center"/>
          </w:tcPr>
          <w:p>
            <w:pPr>
              <w:widowControl/>
              <w:jc w:val="right"/>
              <w:rPr>
                <w:rFonts w:ascii="Times New Roman" w:hAnsi="Times New Roman"/>
                <w:kern w:val="0"/>
                <w:szCs w:val="21"/>
              </w:rPr>
            </w:pPr>
            <w:r>
              <w:rPr>
                <w:rFonts w:ascii="Times New Roman" w:hAnsi="Times New Roman"/>
                <w:kern w:val="0"/>
                <w:szCs w:val="21"/>
              </w:rPr>
              <w:t>9</w:t>
            </w:r>
          </w:p>
        </w:tc>
        <w:tc>
          <w:tcPr>
            <w:tcW w:w="2310" w:type="dxa"/>
            <w:tcBorders>
              <w:left w:val="single" w:color="auto" w:sz="4" w:space="0"/>
            </w:tcBorders>
            <w:vAlign w:val="center"/>
          </w:tcPr>
          <w:p>
            <w:pPr>
              <w:widowControl/>
              <w:jc w:val="right"/>
              <w:rPr>
                <w:rFonts w:ascii="Times New Roman" w:hAnsi="Times New Roman"/>
                <w:kern w:val="0"/>
                <w:szCs w:val="21"/>
              </w:rPr>
            </w:pPr>
            <w:r>
              <w:rPr>
                <w:rFonts w:ascii="Times New Roman" w:hAnsi="Times New Roman"/>
                <w:kern w:val="0"/>
                <w:szCs w:val="21"/>
              </w:rPr>
              <w:t>0.04</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80" w:hRule="atLeast"/>
          <w:jc w:val="center"/>
        </w:trPr>
        <w:tc>
          <w:tcPr>
            <w:tcW w:w="3899" w:type="dxa"/>
            <w:tcBorders>
              <w:right w:val="single" w:color="auto" w:sz="4" w:space="0"/>
            </w:tcBorders>
            <w:vAlign w:val="center"/>
          </w:tcPr>
          <w:p>
            <w:pPr>
              <w:widowControl/>
              <w:rPr>
                <w:rFonts w:ascii="Times New Roman" w:hAnsi="Times New Roman"/>
                <w:b/>
                <w:bCs/>
                <w:kern w:val="0"/>
                <w:sz w:val="22"/>
                <w:szCs w:val="22"/>
              </w:rPr>
            </w:pPr>
            <w:r>
              <w:rPr>
                <w:rFonts w:ascii="Times New Roman" w:hAnsi="Times New Roman"/>
                <w:b/>
                <w:bCs/>
                <w:kern w:val="0"/>
                <w:sz w:val="22"/>
                <w:szCs w:val="22"/>
              </w:rPr>
              <w:t>外商投资企业</w:t>
            </w:r>
          </w:p>
        </w:tc>
        <w:tc>
          <w:tcPr>
            <w:tcW w:w="2313" w:type="dxa"/>
            <w:tcBorders>
              <w:left w:val="single" w:color="auto" w:sz="4" w:space="0"/>
              <w:right w:val="single" w:color="auto" w:sz="4" w:space="0"/>
            </w:tcBorders>
            <w:vAlign w:val="center"/>
          </w:tcPr>
          <w:p>
            <w:pPr>
              <w:widowControl/>
              <w:jc w:val="right"/>
              <w:rPr>
                <w:rFonts w:ascii="Times New Roman" w:hAnsi="Times New Roman"/>
                <w:b/>
                <w:bCs/>
                <w:kern w:val="0"/>
                <w:sz w:val="22"/>
                <w:szCs w:val="22"/>
              </w:rPr>
            </w:pPr>
            <w:r>
              <w:rPr>
                <w:rFonts w:ascii="Times New Roman" w:hAnsi="Times New Roman"/>
                <w:b/>
                <w:bCs/>
                <w:kern w:val="0"/>
                <w:sz w:val="22"/>
                <w:szCs w:val="22"/>
              </w:rPr>
              <w:t>4</w:t>
            </w:r>
          </w:p>
        </w:tc>
        <w:tc>
          <w:tcPr>
            <w:tcW w:w="2310" w:type="dxa"/>
            <w:tcBorders>
              <w:left w:val="single" w:color="auto" w:sz="4" w:space="0"/>
            </w:tcBorders>
            <w:vAlign w:val="center"/>
          </w:tcPr>
          <w:p>
            <w:pPr>
              <w:widowControl/>
              <w:jc w:val="right"/>
              <w:rPr>
                <w:rFonts w:ascii="Times New Roman" w:hAnsi="Times New Roman"/>
                <w:b/>
                <w:bCs/>
                <w:kern w:val="0"/>
                <w:sz w:val="22"/>
                <w:szCs w:val="22"/>
              </w:rPr>
            </w:pPr>
            <w:r>
              <w:rPr>
                <w:rFonts w:ascii="Times New Roman" w:hAnsi="Times New Roman"/>
                <w:b/>
                <w:bCs/>
                <w:kern w:val="0"/>
                <w:sz w:val="22"/>
                <w:szCs w:val="22"/>
              </w:rPr>
              <w:t>...</w:t>
            </w:r>
          </w:p>
        </w:tc>
      </w:tr>
    </w:tbl>
    <w:p>
      <w:pPr>
        <w:widowControl/>
        <w:spacing w:line="600" w:lineRule="exact"/>
        <w:ind w:firstLine="643" w:firstLineChars="200"/>
        <w:rPr>
          <w:rFonts w:ascii="Times New Roman" w:hAnsi="Times New Roman" w:eastAsia="楷体_GB2312"/>
          <w:b/>
          <w:color w:val="000000"/>
          <w:kern w:val="0"/>
          <w:sz w:val="32"/>
          <w:szCs w:val="32"/>
        </w:rPr>
      </w:pPr>
      <w:r>
        <w:rPr>
          <w:rFonts w:ascii="Times New Roman" w:hAnsi="Times New Roman" w:eastAsia="楷体_GB2312"/>
          <w:b/>
          <w:color w:val="000000"/>
          <w:kern w:val="0"/>
          <w:sz w:val="32"/>
          <w:szCs w:val="32"/>
        </w:rPr>
        <w:t>（二）主要经济指标</w:t>
      </w:r>
    </w:p>
    <w:p>
      <w:pPr>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2018年末，卫生和社会工作企业法人单位资产总计</w:t>
      </w:r>
      <w:r>
        <w:rPr>
          <w:rFonts w:ascii="Times New Roman" w:hAnsi="Times New Roman" w:eastAsia="仿宋_GB2312"/>
          <w:kern w:val="0"/>
          <w:sz w:val="32"/>
          <w:szCs w:val="32"/>
        </w:rPr>
        <w:t>29.69</w:t>
      </w:r>
      <w:r>
        <w:rPr>
          <w:rFonts w:ascii="Times New Roman" w:hAnsi="Times New Roman" w:eastAsia="仿宋_GB2312"/>
          <w:color w:val="000000"/>
          <w:kern w:val="0"/>
          <w:sz w:val="32"/>
          <w:szCs w:val="32"/>
        </w:rPr>
        <w:t>亿元，比2013年增长</w:t>
      </w:r>
      <w:r>
        <w:rPr>
          <w:rFonts w:ascii="Times New Roman" w:hAnsi="Times New Roman" w:eastAsia="仿宋_GB2312"/>
          <w:kern w:val="0"/>
          <w:sz w:val="32"/>
          <w:szCs w:val="32"/>
        </w:rPr>
        <w:t>4.4倍</w:t>
      </w:r>
      <w:r>
        <w:rPr>
          <w:rFonts w:ascii="Times New Roman" w:hAnsi="Times New Roman" w:eastAsia="仿宋_GB2312"/>
          <w:color w:val="000000"/>
          <w:kern w:val="0"/>
          <w:sz w:val="32"/>
          <w:szCs w:val="32"/>
        </w:rPr>
        <w:t>。负债合计</w:t>
      </w:r>
      <w:r>
        <w:rPr>
          <w:rFonts w:ascii="Times New Roman" w:hAnsi="Times New Roman" w:eastAsia="仿宋_GB2312"/>
          <w:kern w:val="0"/>
          <w:sz w:val="32"/>
          <w:szCs w:val="32"/>
        </w:rPr>
        <w:t>22.31</w:t>
      </w:r>
      <w:r>
        <w:rPr>
          <w:rFonts w:ascii="Times New Roman" w:hAnsi="Times New Roman" w:eastAsia="仿宋_GB2312"/>
          <w:color w:val="000000"/>
          <w:kern w:val="0"/>
          <w:sz w:val="32"/>
          <w:szCs w:val="32"/>
        </w:rPr>
        <w:t>亿元。全年实现营业收入</w:t>
      </w:r>
      <w:r>
        <w:rPr>
          <w:rFonts w:ascii="Times New Roman" w:hAnsi="Times New Roman" w:eastAsia="仿宋_GB2312"/>
          <w:kern w:val="0"/>
          <w:sz w:val="32"/>
          <w:szCs w:val="32"/>
        </w:rPr>
        <w:t>21.01</w:t>
      </w:r>
      <w:r>
        <w:rPr>
          <w:rFonts w:ascii="Times New Roman" w:hAnsi="Times New Roman" w:eastAsia="仿宋_GB2312"/>
          <w:color w:val="000000"/>
          <w:kern w:val="0"/>
          <w:sz w:val="32"/>
          <w:szCs w:val="32"/>
        </w:rPr>
        <w:t>亿元（详见表9-21）。</w:t>
      </w:r>
    </w:p>
    <w:p>
      <w:pPr>
        <w:spacing w:after="120"/>
        <w:jc w:val="center"/>
        <w:rPr>
          <w:rFonts w:ascii="Times New Roman" w:hAnsi="Times New Roman"/>
          <w:b/>
          <w:bCs/>
          <w:color w:val="000000"/>
          <w:kern w:val="0"/>
          <w:sz w:val="24"/>
        </w:rPr>
      </w:pPr>
      <w:r>
        <w:rPr>
          <w:rFonts w:ascii="Times New Roman" w:hAnsi="Times New Roman"/>
          <w:b/>
          <w:bCs/>
          <w:color w:val="000000"/>
          <w:kern w:val="0"/>
          <w:sz w:val="24"/>
        </w:rPr>
        <w:t>表9-21　按行业大类分组的卫生和社会工作企业法人单位主要经济指标</w:t>
      </w:r>
    </w:p>
    <w:tbl>
      <w:tblPr>
        <w:tblStyle w:val="16"/>
        <w:tblW w:w="8522" w:type="dxa"/>
        <w:jc w:val="center"/>
        <w:tblInd w:w="0" w:type="dxa"/>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3065"/>
        <w:gridCol w:w="1819"/>
        <w:gridCol w:w="1819"/>
        <w:gridCol w:w="1819"/>
      </w:tblGrid>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90" w:hRule="atLeast"/>
          <w:jc w:val="center"/>
        </w:trPr>
        <w:tc>
          <w:tcPr>
            <w:tcW w:w="3065" w:type="dxa"/>
            <w:tcBorders>
              <w:top w:val="single" w:color="auto" w:sz="4" w:space="0"/>
              <w:bottom w:val="single" w:color="auto" w:sz="4" w:space="0"/>
              <w:right w:val="single" w:color="auto" w:sz="4" w:space="0"/>
            </w:tcBorders>
            <w:vAlign w:val="center"/>
          </w:tcPr>
          <w:p>
            <w:pPr>
              <w:widowControl/>
              <w:jc w:val="left"/>
              <w:rPr>
                <w:rFonts w:ascii="Times New Roman" w:hAnsi="Times New Roman"/>
                <w:b/>
                <w:bCs/>
                <w:color w:val="000000"/>
                <w:kern w:val="0"/>
                <w:sz w:val="22"/>
                <w:szCs w:val="22"/>
              </w:rPr>
            </w:pPr>
            <w:r>
              <w:rPr>
                <w:rFonts w:ascii="Times New Roman" w:hAnsi="Times New Roman"/>
                <w:b/>
                <w:bCs/>
                <w:color w:val="000000"/>
                <w:kern w:val="0"/>
                <w:sz w:val="22"/>
                <w:szCs w:val="22"/>
              </w:rPr>
              <w:t>　</w:t>
            </w:r>
          </w:p>
        </w:tc>
        <w:tc>
          <w:tcPr>
            <w:tcW w:w="181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b/>
                <w:bCs/>
                <w:color w:val="000000"/>
                <w:kern w:val="0"/>
                <w:sz w:val="22"/>
                <w:szCs w:val="22"/>
              </w:rPr>
            </w:pPr>
            <w:r>
              <w:rPr>
                <w:rFonts w:ascii="Times New Roman" w:hAnsi="Times New Roman"/>
                <w:b/>
                <w:bCs/>
                <w:color w:val="000000"/>
                <w:kern w:val="0"/>
                <w:sz w:val="22"/>
                <w:szCs w:val="22"/>
              </w:rPr>
              <w:t>资产总计</w:t>
            </w:r>
          </w:p>
          <w:p>
            <w:pPr>
              <w:widowControl/>
              <w:jc w:val="center"/>
              <w:rPr>
                <w:rFonts w:ascii="Times New Roman" w:hAnsi="Times New Roman"/>
                <w:b/>
                <w:bCs/>
                <w:color w:val="000000"/>
                <w:kern w:val="0"/>
                <w:sz w:val="22"/>
                <w:szCs w:val="22"/>
              </w:rPr>
            </w:pPr>
            <w:r>
              <w:rPr>
                <w:rFonts w:ascii="Times New Roman" w:hAnsi="Times New Roman"/>
                <w:b/>
                <w:bCs/>
                <w:color w:val="000000"/>
                <w:kern w:val="0"/>
                <w:sz w:val="22"/>
                <w:szCs w:val="22"/>
              </w:rPr>
              <w:t>（亿元）</w:t>
            </w:r>
          </w:p>
        </w:tc>
        <w:tc>
          <w:tcPr>
            <w:tcW w:w="181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b/>
                <w:bCs/>
                <w:color w:val="000000"/>
                <w:kern w:val="0"/>
                <w:sz w:val="22"/>
                <w:szCs w:val="22"/>
              </w:rPr>
            </w:pPr>
            <w:r>
              <w:rPr>
                <w:rFonts w:ascii="Times New Roman" w:hAnsi="Times New Roman"/>
                <w:b/>
                <w:bCs/>
                <w:color w:val="000000"/>
                <w:kern w:val="0"/>
                <w:sz w:val="22"/>
                <w:szCs w:val="22"/>
              </w:rPr>
              <w:t>负债合计</w:t>
            </w:r>
          </w:p>
          <w:p>
            <w:pPr>
              <w:widowControl/>
              <w:jc w:val="center"/>
              <w:rPr>
                <w:rFonts w:ascii="Times New Roman" w:hAnsi="Times New Roman"/>
                <w:b/>
                <w:bCs/>
                <w:color w:val="000000"/>
                <w:kern w:val="0"/>
                <w:sz w:val="22"/>
                <w:szCs w:val="22"/>
              </w:rPr>
            </w:pPr>
            <w:r>
              <w:rPr>
                <w:rFonts w:ascii="Times New Roman" w:hAnsi="Times New Roman"/>
                <w:b/>
                <w:bCs/>
                <w:color w:val="000000"/>
                <w:kern w:val="0"/>
                <w:sz w:val="22"/>
                <w:szCs w:val="22"/>
              </w:rPr>
              <w:t>（亿元）</w:t>
            </w:r>
          </w:p>
        </w:tc>
        <w:tc>
          <w:tcPr>
            <w:tcW w:w="1819" w:type="dxa"/>
            <w:tcBorders>
              <w:top w:val="single" w:color="auto" w:sz="4" w:space="0"/>
              <w:left w:val="single" w:color="auto" w:sz="4" w:space="0"/>
              <w:bottom w:val="single" w:color="auto" w:sz="4" w:space="0"/>
            </w:tcBorders>
            <w:vAlign w:val="center"/>
          </w:tcPr>
          <w:p>
            <w:pPr>
              <w:widowControl/>
              <w:jc w:val="center"/>
              <w:rPr>
                <w:rFonts w:ascii="Times New Roman" w:hAnsi="Times New Roman"/>
                <w:b/>
                <w:bCs/>
                <w:color w:val="000000"/>
                <w:kern w:val="0"/>
                <w:sz w:val="22"/>
                <w:szCs w:val="22"/>
              </w:rPr>
            </w:pPr>
            <w:r>
              <w:rPr>
                <w:rFonts w:ascii="Times New Roman" w:hAnsi="Times New Roman"/>
                <w:b/>
                <w:bCs/>
                <w:color w:val="000000"/>
                <w:kern w:val="0"/>
                <w:sz w:val="22"/>
                <w:szCs w:val="22"/>
              </w:rPr>
              <w:t>营业收入</w:t>
            </w:r>
          </w:p>
          <w:p>
            <w:pPr>
              <w:widowControl/>
              <w:jc w:val="center"/>
              <w:rPr>
                <w:rFonts w:ascii="Times New Roman" w:hAnsi="Times New Roman"/>
                <w:b/>
                <w:bCs/>
                <w:color w:val="000000"/>
                <w:kern w:val="0"/>
                <w:sz w:val="22"/>
                <w:szCs w:val="22"/>
              </w:rPr>
            </w:pPr>
            <w:r>
              <w:rPr>
                <w:rFonts w:ascii="Times New Roman" w:hAnsi="Times New Roman"/>
                <w:b/>
                <w:bCs/>
                <w:color w:val="000000"/>
                <w:kern w:val="0"/>
                <w:sz w:val="22"/>
                <w:szCs w:val="22"/>
              </w:rPr>
              <w:t>（亿元）</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80" w:hRule="atLeast"/>
          <w:jc w:val="center"/>
        </w:trPr>
        <w:tc>
          <w:tcPr>
            <w:tcW w:w="3065" w:type="dxa"/>
            <w:tcBorders>
              <w:top w:val="single" w:color="auto" w:sz="4" w:space="0"/>
              <w:right w:val="single" w:color="auto" w:sz="4" w:space="0"/>
            </w:tcBorders>
            <w:vAlign w:val="center"/>
          </w:tcPr>
          <w:p>
            <w:pPr>
              <w:widowControl/>
              <w:jc w:val="center"/>
              <w:rPr>
                <w:rFonts w:ascii="Times New Roman" w:hAnsi="Times New Roman"/>
                <w:b/>
                <w:bCs/>
                <w:color w:val="000000"/>
                <w:kern w:val="0"/>
                <w:sz w:val="22"/>
                <w:szCs w:val="22"/>
              </w:rPr>
            </w:pPr>
            <w:r>
              <w:rPr>
                <w:rFonts w:ascii="Times New Roman" w:hAnsi="Times New Roman"/>
                <w:b/>
                <w:bCs/>
                <w:color w:val="000000"/>
                <w:kern w:val="0"/>
                <w:sz w:val="22"/>
                <w:szCs w:val="22"/>
              </w:rPr>
              <w:t>合　计</w:t>
            </w:r>
          </w:p>
        </w:tc>
        <w:tc>
          <w:tcPr>
            <w:tcW w:w="1819" w:type="dxa"/>
            <w:tcBorders>
              <w:top w:val="single" w:color="auto" w:sz="4" w:space="0"/>
              <w:left w:val="single" w:color="auto" w:sz="4" w:space="0"/>
              <w:right w:val="single" w:color="auto" w:sz="4" w:space="0"/>
            </w:tcBorders>
          </w:tcPr>
          <w:p>
            <w:pPr>
              <w:widowControl/>
              <w:jc w:val="right"/>
              <w:rPr>
                <w:rFonts w:ascii="Times New Roman" w:hAnsi="Times New Roman"/>
                <w:b/>
                <w:bCs/>
                <w:color w:val="000000"/>
                <w:kern w:val="0"/>
                <w:sz w:val="22"/>
                <w:szCs w:val="22"/>
              </w:rPr>
            </w:pPr>
            <w:r>
              <w:rPr>
                <w:rFonts w:ascii="Times New Roman" w:hAnsi="Times New Roman"/>
                <w:b/>
                <w:bCs/>
                <w:color w:val="000000"/>
                <w:kern w:val="0"/>
                <w:sz w:val="22"/>
                <w:szCs w:val="22"/>
              </w:rPr>
              <w:t>29.69</w:t>
            </w:r>
          </w:p>
        </w:tc>
        <w:tc>
          <w:tcPr>
            <w:tcW w:w="1819" w:type="dxa"/>
            <w:tcBorders>
              <w:top w:val="single" w:color="auto" w:sz="4" w:space="0"/>
              <w:left w:val="single" w:color="auto" w:sz="4" w:space="0"/>
              <w:right w:val="single" w:color="auto" w:sz="4" w:space="0"/>
            </w:tcBorders>
          </w:tcPr>
          <w:p>
            <w:pPr>
              <w:widowControl/>
              <w:jc w:val="right"/>
              <w:rPr>
                <w:rFonts w:ascii="Times New Roman" w:hAnsi="Times New Roman"/>
                <w:b/>
                <w:bCs/>
                <w:color w:val="000000"/>
                <w:kern w:val="0"/>
                <w:sz w:val="22"/>
                <w:szCs w:val="22"/>
              </w:rPr>
            </w:pPr>
            <w:r>
              <w:rPr>
                <w:rFonts w:ascii="Times New Roman" w:hAnsi="Times New Roman"/>
                <w:b/>
                <w:bCs/>
                <w:color w:val="000000"/>
                <w:kern w:val="0"/>
                <w:sz w:val="22"/>
                <w:szCs w:val="22"/>
              </w:rPr>
              <w:t>22.31</w:t>
            </w:r>
          </w:p>
        </w:tc>
        <w:tc>
          <w:tcPr>
            <w:tcW w:w="1819" w:type="dxa"/>
            <w:tcBorders>
              <w:top w:val="single" w:color="auto" w:sz="4" w:space="0"/>
              <w:left w:val="single" w:color="auto" w:sz="4" w:space="0"/>
            </w:tcBorders>
          </w:tcPr>
          <w:p>
            <w:pPr>
              <w:widowControl/>
              <w:jc w:val="right"/>
              <w:rPr>
                <w:rFonts w:ascii="Times New Roman" w:hAnsi="Times New Roman"/>
                <w:b/>
                <w:bCs/>
                <w:color w:val="000000"/>
                <w:kern w:val="0"/>
                <w:sz w:val="22"/>
                <w:szCs w:val="22"/>
              </w:rPr>
            </w:pPr>
            <w:r>
              <w:rPr>
                <w:rFonts w:ascii="Times New Roman" w:hAnsi="Times New Roman"/>
                <w:b/>
                <w:bCs/>
                <w:color w:val="000000"/>
                <w:kern w:val="0"/>
                <w:sz w:val="22"/>
                <w:szCs w:val="22"/>
              </w:rPr>
              <w:t>21.01</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80" w:hRule="atLeast"/>
          <w:jc w:val="center"/>
        </w:trPr>
        <w:tc>
          <w:tcPr>
            <w:tcW w:w="3065" w:type="dxa"/>
            <w:tcBorders>
              <w:right w:val="single" w:color="auto" w:sz="4" w:space="0"/>
            </w:tcBorders>
            <w:vAlign w:val="center"/>
          </w:tcPr>
          <w:p>
            <w:pPr>
              <w:widowControl/>
              <w:rPr>
                <w:rFonts w:ascii="Times New Roman" w:hAnsi="Times New Roman"/>
                <w:color w:val="000000"/>
                <w:kern w:val="0"/>
                <w:sz w:val="22"/>
                <w:szCs w:val="22"/>
              </w:rPr>
            </w:pPr>
            <w:r>
              <w:rPr>
                <w:rFonts w:ascii="Times New Roman" w:hAnsi="Times New Roman"/>
                <w:color w:val="000000"/>
                <w:kern w:val="0"/>
                <w:sz w:val="22"/>
                <w:szCs w:val="22"/>
              </w:rPr>
              <w:t>　卫生</w:t>
            </w:r>
          </w:p>
        </w:tc>
        <w:tc>
          <w:tcPr>
            <w:tcW w:w="1819" w:type="dxa"/>
            <w:tcBorders>
              <w:left w:val="single" w:color="auto" w:sz="4" w:space="0"/>
              <w:right w:val="single" w:color="auto" w:sz="4" w:space="0"/>
            </w:tcBorders>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22.82</w:t>
            </w:r>
          </w:p>
        </w:tc>
        <w:tc>
          <w:tcPr>
            <w:tcW w:w="1819" w:type="dxa"/>
            <w:tcBorders>
              <w:left w:val="single" w:color="auto" w:sz="4" w:space="0"/>
              <w:right w:val="single" w:color="auto" w:sz="4" w:space="0"/>
            </w:tcBorders>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16.67</w:t>
            </w:r>
          </w:p>
        </w:tc>
        <w:tc>
          <w:tcPr>
            <w:tcW w:w="1819" w:type="dxa"/>
            <w:tcBorders>
              <w:left w:val="single" w:color="auto" w:sz="4" w:space="0"/>
            </w:tcBorders>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20.35</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90" w:hRule="atLeast"/>
          <w:jc w:val="center"/>
        </w:trPr>
        <w:tc>
          <w:tcPr>
            <w:tcW w:w="3065" w:type="dxa"/>
            <w:tcBorders>
              <w:bottom w:val="single" w:color="auto" w:sz="4" w:space="0"/>
              <w:right w:val="single" w:color="auto" w:sz="4" w:space="0"/>
            </w:tcBorders>
            <w:vAlign w:val="center"/>
          </w:tcPr>
          <w:p>
            <w:pPr>
              <w:widowControl/>
              <w:rPr>
                <w:rFonts w:ascii="Times New Roman" w:hAnsi="Times New Roman"/>
                <w:color w:val="000000"/>
                <w:kern w:val="0"/>
                <w:sz w:val="22"/>
                <w:szCs w:val="22"/>
              </w:rPr>
            </w:pPr>
            <w:r>
              <w:rPr>
                <w:rFonts w:ascii="Times New Roman" w:hAnsi="Times New Roman"/>
                <w:color w:val="000000"/>
                <w:kern w:val="0"/>
                <w:sz w:val="22"/>
                <w:szCs w:val="22"/>
              </w:rPr>
              <w:t>　社会工作</w:t>
            </w:r>
          </w:p>
        </w:tc>
        <w:tc>
          <w:tcPr>
            <w:tcW w:w="1819" w:type="dxa"/>
            <w:tcBorders>
              <w:left w:val="single" w:color="auto" w:sz="4" w:space="0"/>
              <w:bottom w:val="single" w:color="auto" w:sz="4" w:space="0"/>
              <w:right w:val="single" w:color="auto" w:sz="4" w:space="0"/>
            </w:tcBorders>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6.87</w:t>
            </w:r>
          </w:p>
        </w:tc>
        <w:tc>
          <w:tcPr>
            <w:tcW w:w="1819" w:type="dxa"/>
            <w:tcBorders>
              <w:left w:val="single" w:color="auto" w:sz="4" w:space="0"/>
              <w:bottom w:val="single" w:color="auto" w:sz="4" w:space="0"/>
              <w:right w:val="single" w:color="auto" w:sz="4" w:space="0"/>
            </w:tcBorders>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5.64</w:t>
            </w:r>
          </w:p>
        </w:tc>
        <w:tc>
          <w:tcPr>
            <w:tcW w:w="1819" w:type="dxa"/>
            <w:tcBorders>
              <w:left w:val="single" w:color="auto" w:sz="4" w:space="0"/>
              <w:bottom w:val="single" w:color="auto" w:sz="4" w:space="0"/>
            </w:tcBorders>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0.66</w:t>
            </w:r>
          </w:p>
        </w:tc>
      </w:tr>
    </w:tbl>
    <w:p>
      <w:pPr>
        <w:widowControl/>
        <w:spacing w:line="600" w:lineRule="exact"/>
        <w:ind w:firstLine="643" w:firstLineChars="200"/>
        <w:rPr>
          <w:rFonts w:ascii="Times New Roman" w:hAnsi="Times New Roman" w:eastAsia="楷体_GB2312"/>
          <w:b/>
          <w:color w:val="000000"/>
          <w:kern w:val="0"/>
          <w:sz w:val="32"/>
          <w:szCs w:val="32"/>
        </w:rPr>
      </w:pPr>
      <w:r>
        <w:rPr>
          <w:rFonts w:ascii="Times New Roman" w:hAnsi="Times New Roman" w:eastAsia="楷体_GB2312"/>
          <w:b/>
          <w:color w:val="000000"/>
          <w:kern w:val="0"/>
          <w:sz w:val="32"/>
          <w:szCs w:val="32"/>
        </w:rPr>
        <w:t>（三）按地区分组情况</w:t>
      </w:r>
    </w:p>
    <w:p>
      <w:pPr>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2018年末，卫生和社会工作企业法人单位中，法人单位数量位居前三位的街道是：黄花岗街道占15.4%，梅花村街道占8.6%，东山街道占8.2%。从业人员中，梅花村街道占17.5%，建设街道占13.4%，流花街道占12.9%。营业收入中，梅花村街道占20.0%，建设街道占18.5%，流花街道占13.9%（详见表9-22）。</w:t>
      </w:r>
    </w:p>
    <w:p>
      <w:pPr>
        <w:spacing w:after="120"/>
        <w:jc w:val="center"/>
        <w:rPr>
          <w:rFonts w:ascii="Times New Roman" w:hAnsi="Times New Roman"/>
          <w:b/>
          <w:bCs/>
          <w:color w:val="000000"/>
          <w:kern w:val="0"/>
          <w:sz w:val="24"/>
        </w:rPr>
      </w:pPr>
      <w:r>
        <w:rPr>
          <w:rFonts w:ascii="Times New Roman" w:hAnsi="Times New Roman"/>
          <w:b/>
          <w:bCs/>
          <w:color w:val="000000"/>
          <w:kern w:val="0"/>
          <w:sz w:val="24"/>
        </w:rPr>
        <w:t>表9-22　按地区分组的卫生和社会工作企业法人单位主要经济指标</w:t>
      </w:r>
    </w:p>
    <w:tbl>
      <w:tblPr>
        <w:tblStyle w:val="16"/>
        <w:tblW w:w="8522" w:type="dxa"/>
        <w:jc w:val="center"/>
        <w:tblInd w:w="0" w:type="dxa"/>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3065"/>
        <w:gridCol w:w="1819"/>
        <w:gridCol w:w="1819"/>
        <w:gridCol w:w="1819"/>
      </w:tblGrid>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90" w:hRule="atLeast"/>
          <w:jc w:val="center"/>
        </w:trPr>
        <w:tc>
          <w:tcPr>
            <w:tcW w:w="3065" w:type="dxa"/>
            <w:tcBorders>
              <w:top w:val="single" w:color="auto" w:sz="4" w:space="0"/>
              <w:bottom w:val="single" w:color="auto" w:sz="4" w:space="0"/>
              <w:right w:val="single" w:color="auto" w:sz="4" w:space="0"/>
            </w:tcBorders>
            <w:vAlign w:val="center"/>
          </w:tcPr>
          <w:p>
            <w:pPr>
              <w:widowControl/>
              <w:jc w:val="center"/>
              <w:rPr>
                <w:rFonts w:ascii="Times New Roman" w:hAnsi="Times New Roman"/>
                <w:b/>
                <w:bCs/>
                <w:color w:val="000000"/>
                <w:kern w:val="0"/>
                <w:sz w:val="22"/>
                <w:szCs w:val="22"/>
              </w:rPr>
            </w:pPr>
            <w:r>
              <w:rPr>
                <w:rFonts w:ascii="Times New Roman" w:hAnsi="Times New Roman"/>
                <w:b/>
                <w:bCs/>
                <w:color w:val="000000"/>
                <w:kern w:val="0"/>
                <w:sz w:val="22"/>
                <w:szCs w:val="22"/>
              </w:rPr>
              <w:t>　</w:t>
            </w:r>
          </w:p>
        </w:tc>
        <w:tc>
          <w:tcPr>
            <w:tcW w:w="181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b/>
                <w:bCs/>
                <w:color w:val="000000"/>
                <w:kern w:val="0"/>
                <w:sz w:val="22"/>
                <w:szCs w:val="22"/>
              </w:rPr>
            </w:pPr>
            <w:r>
              <w:rPr>
                <w:rFonts w:ascii="Times New Roman" w:hAnsi="Times New Roman"/>
                <w:b/>
                <w:bCs/>
                <w:color w:val="000000"/>
                <w:kern w:val="0"/>
                <w:sz w:val="22"/>
                <w:szCs w:val="22"/>
              </w:rPr>
              <w:t>企业法人单位</w:t>
            </w:r>
          </w:p>
          <w:p>
            <w:pPr>
              <w:widowControl/>
              <w:jc w:val="center"/>
              <w:rPr>
                <w:rFonts w:ascii="Times New Roman" w:hAnsi="Times New Roman"/>
                <w:b/>
                <w:bCs/>
                <w:color w:val="000000"/>
                <w:kern w:val="0"/>
                <w:sz w:val="22"/>
                <w:szCs w:val="22"/>
              </w:rPr>
            </w:pPr>
            <w:r>
              <w:rPr>
                <w:rFonts w:ascii="Times New Roman" w:hAnsi="Times New Roman"/>
                <w:b/>
                <w:bCs/>
                <w:color w:val="000000"/>
                <w:kern w:val="0"/>
                <w:sz w:val="22"/>
                <w:szCs w:val="22"/>
              </w:rPr>
              <w:t>（个）</w:t>
            </w:r>
          </w:p>
        </w:tc>
        <w:tc>
          <w:tcPr>
            <w:tcW w:w="181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b/>
                <w:bCs/>
                <w:color w:val="000000"/>
                <w:kern w:val="0"/>
                <w:sz w:val="22"/>
                <w:szCs w:val="22"/>
              </w:rPr>
            </w:pPr>
            <w:r>
              <w:rPr>
                <w:rFonts w:ascii="Times New Roman" w:hAnsi="Times New Roman"/>
                <w:b/>
                <w:bCs/>
                <w:color w:val="000000"/>
                <w:kern w:val="0"/>
                <w:sz w:val="22"/>
                <w:szCs w:val="22"/>
              </w:rPr>
              <w:t>从业人员</w:t>
            </w:r>
          </w:p>
          <w:p>
            <w:pPr>
              <w:widowControl/>
              <w:jc w:val="center"/>
              <w:rPr>
                <w:rFonts w:ascii="Times New Roman" w:hAnsi="Times New Roman"/>
                <w:b/>
                <w:bCs/>
                <w:color w:val="000000"/>
                <w:kern w:val="0"/>
                <w:sz w:val="22"/>
                <w:szCs w:val="22"/>
              </w:rPr>
            </w:pPr>
            <w:r>
              <w:rPr>
                <w:rFonts w:ascii="Times New Roman" w:hAnsi="Times New Roman"/>
                <w:b/>
                <w:bCs/>
                <w:color w:val="000000"/>
                <w:kern w:val="0"/>
                <w:sz w:val="22"/>
                <w:szCs w:val="22"/>
              </w:rPr>
              <w:t>（万人）</w:t>
            </w:r>
          </w:p>
        </w:tc>
        <w:tc>
          <w:tcPr>
            <w:tcW w:w="1819" w:type="dxa"/>
            <w:tcBorders>
              <w:top w:val="single" w:color="auto" w:sz="4" w:space="0"/>
              <w:left w:val="single" w:color="auto" w:sz="4" w:space="0"/>
              <w:bottom w:val="single" w:color="auto" w:sz="4" w:space="0"/>
            </w:tcBorders>
            <w:vAlign w:val="center"/>
          </w:tcPr>
          <w:p>
            <w:pPr>
              <w:widowControl/>
              <w:jc w:val="center"/>
              <w:rPr>
                <w:rFonts w:ascii="Times New Roman" w:hAnsi="Times New Roman"/>
                <w:b/>
                <w:bCs/>
                <w:color w:val="000000"/>
                <w:kern w:val="0"/>
                <w:sz w:val="22"/>
                <w:szCs w:val="22"/>
              </w:rPr>
            </w:pPr>
            <w:r>
              <w:rPr>
                <w:rFonts w:ascii="Times New Roman" w:hAnsi="Times New Roman"/>
                <w:b/>
                <w:bCs/>
                <w:color w:val="000000"/>
                <w:kern w:val="0"/>
                <w:sz w:val="22"/>
                <w:szCs w:val="22"/>
              </w:rPr>
              <w:t>营业收入</w:t>
            </w:r>
          </w:p>
          <w:p>
            <w:pPr>
              <w:widowControl/>
              <w:jc w:val="center"/>
              <w:rPr>
                <w:rFonts w:ascii="Times New Roman" w:hAnsi="Times New Roman"/>
                <w:b/>
                <w:bCs/>
                <w:color w:val="000000"/>
                <w:kern w:val="0"/>
                <w:sz w:val="22"/>
                <w:szCs w:val="22"/>
              </w:rPr>
            </w:pPr>
            <w:r>
              <w:rPr>
                <w:rFonts w:ascii="Times New Roman" w:hAnsi="Times New Roman"/>
                <w:b/>
                <w:bCs/>
                <w:color w:val="000000"/>
                <w:kern w:val="0"/>
                <w:sz w:val="22"/>
                <w:szCs w:val="22"/>
              </w:rPr>
              <w:t>（亿元）</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90" w:hRule="atLeast"/>
          <w:jc w:val="center"/>
        </w:trPr>
        <w:tc>
          <w:tcPr>
            <w:tcW w:w="3065" w:type="dxa"/>
            <w:tcBorders>
              <w:top w:val="single" w:color="auto" w:sz="4" w:space="0"/>
              <w:bottom w:val="nil"/>
              <w:right w:val="single" w:color="auto" w:sz="4" w:space="0"/>
            </w:tcBorders>
            <w:vAlign w:val="center"/>
          </w:tcPr>
          <w:p>
            <w:pPr>
              <w:widowControl/>
              <w:jc w:val="center"/>
              <w:textAlignment w:val="center"/>
              <w:rPr>
                <w:rFonts w:ascii="Times New Roman" w:hAnsi="Times New Roman"/>
                <w:b/>
                <w:bCs/>
                <w:color w:val="000000"/>
                <w:kern w:val="0"/>
                <w:sz w:val="22"/>
                <w:szCs w:val="22"/>
              </w:rPr>
            </w:pPr>
            <w:r>
              <w:rPr>
                <w:rFonts w:ascii="Times New Roman" w:hAnsi="Times New Roman"/>
                <w:b/>
                <w:bCs/>
                <w:color w:val="000000"/>
                <w:kern w:val="0"/>
                <w:sz w:val="22"/>
                <w:szCs w:val="22"/>
              </w:rPr>
              <w:t>合计</w:t>
            </w:r>
          </w:p>
        </w:tc>
        <w:tc>
          <w:tcPr>
            <w:tcW w:w="1819" w:type="dxa"/>
            <w:tcBorders>
              <w:top w:val="single" w:color="auto" w:sz="4" w:space="0"/>
              <w:left w:val="single" w:color="auto" w:sz="4" w:space="0"/>
              <w:bottom w:val="nil"/>
              <w:right w:val="single" w:color="auto" w:sz="4" w:space="0"/>
            </w:tcBorders>
          </w:tcPr>
          <w:p>
            <w:pPr>
              <w:widowControl/>
              <w:jc w:val="right"/>
              <w:rPr>
                <w:rFonts w:ascii="Times New Roman" w:hAnsi="Times New Roman"/>
                <w:b/>
                <w:bCs/>
                <w:color w:val="000000"/>
                <w:kern w:val="0"/>
                <w:sz w:val="22"/>
                <w:szCs w:val="22"/>
              </w:rPr>
            </w:pPr>
            <w:r>
              <w:rPr>
                <w:rFonts w:ascii="Times New Roman" w:hAnsi="Times New Roman"/>
                <w:b/>
                <w:bCs/>
                <w:color w:val="000000"/>
                <w:kern w:val="0"/>
                <w:sz w:val="22"/>
                <w:szCs w:val="22"/>
              </w:rPr>
              <w:t>280</w:t>
            </w:r>
          </w:p>
        </w:tc>
        <w:tc>
          <w:tcPr>
            <w:tcW w:w="1819" w:type="dxa"/>
            <w:tcBorders>
              <w:top w:val="single" w:color="auto" w:sz="4" w:space="0"/>
              <w:left w:val="single" w:color="auto" w:sz="4" w:space="0"/>
              <w:bottom w:val="nil"/>
              <w:right w:val="single" w:color="auto" w:sz="4" w:space="0"/>
            </w:tcBorders>
          </w:tcPr>
          <w:p>
            <w:pPr>
              <w:widowControl/>
              <w:jc w:val="right"/>
              <w:rPr>
                <w:rFonts w:ascii="Times New Roman" w:hAnsi="Times New Roman"/>
                <w:b/>
                <w:bCs/>
                <w:color w:val="000000"/>
                <w:kern w:val="0"/>
                <w:sz w:val="22"/>
                <w:szCs w:val="22"/>
              </w:rPr>
            </w:pPr>
            <w:r>
              <w:rPr>
                <w:rFonts w:ascii="Times New Roman" w:hAnsi="Times New Roman"/>
                <w:b/>
                <w:bCs/>
                <w:color w:val="000000"/>
                <w:kern w:val="0"/>
                <w:sz w:val="22"/>
                <w:szCs w:val="22"/>
              </w:rPr>
              <w:t>0.68</w:t>
            </w:r>
          </w:p>
        </w:tc>
        <w:tc>
          <w:tcPr>
            <w:tcW w:w="1819" w:type="dxa"/>
            <w:tcBorders>
              <w:top w:val="single" w:color="auto" w:sz="4" w:space="0"/>
              <w:left w:val="single" w:color="auto" w:sz="4" w:space="0"/>
              <w:bottom w:val="nil"/>
            </w:tcBorders>
          </w:tcPr>
          <w:p>
            <w:pPr>
              <w:widowControl/>
              <w:jc w:val="right"/>
              <w:rPr>
                <w:rFonts w:ascii="Times New Roman" w:hAnsi="Times New Roman"/>
                <w:b/>
                <w:bCs/>
                <w:color w:val="000000"/>
                <w:kern w:val="0"/>
                <w:sz w:val="22"/>
                <w:szCs w:val="22"/>
              </w:rPr>
            </w:pPr>
            <w:r>
              <w:rPr>
                <w:rFonts w:ascii="Times New Roman" w:hAnsi="Times New Roman"/>
                <w:b/>
                <w:bCs/>
                <w:color w:val="000000"/>
                <w:kern w:val="0"/>
                <w:sz w:val="22"/>
                <w:szCs w:val="22"/>
              </w:rPr>
              <w:t>21.01</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90" w:hRule="atLeast"/>
          <w:jc w:val="center"/>
        </w:trPr>
        <w:tc>
          <w:tcPr>
            <w:tcW w:w="3065" w:type="dxa"/>
            <w:tcBorders>
              <w:top w:val="nil"/>
              <w:right w:val="single" w:color="auto" w:sz="4" w:space="0"/>
            </w:tcBorders>
            <w:vAlign w:val="center"/>
          </w:tcPr>
          <w:p>
            <w:pPr>
              <w:widowControl/>
              <w:jc w:val="center"/>
              <w:textAlignment w:val="center"/>
              <w:rPr>
                <w:rFonts w:ascii="Times New Roman" w:hAnsi="Times New Roman"/>
                <w:b/>
                <w:bCs/>
                <w:color w:val="000000"/>
                <w:kern w:val="0"/>
                <w:sz w:val="22"/>
                <w:szCs w:val="22"/>
              </w:rPr>
            </w:pPr>
            <w:r>
              <w:rPr>
                <w:rFonts w:ascii="Times New Roman" w:hAnsi="Times New Roman"/>
                <w:color w:val="000000"/>
                <w:kern w:val="0"/>
                <w:sz w:val="22"/>
                <w:szCs w:val="22"/>
                <w:lang w:bidi="ar"/>
              </w:rPr>
              <w:t>洪桥街道</w:t>
            </w:r>
          </w:p>
        </w:tc>
        <w:tc>
          <w:tcPr>
            <w:tcW w:w="1819" w:type="dxa"/>
            <w:tcBorders>
              <w:top w:val="nil"/>
              <w:left w:val="single" w:color="auto" w:sz="4" w:space="0"/>
              <w:right w:val="single" w:color="auto" w:sz="4" w:space="0"/>
            </w:tcBorders>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9</w:t>
            </w:r>
          </w:p>
        </w:tc>
        <w:tc>
          <w:tcPr>
            <w:tcW w:w="1819" w:type="dxa"/>
            <w:tcBorders>
              <w:top w:val="nil"/>
              <w:left w:val="single" w:color="auto" w:sz="4" w:space="0"/>
              <w:right w:val="single" w:color="auto" w:sz="4" w:space="0"/>
            </w:tcBorders>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0.01</w:t>
            </w:r>
          </w:p>
        </w:tc>
        <w:tc>
          <w:tcPr>
            <w:tcW w:w="1819" w:type="dxa"/>
            <w:tcBorders>
              <w:top w:val="nil"/>
              <w:left w:val="single" w:color="auto" w:sz="4" w:space="0"/>
            </w:tcBorders>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0.17</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80" w:hRule="atLeast"/>
          <w:jc w:val="center"/>
        </w:trPr>
        <w:tc>
          <w:tcPr>
            <w:tcW w:w="3065" w:type="dxa"/>
            <w:tcBorders>
              <w:right w:val="single" w:color="auto" w:sz="4" w:space="0"/>
            </w:tcBorders>
            <w:vAlign w:val="center"/>
          </w:tcPr>
          <w:p>
            <w:pPr>
              <w:widowControl/>
              <w:jc w:val="center"/>
              <w:textAlignment w:val="center"/>
              <w:rPr>
                <w:rFonts w:ascii="Times New Roman" w:hAnsi="Times New Roman"/>
                <w:color w:val="000000"/>
                <w:kern w:val="0"/>
                <w:sz w:val="22"/>
                <w:szCs w:val="22"/>
              </w:rPr>
            </w:pPr>
            <w:r>
              <w:rPr>
                <w:rFonts w:ascii="Times New Roman" w:hAnsi="Times New Roman"/>
                <w:color w:val="000000"/>
                <w:kern w:val="0"/>
                <w:sz w:val="22"/>
                <w:szCs w:val="22"/>
                <w:lang w:bidi="ar"/>
              </w:rPr>
              <w:t>北京街道</w:t>
            </w:r>
          </w:p>
        </w:tc>
        <w:tc>
          <w:tcPr>
            <w:tcW w:w="1819" w:type="dxa"/>
            <w:tcBorders>
              <w:left w:val="single" w:color="auto" w:sz="4" w:space="0"/>
              <w:right w:val="single" w:color="auto" w:sz="4" w:space="0"/>
            </w:tcBorders>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11</w:t>
            </w:r>
          </w:p>
        </w:tc>
        <w:tc>
          <w:tcPr>
            <w:tcW w:w="1819" w:type="dxa"/>
            <w:tcBorders>
              <w:left w:val="single" w:color="auto" w:sz="4" w:space="0"/>
              <w:right w:val="single" w:color="auto" w:sz="4" w:space="0"/>
            </w:tcBorders>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0.06</w:t>
            </w:r>
          </w:p>
        </w:tc>
        <w:tc>
          <w:tcPr>
            <w:tcW w:w="1819" w:type="dxa"/>
            <w:tcBorders>
              <w:left w:val="single" w:color="auto" w:sz="4" w:space="0"/>
            </w:tcBorders>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2.04</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80" w:hRule="atLeast"/>
          <w:jc w:val="center"/>
        </w:trPr>
        <w:tc>
          <w:tcPr>
            <w:tcW w:w="3065" w:type="dxa"/>
            <w:tcBorders>
              <w:right w:val="single" w:color="auto" w:sz="4" w:space="0"/>
            </w:tcBorders>
            <w:vAlign w:val="center"/>
          </w:tcPr>
          <w:p>
            <w:pPr>
              <w:widowControl/>
              <w:jc w:val="center"/>
              <w:textAlignment w:val="center"/>
              <w:rPr>
                <w:rFonts w:ascii="Times New Roman" w:hAnsi="Times New Roman"/>
                <w:color w:val="000000"/>
                <w:kern w:val="0"/>
                <w:sz w:val="22"/>
                <w:szCs w:val="22"/>
              </w:rPr>
            </w:pPr>
            <w:r>
              <w:rPr>
                <w:rFonts w:ascii="Times New Roman" w:hAnsi="Times New Roman"/>
                <w:color w:val="000000"/>
                <w:kern w:val="0"/>
                <w:sz w:val="22"/>
                <w:szCs w:val="22"/>
                <w:lang w:bidi="ar"/>
              </w:rPr>
              <w:t>六榕街道</w:t>
            </w:r>
          </w:p>
        </w:tc>
        <w:tc>
          <w:tcPr>
            <w:tcW w:w="1819" w:type="dxa"/>
            <w:tcBorders>
              <w:left w:val="single" w:color="auto" w:sz="4" w:space="0"/>
              <w:right w:val="single" w:color="auto" w:sz="4" w:space="0"/>
            </w:tcBorders>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12</w:t>
            </w:r>
          </w:p>
        </w:tc>
        <w:tc>
          <w:tcPr>
            <w:tcW w:w="1819" w:type="dxa"/>
            <w:tcBorders>
              <w:left w:val="single" w:color="auto" w:sz="4" w:space="0"/>
              <w:right w:val="single" w:color="auto" w:sz="4" w:space="0"/>
            </w:tcBorders>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0.02</w:t>
            </w:r>
          </w:p>
        </w:tc>
        <w:tc>
          <w:tcPr>
            <w:tcW w:w="1819" w:type="dxa"/>
            <w:tcBorders>
              <w:left w:val="single" w:color="auto" w:sz="4" w:space="0"/>
            </w:tcBorders>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1.03</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80" w:hRule="atLeast"/>
          <w:jc w:val="center"/>
        </w:trPr>
        <w:tc>
          <w:tcPr>
            <w:tcW w:w="3065" w:type="dxa"/>
            <w:tcBorders>
              <w:right w:val="single" w:color="auto" w:sz="4" w:space="0"/>
            </w:tcBorders>
            <w:vAlign w:val="center"/>
          </w:tcPr>
          <w:p>
            <w:pPr>
              <w:widowControl/>
              <w:jc w:val="center"/>
              <w:textAlignment w:val="center"/>
              <w:rPr>
                <w:rFonts w:ascii="Times New Roman" w:hAnsi="Times New Roman"/>
                <w:color w:val="000000"/>
                <w:kern w:val="0"/>
                <w:sz w:val="22"/>
                <w:szCs w:val="22"/>
              </w:rPr>
            </w:pPr>
            <w:r>
              <w:rPr>
                <w:rFonts w:ascii="Times New Roman" w:hAnsi="Times New Roman"/>
                <w:color w:val="000000"/>
                <w:kern w:val="0"/>
                <w:sz w:val="22"/>
                <w:szCs w:val="22"/>
                <w:lang w:bidi="ar"/>
              </w:rPr>
              <w:t>流花街道</w:t>
            </w:r>
          </w:p>
        </w:tc>
        <w:tc>
          <w:tcPr>
            <w:tcW w:w="1819" w:type="dxa"/>
            <w:tcBorders>
              <w:left w:val="single" w:color="auto" w:sz="4" w:space="0"/>
              <w:right w:val="single" w:color="auto" w:sz="4" w:space="0"/>
            </w:tcBorders>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15</w:t>
            </w:r>
          </w:p>
        </w:tc>
        <w:tc>
          <w:tcPr>
            <w:tcW w:w="1819" w:type="dxa"/>
            <w:tcBorders>
              <w:left w:val="single" w:color="auto" w:sz="4" w:space="0"/>
              <w:right w:val="single" w:color="auto" w:sz="4" w:space="0"/>
            </w:tcBorders>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0.09</w:t>
            </w:r>
          </w:p>
        </w:tc>
        <w:tc>
          <w:tcPr>
            <w:tcW w:w="1819" w:type="dxa"/>
            <w:tcBorders>
              <w:left w:val="single" w:color="auto" w:sz="4" w:space="0"/>
            </w:tcBorders>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2.92</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80" w:hRule="atLeast"/>
          <w:jc w:val="center"/>
        </w:trPr>
        <w:tc>
          <w:tcPr>
            <w:tcW w:w="3065" w:type="dxa"/>
            <w:tcBorders>
              <w:right w:val="single" w:color="auto" w:sz="4" w:space="0"/>
            </w:tcBorders>
            <w:vAlign w:val="center"/>
          </w:tcPr>
          <w:p>
            <w:pPr>
              <w:widowControl/>
              <w:jc w:val="center"/>
              <w:textAlignment w:val="center"/>
              <w:rPr>
                <w:rFonts w:ascii="Times New Roman" w:hAnsi="Times New Roman"/>
                <w:color w:val="000000"/>
                <w:kern w:val="0"/>
                <w:sz w:val="22"/>
                <w:szCs w:val="22"/>
              </w:rPr>
            </w:pPr>
            <w:r>
              <w:rPr>
                <w:rFonts w:ascii="Times New Roman" w:hAnsi="Times New Roman"/>
                <w:color w:val="000000"/>
                <w:kern w:val="0"/>
                <w:sz w:val="22"/>
                <w:szCs w:val="22"/>
                <w:lang w:bidi="ar"/>
              </w:rPr>
              <w:t>光塔街道</w:t>
            </w:r>
          </w:p>
        </w:tc>
        <w:tc>
          <w:tcPr>
            <w:tcW w:w="1819" w:type="dxa"/>
            <w:tcBorders>
              <w:left w:val="single" w:color="auto" w:sz="4" w:space="0"/>
              <w:right w:val="single" w:color="auto" w:sz="4" w:space="0"/>
            </w:tcBorders>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16</w:t>
            </w:r>
          </w:p>
        </w:tc>
        <w:tc>
          <w:tcPr>
            <w:tcW w:w="1819" w:type="dxa"/>
            <w:tcBorders>
              <w:left w:val="single" w:color="auto" w:sz="4" w:space="0"/>
              <w:right w:val="single" w:color="auto" w:sz="4" w:space="0"/>
            </w:tcBorders>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0.01</w:t>
            </w:r>
          </w:p>
        </w:tc>
        <w:tc>
          <w:tcPr>
            <w:tcW w:w="1819" w:type="dxa"/>
            <w:tcBorders>
              <w:left w:val="single" w:color="auto" w:sz="4" w:space="0"/>
            </w:tcBorders>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0.11</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80" w:hRule="atLeast"/>
          <w:jc w:val="center"/>
        </w:trPr>
        <w:tc>
          <w:tcPr>
            <w:tcW w:w="3065" w:type="dxa"/>
            <w:tcBorders>
              <w:right w:val="single" w:color="auto" w:sz="4" w:space="0"/>
            </w:tcBorders>
            <w:vAlign w:val="center"/>
          </w:tcPr>
          <w:p>
            <w:pPr>
              <w:widowControl/>
              <w:jc w:val="center"/>
              <w:textAlignment w:val="center"/>
              <w:rPr>
                <w:rFonts w:ascii="Times New Roman" w:hAnsi="Times New Roman"/>
                <w:color w:val="000000"/>
                <w:kern w:val="0"/>
                <w:sz w:val="22"/>
                <w:szCs w:val="22"/>
              </w:rPr>
            </w:pPr>
            <w:r>
              <w:rPr>
                <w:rFonts w:ascii="Times New Roman" w:hAnsi="Times New Roman"/>
                <w:color w:val="000000"/>
                <w:kern w:val="0"/>
                <w:sz w:val="22"/>
                <w:szCs w:val="22"/>
                <w:lang w:bidi="ar"/>
              </w:rPr>
              <w:t>人民街道</w:t>
            </w:r>
          </w:p>
        </w:tc>
        <w:tc>
          <w:tcPr>
            <w:tcW w:w="1819" w:type="dxa"/>
            <w:tcBorders>
              <w:left w:val="single" w:color="auto" w:sz="4" w:space="0"/>
              <w:right w:val="single" w:color="auto" w:sz="4" w:space="0"/>
            </w:tcBorders>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10</w:t>
            </w:r>
          </w:p>
        </w:tc>
        <w:tc>
          <w:tcPr>
            <w:tcW w:w="1819" w:type="dxa"/>
            <w:tcBorders>
              <w:left w:val="single" w:color="auto" w:sz="4" w:space="0"/>
              <w:right w:val="single" w:color="auto" w:sz="4" w:space="0"/>
            </w:tcBorders>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0.02</w:t>
            </w:r>
          </w:p>
        </w:tc>
        <w:tc>
          <w:tcPr>
            <w:tcW w:w="1819" w:type="dxa"/>
            <w:tcBorders>
              <w:left w:val="single" w:color="auto" w:sz="4" w:space="0"/>
            </w:tcBorders>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0.35</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80" w:hRule="atLeast"/>
          <w:jc w:val="center"/>
        </w:trPr>
        <w:tc>
          <w:tcPr>
            <w:tcW w:w="3065" w:type="dxa"/>
            <w:tcBorders>
              <w:right w:val="single" w:color="auto" w:sz="4" w:space="0"/>
            </w:tcBorders>
            <w:vAlign w:val="center"/>
          </w:tcPr>
          <w:p>
            <w:pPr>
              <w:widowControl/>
              <w:jc w:val="center"/>
              <w:textAlignment w:val="center"/>
              <w:rPr>
                <w:rFonts w:ascii="Times New Roman" w:hAnsi="Times New Roman"/>
                <w:color w:val="000000"/>
                <w:kern w:val="0"/>
                <w:sz w:val="22"/>
                <w:szCs w:val="22"/>
              </w:rPr>
            </w:pPr>
            <w:r>
              <w:rPr>
                <w:rFonts w:ascii="Times New Roman" w:hAnsi="Times New Roman"/>
                <w:color w:val="000000"/>
                <w:kern w:val="0"/>
                <w:sz w:val="22"/>
                <w:szCs w:val="22"/>
                <w:lang w:bidi="ar"/>
              </w:rPr>
              <w:t>东山街道</w:t>
            </w:r>
          </w:p>
        </w:tc>
        <w:tc>
          <w:tcPr>
            <w:tcW w:w="1819" w:type="dxa"/>
            <w:tcBorders>
              <w:left w:val="single" w:color="auto" w:sz="4" w:space="0"/>
              <w:right w:val="single" w:color="auto" w:sz="4" w:space="0"/>
            </w:tcBorders>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23</w:t>
            </w:r>
          </w:p>
        </w:tc>
        <w:tc>
          <w:tcPr>
            <w:tcW w:w="1819" w:type="dxa"/>
            <w:tcBorders>
              <w:left w:val="single" w:color="auto" w:sz="4" w:space="0"/>
              <w:right w:val="single" w:color="auto" w:sz="4" w:space="0"/>
            </w:tcBorders>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0.02</w:t>
            </w:r>
          </w:p>
        </w:tc>
        <w:tc>
          <w:tcPr>
            <w:tcW w:w="1819" w:type="dxa"/>
            <w:tcBorders>
              <w:left w:val="single" w:color="auto" w:sz="4" w:space="0"/>
            </w:tcBorders>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0.31</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80" w:hRule="atLeast"/>
          <w:jc w:val="center"/>
        </w:trPr>
        <w:tc>
          <w:tcPr>
            <w:tcW w:w="3065" w:type="dxa"/>
            <w:tcBorders>
              <w:right w:val="single" w:color="auto" w:sz="4" w:space="0"/>
            </w:tcBorders>
            <w:vAlign w:val="center"/>
          </w:tcPr>
          <w:p>
            <w:pPr>
              <w:widowControl/>
              <w:jc w:val="center"/>
              <w:textAlignment w:val="center"/>
              <w:rPr>
                <w:rFonts w:ascii="Times New Roman" w:hAnsi="Times New Roman"/>
                <w:color w:val="000000"/>
                <w:kern w:val="0"/>
                <w:sz w:val="22"/>
                <w:szCs w:val="22"/>
              </w:rPr>
            </w:pPr>
            <w:r>
              <w:rPr>
                <w:rFonts w:ascii="Times New Roman" w:hAnsi="Times New Roman"/>
                <w:color w:val="000000"/>
                <w:kern w:val="0"/>
                <w:sz w:val="22"/>
                <w:szCs w:val="22"/>
                <w:lang w:bidi="ar"/>
              </w:rPr>
              <w:t>农林街道</w:t>
            </w:r>
          </w:p>
        </w:tc>
        <w:tc>
          <w:tcPr>
            <w:tcW w:w="1819" w:type="dxa"/>
            <w:tcBorders>
              <w:left w:val="single" w:color="auto" w:sz="4" w:space="0"/>
              <w:right w:val="single" w:color="auto" w:sz="4" w:space="0"/>
            </w:tcBorders>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20</w:t>
            </w:r>
          </w:p>
        </w:tc>
        <w:tc>
          <w:tcPr>
            <w:tcW w:w="1819" w:type="dxa"/>
            <w:tcBorders>
              <w:left w:val="single" w:color="auto" w:sz="4" w:space="0"/>
              <w:right w:val="single" w:color="auto" w:sz="4" w:space="0"/>
            </w:tcBorders>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0.07</w:t>
            </w:r>
          </w:p>
        </w:tc>
        <w:tc>
          <w:tcPr>
            <w:tcW w:w="1819" w:type="dxa"/>
            <w:tcBorders>
              <w:left w:val="single" w:color="auto" w:sz="4" w:space="0"/>
            </w:tcBorders>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1.97</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80" w:hRule="atLeast"/>
          <w:jc w:val="center"/>
        </w:trPr>
        <w:tc>
          <w:tcPr>
            <w:tcW w:w="3065" w:type="dxa"/>
            <w:tcBorders>
              <w:right w:val="single" w:color="auto" w:sz="4" w:space="0"/>
            </w:tcBorders>
            <w:vAlign w:val="center"/>
          </w:tcPr>
          <w:p>
            <w:pPr>
              <w:widowControl/>
              <w:jc w:val="center"/>
              <w:textAlignment w:val="center"/>
              <w:rPr>
                <w:rFonts w:ascii="Times New Roman" w:hAnsi="Times New Roman"/>
                <w:color w:val="000000"/>
                <w:kern w:val="0"/>
                <w:sz w:val="22"/>
                <w:szCs w:val="22"/>
              </w:rPr>
            </w:pPr>
            <w:r>
              <w:rPr>
                <w:rFonts w:ascii="Times New Roman" w:hAnsi="Times New Roman"/>
                <w:color w:val="000000"/>
                <w:kern w:val="0"/>
                <w:sz w:val="22"/>
                <w:szCs w:val="22"/>
                <w:lang w:bidi="ar"/>
              </w:rPr>
              <w:t>梅花村街道</w:t>
            </w:r>
          </w:p>
        </w:tc>
        <w:tc>
          <w:tcPr>
            <w:tcW w:w="1819" w:type="dxa"/>
            <w:tcBorders>
              <w:left w:val="single" w:color="auto" w:sz="4" w:space="0"/>
              <w:right w:val="single" w:color="auto" w:sz="4" w:space="0"/>
            </w:tcBorders>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24</w:t>
            </w:r>
          </w:p>
        </w:tc>
        <w:tc>
          <w:tcPr>
            <w:tcW w:w="1819" w:type="dxa"/>
            <w:tcBorders>
              <w:left w:val="single" w:color="auto" w:sz="4" w:space="0"/>
              <w:right w:val="single" w:color="auto" w:sz="4" w:space="0"/>
            </w:tcBorders>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0.12</w:t>
            </w:r>
          </w:p>
        </w:tc>
        <w:tc>
          <w:tcPr>
            <w:tcW w:w="1819" w:type="dxa"/>
            <w:tcBorders>
              <w:left w:val="single" w:color="auto" w:sz="4" w:space="0"/>
            </w:tcBorders>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4.20</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80" w:hRule="atLeast"/>
          <w:jc w:val="center"/>
        </w:trPr>
        <w:tc>
          <w:tcPr>
            <w:tcW w:w="3065" w:type="dxa"/>
            <w:tcBorders>
              <w:right w:val="single" w:color="auto" w:sz="4" w:space="0"/>
            </w:tcBorders>
            <w:vAlign w:val="center"/>
          </w:tcPr>
          <w:p>
            <w:pPr>
              <w:widowControl/>
              <w:jc w:val="center"/>
              <w:textAlignment w:val="center"/>
              <w:rPr>
                <w:rFonts w:ascii="Times New Roman" w:hAnsi="Times New Roman"/>
                <w:color w:val="000000"/>
                <w:kern w:val="0"/>
                <w:sz w:val="22"/>
                <w:szCs w:val="22"/>
              </w:rPr>
            </w:pPr>
            <w:r>
              <w:rPr>
                <w:rFonts w:ascii="Times New Roman" w:hAnsi="Times New Roman"/>
                <w:color w:val="000000"/>
                <w:kern w:val="0"/>
                <w:sz w:val="22"/>
                <w:szCs w:val="22"/>
                <w:lang w:bidi="ar"/>
              </w:rPr>
              <w:t>黄花岗街道</w:t>
            </w:r>
          </w:p>
        </w:tc>
        <w:tc>
          <w:tcPr>
            <w:tcW w:w="1819" w:type="dxa"/>
            <w:tcBorders>
              <w:left w:val="single" w:color="auto" w:sz="4" w:space="0"/>
              <w:right w:val="single" w:color="auto" w:sz="4" w:space="0"/>
            </w:tcBorders>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43</w:t>
            </w:r>
          </w:p>
        </w:tc>
        <w:tc>
          <w:tcPr>
            <w:tcW w:w="1819" w:type="dxa"/>
            <w:tcBorders>
              <w:left w:val="single" w:color="auto" w:sz="4" w:space="0"/>
              <w:right w:val="single" w:color="auto" w:sz="4" w:space="0"/>
            </w:tcBorders>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0.06</w:t>
            </w:r>
          </w:p>
        </w:tc>
        <w:tc>
          <w:tcPr>
            <w:tcW w:w="1819" w:type="dxa"/>
            <w:tcBorders>
              <w:left w:val="single" w:color="auto" w:sz="4" w:space="0"/>
            </w:tcBorders>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1.84</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80" w:hRule="atLeast"/>
          <w:jc w:val="center"/>
        </w:trPr>
        <w:tc>
          <w:tcPr>
            <w:tcW w:w="3065" w:type="dxa"/>
            <w:tcBorders>
              <w:right w:val="single" w:color="auto" w:sz="4" w:space="0"/>
            </w:tcBorders>
            <w:vAlign w:val="center"/>
          </w:tcPr>
          <w:p>
            <w:pPr>
              <w:widowControl/>
              <w:jc w:val="center"/>
              <w:textAlignment w:val="center"/>
              <w:rPr>
                <w:rFonts w:ascii="Times New Roman" w:hAnsi="Times New Roman"/>
                <w:color w:val="000000"/>
                <w:kern w:val="0"/>
                <w:sz w:val="22"/>
                <w:szCs w:val="22"/>
              </w:rPr>
            </w:pPr>
            <w:r>
              <w:rPr>
                <w:rFonts w:ascii="Times New Roman" w:hAnsi="Times New Roman"/>
                <w:color w:val="000000"/>
                <w:kern w:val="0"/>
                <w:sz w:val="22"/>
                <w:szCs w:val="22"/>
                <w:lang w:bidi="ar"/>
              </w:rPr>
              <w:t>华乐街道</w:t>
            </w:r>
          </w:p>
        </w:tc>
        <w:tc>
          <w:tcPr>
            <w:tcW w:w="1819" w:type="dxa"/>
            <w:tcBorders>
              <w:left w:val="single" w:color="auto" w:sz="4" w:space="0"/>
              <w:right w:val="single" w:color="auto" w:sz="4" w:space="0"/>
            </w:tcBorders>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18</w:t>
            </w:r>
          </w:p>
        </w:tc>
        <w:tc>
          <w:tcPr>
            <w:tcW w:w="1819" w:type="dxa"/>
            <w:tcBorders>
              <w:left w:val="single" w:color="auto" w:sz="4" w:space="0"/>
              <w:right w:val="single" w:color="auto" w:sz="4" w:space="0"/>
            </w:tcBorders>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0.02</w:t>
            </w:r>
          </w:p>
        </w:tc>
        <w:tc>
          <w:tcPr>
            <w:tcW w:w="1819" w:type="dxa"/>
            <w:tcBorders>
              <w:left w:val="single" w:color="auto" w:sz="4" w:space="0"/>
            </w:tcBorders>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0.07</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90" w:hRule="atLeast"/>
          <w:jc w:val="center"/>
        </w:trPr>
        <w:tc>
          <w:tcPr>
            <w:tcW w:w="3065" w:type="dxa"/>
            <w:tcBorders>
              <w:right w:val="single" w:color="auto" w:sz="4" w:space="0"/>
            </w:tcBorders>
            <w:vAlign w:val="center"/>
          </w:tcPr>
          <w:p>
            <w:pPr>
              <w:widowControl/>
              <w:jc w:val="center"/>
              <w:textAlignment w:val="center"/>
              <w:rPr>
                <w:rFonts w:ascii="Times New Roman" w:hAnsi="Times New Roman"/>
                <w:color w:val="000000"/>
                <w:kern w:val="0"/>
                <w:sz w:val="22"/>
                <w:szCs w:val="22"/>
              </w:rPr>
            </w:pPr>
            <w:r>
              <w:rPr>
                <w:rFonts w:ascii="Times New Roman" w:hAnsi="Times New Roman"/>
                <w:color w:val="000000"/>
                <w:kern w:val="0"/>
                <w:sz w:val="22"/>
                <w:szCs w:val="22"/>
                <w:lang w:bidi="ar"/>
              </w:rPr>
              <w:t>建设街道</w:t>
            </w:r>
          </w:p>
        </w:tc>
        <w:tc>
          <w:tcPr>
            <w:tcW w:w="1819" w:type="dxa"/>
            <w:tcBorders>
              <w:left w:val="single" w:color="auto" w:sz="4" w:space="0"/>
              <w:right w:val="single" w:color="auto" w:sz="4" w:space="0"/>
            </w:tcBorders>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12</w:t>
            </w:r>
          </w:p>
        </w:tc>
        <w:tc>
          <w:tcPr>
            <w:tcW w:w="1819" w:type="dxa"/>
            <w:tcBorders>
              <w:left w:val="single" w:color="auto" w:sz="4" w:space="0"/>
              <w:right w:val="single" w:color="auto" w:sz="4" w:space="0"/>
            </w:tcBorders>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0.09</w:t>
            </w:r>
          </w:p>
        </w:tc>
        <w:tc>
          <w:tcPr>
            <w:tcW w:w="1819" w:type="dxa"/>
            <w:tcBorders>
              <w:left w:val="single" w:color="auto" w:sz="4" w:space="0"/>
            </w:tcBorders>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3.88</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90" w:hRule="atLeast"/>
          <w:jc w:val="center"/>
        </w:trPr>
        <w:tc>
          <w:tcPr>
            <w:tcW w:w="3065" w:type="dxa"/>
            <w:tcBorders>
              <w:right w:val="single" w:color="auto" w:sz="4" w:space="0"/>
            </w:tcBorders>
            <w:vAlign w:val="center"/>
          </w:tcPr>
          <w:p>
            <w:pPr>
              <w:widowControl/>
              <w:jc w:val="center"/>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大塘街道</w:t>
            </w:r>
          </w:p>
        </w:tc>
        <w:tc>
          <w:tcPr>
            <w:tcW w:w="1819" w:type="dxa"/>
            <w:tcBorders>
              <w:left w:val="single" w:color="auto" w:sz="4" w:space="0"/>
              <w:right w:val="single" w:color="auto" w:sz="4" w:space="0"/>
            </w:tcBorders>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14</w:t>
            </w:r>
          </w:p>
        </w:tc>
        <w:tc>
          <w:tcPr>
            <w:tcW w:w="1819" w:type="dxa"/>
            <w:tcBorders>
              <w:left w:val="single" w:color="auto" w:sz="4" w:space="0"/>
              <w:right w:val="single" w:color="auto" w:sz="4" w:space="0"/>
            </w:tcBorders>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0.03</w:t>
            </w:r>
          </w:p>
        </w:tc>
        <w:tc>
          <w:tcPr>
            <w:tcW w:w="1819" w:type="dxa"/>
            <w:tcBorders>
              <w:left w:val="single" w:color="auto" w:sz="4" w:space="0"/>
            </w:tcBorders>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0.45</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90" w:hRule="atLeast"/>
          <w:jc w:val="center"/>
        </w:trPr>
        <w:tc>
          <w:tcPr>
            <w:tcW w:w="3065" w:type="dxa"/>
            <w:tcBorders>
              <w:right w:val="single" w:color="auto" w:sz="4" w:space="0"/>
            </w:tcBorders>
            <w:vAlign w:val="center"/>
          </w:tcPr>
          <w:p>
            <w:pPr>
              <w:widowControl/>
              <w:jc w:val="center"/>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珠光街道</w:t>
            </w:r>
          </w:p>
        </w:tc>
        <w:tc>
          <w:tcPr>
            <w:tcW w:w="1819" w:type="dxa"/>
            <w:tcBorders>
              <w:left w:val="single" w:color="auto" w:sz="4" w:space="0"/>
              <w:right w:val="single" w:color="auto" w:sz="4" w:space="0"/>
            </w:tcBorders>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5</w:t>
            </w:r>
          </w:p>
        </w:tc>
        <w:tc>
          <w:tcPr>
            <w:tcW w:w="1819" w:type="dxa"/>
            <w:tcBorders>
              <w:left w:val="single" w:color="auto" w:sz="4" w:space="0"/>
              <w:right w:val="single" w:color="auto" w:sz="4" w:space="0"/>
            </w:tcBorders>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w:t>
            </w:r>
          </w:p>
        </w:tc>
        <w:tc>
          <w:tcPr>
            <w:tcW w:w="1819" w:type="dxa"/>
            <w:tcBorders>
              <w:left w:val="single" w:color="auto" w:sz="4" w:space="0"/>
            </w:tcBorders>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90" w:hRule="atLeast"/>
          <w:jc w:val="center"/>
        </w:trPr>
        <w:tc>
          <w:tcPr>
            <w:tcW w:w="3065" w:type="dxa"/>
            <w:tcBorders>
              <w:right w:val="single" w:color="auto" w:sz="4" w:space="0"/>
            </w:tcBorders>
            <w:vAlign w:val="center"/>
          </w:tcPr>
          <w:p>
            <w:pPr>
              <w:widowControl/>
              <w:jc w:val="center"/>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大东街道</w:t>
            </w:r>
          </w:p>
        </w:tc>
        <w:tc>
          <w:tcPr>
            <w:tcW w:w="1819" w:type="dxa"/>
            <w:tcBorders>
              <w:left w:val="single" w:color="auto" w:sz="4" w:space="0"/>
              <w:right w:val="single" w:color="auto" w:sz="4" w:space="0"/>
            </w:tcBorders>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22</w:t>
            </w:r>
          </w:p>
        </w:tc>
        <w:tc>
          <w:tcPr>
            <w:tcW w:w="1819" w:type="dxa"/>
            <w:tcBorders>
              <w:left w:val="single" w:color="auto" w:sz="4" w:space="0"/>
              <w:right w:val="single" w:color="auto" w:sz="4" w:space="0"/>
            </w:tcBorders>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0.01</w:t>
            </w:r>
          </w:p>
        </w:tc>
        <w:tc>
          <w:tcPr>
            <w:tcW w:w="1819" w:type="dxa"/>
            <w:tcBorders>
              <w:left w:val="single" w:color="auto" w:sz="4" w:space="0"/>
            </w:tcBorders>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0.21</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90" w:hRule="atLeast"/>
          <w:jc w:val="center"/>
        </w:trPr>
        <w:tc>
          <w:tcPr>
            <w:tcW w:w="3065" w:type="dxa"/>
            <w:tcBorders>
              <w:right w:val="single" w:color="auto" w:sz="4" w:space="0"/>
            </w:tcBorders>
            <w:vAlign w:val="center"/>
          </w:tcPr>
          <w:p>
            <w:pPr>
              <w:widowControl/>
              <w:jc w:val="center"/>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白云街道</w:t>
            </w:r>
          </w:p>
        </w:tc>
        <w:tc>
          <w:tcPr>
            <w:tcW w:w="1819" w:type="dxa"/>
            <w:tcBorders>
              <w:left w:val="single" w:color="auto" w:sz="4" w:space="0"/>
              <w:right w:val="single" w:color="auto" w:sz="4" w:space="0"/>
            </w:tcBorders>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13</w:t>
            </w:r>
          </w:p>
        </w:tc>
        <w:tc>
          <w:tcPr>
            <w:tcW w:w="1819" w:type="dxa"/>
            <w:tcBorders>
              <w:left w:val="single" w:color="auto" w:sz="4" w:space="0"/>
              <w:right w:val="single" w:color="auto" w:sz="4" w:space="0"/>
            </w:tcBorders>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0.01</w:t>
            </w:r>
          </w:p>
        </w:tc>
        <w:tc>
          <w:tcPr>
            <w:tcW w:w="1819" w:type="dxa"/>
            <w:tcBorders>
              <w:left w:val="single" w:color="auto" w:sz="4" w:space="0"/>
            </w:tcBorders>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0.56</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90" w:hRule="atLeast"/>
          <w:jc w:val="center"/>
        </w:trPr>
        <w:tc>
          <w:tcPr>
            <w:tcW w:w="3065" w:type="dxa"/>
            <w:tcBorders>
              <w:right w:val="single" w:color="auto" w:sz="4" w:space="0"/>
            </w:tcBorders>
            <w:vAlign w:val="center"/>
          </w:tcPr>
          <w:p>
            <w:pPr>
              <w:widowControl/>
              <w:jc w:val="center"/>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登峰街道</w:t>
            </w:r>
          </w:p>
        </w:tc>
        <w:tc>
          <w:tcPr>
            <w:tcW w:w="1819" w:type="dxa"/>
            <w:tcBorders>
              <w:left w:val="single" w:color="auto" w:sz="4" w:space="0"/>
              <w:right w:val="single" w:color="auto" w:sz="4" w:space="0"/>
            </w:tcBorders>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9</w:t>
            </w:r>
          </w:p>
        </w:tc>
        <w:tc>
          <w:tcPr>
            <w:tcW w:w="1819" w:type="dxa"/>
            <w:tcBorders>
              <w:left w:val="single" w:color="auto" w:sz="4" w:space="0"/>
              <w:right w:val="single" w:color="auto" w:sz="4" w:space="0"/>
            </w:tcBorders>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0.02</w:t>
            </w:r>
          </w:p>
        </w:tc>
        <w:tc>
          <w:tcPr>
            <w:tcW w:w="1819" w:type="dxa"/>
            <w:tcBorders>
              <w:left w:val="single" w:color="auto" w:sz="4" w:space="0"/>
            </w:tcBorders>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0.29</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90" w:hRule="atLeast"/>
          <w:jc w:val="center"/>
        </w:trPr>
        <w:tc>
          <w:tcPr>
            <w:tcW w:w="3065" w:type="dxa"/>
            <w:tcBorders>
              <w:bottom w:val="single" w:color="auto" w:sz="4" w:space="0"/>
              <w:right w:val="single" w:color="auto" w:sz="4" w:space="0"/>
            </w:tcBorders>
            <w:vAlign w:val="center"/>
          </w:tcPr>
          <w:p>
            <w:pPr>
              <w:widowControl/>
              <w:jc w:val="center"/>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矿泉街道</w:t>
            </w:r>
          </w:p>
        </w:tc>
        <w:tc>
          <w:tcPr>
            <w:tcW w:w="1819" w:type="dxa"/>
            <w:tcBorders>
              <w:left w:val="single" w:color="auto" w:sz="4" w:space="0"/>
              <w:bottom w:val="single" w:color="auto" w:sz="4" w:space="0"/>
              <w:right w:val="single" w:color="auto" w:sz="4" w:space="0"/>
            </w:tcBorders>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4</w:t>
            </w:r>
          </w:p>
        </w:tc>
        <w:tc>
          <w:tcPr>
            <w:tcW w:w="1819" w:type="dxa"/>
            <w:tcBorders>
              <w:left w:val="single" w:color="auto" w:sz="4" w:space="0"/>
              <w:bottom w:val="single" w:color="auto" w:sz="4" w:space="0"/>
              <w:right w:val="single" w:color="auto" w:sz="4" w:space="0"/>
            </w:tcBorders>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0.01</w:t>
            </w:r>
          </w:p>
        </w:tc>
        <w:tc>
          <w:tcPr>
            <w:tcW w:w="1819" w:type="dxa"/>
            <w:tcBorders>
              <w:left w:val="single" w:color="auto" w:sz="4" w:space="0"/>
              <w:bottom w:val="single" w:color="auto" w:sz="4" w:space="0"/>
            </w:tcBorders>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0.61</w:t>
            </w:r>
          </w:p>
        </w:tc>
      </w:tr>
    </w:tbl>
    <w:p>
      <w:pPr>
        <w:spacing w:line="600" w:lineRule="exact"/>
        <w:ind w:firstLine="640" w:firstLineChars="200"/>
        <w:rPr>
          <w:rFonts w:ascii="Times New Roman" w:hAnsi="Times New Roman" w:eastAsia="黑体"/>
          <w:color w:val="000000"/>
          <w:kern w:val="0"/>
          <w:sz w:val="32"/>
          <w:szCs w:val="32"/>
        </w:rPr>
      </w:pPr>
      <w:r>
        <w:rPr>
          <w:rFonts w:ascii="Times New Roman" w:hAnsi="Times New Roman" w:eastAsia="黑体"/>
          <w:color w:val="000000"/>
          <w:kern w:val="0"/>
          <w:sz w:val="32"/>
          <w:szCs w:val="32"/>
        </w:rPr>
        <w:t>七、文化、体育和娱乐业</w:t>
      </w:r>
    </w:p>
    <w:p>
      <w:pPr>
        <w:widowControl/>
        <w:spacing w:line="600" w:lineRule="exact"/>
        <w:ind w:firstLine="630" w:firstLineChars="196"/>
        <w:rPr>
          <w:rFonts w:ascii="Times New Roman" w:hAnsi="Times New Roman" w:eastAsia="楷体_GB2312"/>
          <w:b/>
          <w:color w:val="000000"/>
          <w:kern w:val="0"/>
          <w:sz w:val="32"/>
          <w:szCs w:val="32"/>
        </w:rPr>
      </w:pPr>
      <w:r>
        <w:rPr>
          <w:rFonts w:ascii="Times New Roman" w:hAnsi="Times New Roman" w:eastAsia="楷体_GB2312"/>
          <w:b/>
          <w:color w:val="000000"/>
          <w:kern w:val="0"/>
          <w:sz w:val="32"/>
          <w:szCs w:val="32"/>
        </w:rPr>
        <w:t>（一）企业法人单位数和从业人员</w:t>
      </w:r>
    </w:p>
    <w:p>
      <w:pPr>
        <w:spacing w:line="60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2018年末，全区共有文化、体育和娱乐业企业法人单位</w:t>
      </w:r>
      <w:r>
        <w:rPr>
          <w:rFonts w:ascii="Times New Roman" w:hAnsi="Times New Roman" w:eastAsia="仿宋_GB2312"/>
          <w:kern w:val="0"/>
          <w:sz w:val="32"/>
          <w:szCs w:val="32"/>
        </w:rPr>
        <w:t>2106</w:t>
      </w:r>
      <w:r>
        <w:rPr>
          <w:rFonts w:ascii="Times New Roman" w:hAnsi="Times New Roman" w:eastAsia="仿宋_GB2312"/>
          <w:color w:val="000000"/>
          <w:kern w:val="0"/>
          <w:sz w:val="32"/>
          <w:szCs w:val="32"/>
        </w:rPr>
        <w:t>个，从业人员1.91万人，分别比2013年末增长</w:t>
      </w:r>
      <w:r>
        <w:rPr>
          <w:rFonts w:ascii="Times New Roman" w:hAnsi="Times New Roman" w:eastAsia="仿宋_GB2312"/>
          <w:kern w:val="0"/>
          <w:sz w:val="32"/>
          <w:szCs w:val="32"/>
        </w:rPr>
        <w:t>3.0倍</w:t>
      </w:r>
      <w:r>
        <w:rPr>
          <w:rFonts w:ascii="Times New Roman" w:hAnsi="Times New Roman" w:eastAsia="仿宋_GB2312"/>
          <w:color w:val="000000"/>
          <w:kern w:val="0"/>
          <w:sz w:val="32"/>
          <w:szCs w:val="32"/>
        </w:rPr>
        <w:t>和</w:t>
      </w:r>
      <w:r>
        <w:rPr>
          <w:rFonts w:ascii="Times New Roman" w:hAnsi="Times New Roman" w:eastAsia="仿宋_GB2312"/>
          <w:kern w:val="0"/>
          <w:sz w:val="32"/>
          <w:szCs w:val="32"/>
        </w:rPr>
        <w:t>下降15.5%</w:t>
      </w:r>
      <w:r>
        <w:rPr>
          <w:rFonts w:ascii="Times New Roman" w:hAnsi="Times New Roman" w:eastAsia="仿宋_GB2312"/>
          <w:color w:val="000000"/>
          <w:kern w:val="0"/>
          <w:sz w:val="32"/>
          <w:szCs w:val="32"/>
        </w:rPr>
        <w:t>（详见表9-23）。</w:t>
      </w:r>
    </w:p>
    <w:p>
      <w:pPr>
        <w:spacing w:after="120"/>
        <w:jc w:val="center"/>
        <w:rPr>
          <w:rFonts w:ascii="Times New Roman" w:hAnsi="Times New Roman"/>
          <w:b/>
          <w:bCs/>
          <w:color w:val="000000"/>
          <w:kern w:val="0"/>
          <w:sz w:val="24"/>
        </w:rPr>
      </w:pPr>
      <w:r>
        <w:rPr>
          <w:rFonts w:ascii="Times New Roman" w:hAnsi="Times New Roman"/>
          <w:b/>
          <w:bCs/>
          <w:color w:val="000000"/>
          <w:kern w:val="0"/>
          <w:sz w:val="24"/>
        </w:rPr>
        <w:t>表9-23　按行业大类分组的文化、体育和娱乐业</w:t>
      </w:r>
    </w:p>
    <w:p>
      <w:pPr>
        <w:spacing w:after="120"/>
        <w:jc w:val="center"/>
        <w:rPr>
          <w:rFonts w:ascii="Times New Roman" w:hAnsi="Times New Roman"/>
          <w:b/>
          <w:bCs/>
          <w:color w:val="000000"/>
          <w:kern w:val="0"/>
          <w:sz w:val="24"/>
        </w:rPr>
      </w:pPr>
      <w:r>
        <w:rPr>
          <w:rFonts w:ascii="Times New Roman" w:hAnsi="Times New Roman"/>
          <w:b/>
          <w:bCs/>
          <w:color w:val="000000"/>
          <w:kern w:val="0"/>
          <w:sz w:val="24"/>
        </w:rPr>
        <w:t>企业法人单位和从业人员</w:t>
      </w:r>
    </w:p>
    <w:tbl>
      <w:tblPr>
        <w:tblStyle w:val="16"/>
        <w:tblW w:w="8522" w:type="dxa"/>
        <w:jc w:val="center"/>
        <w:tblInd w:w="0" w:type="dxa"/>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3898"/>
        <w:gridCol w:w="2313"/>
        <w:gridCol w:w="2311"/>
      </w:tblGrid>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90" w:hRule="atLeast"/>
          <w:jc w:val="center"/>
        </w:trPr>
        <w:tc>
          <w:tcPr>
            <w:tcW w:w="3898" w:type="dxa"/>
            <w:tcBorders>
              <w:top w:val="single" w:color="auto" w:sz="4" w:space="0"/>
              <w:bottom w:val="single" w:color="auto" w:sz="4" w:space="0"/>
              <w:right w:val="single" w:color="auto" w:sz="4" w:space="0"/>
            </w:tcBorders>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　</w:t>
            </w:r>
          </w:p>
        </w:tc>
        <w:tc>
          <w:tcPr>
            <w:tcW w:w="23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b/>
                <w:bCs/>
                <w:color w:val="000000"/>
                <w:kern w:val="0"/>
                <w:sz w:val="22"/>
                <w:szCs w:val="22"/>
              </w:rPr>
            </w:pPr>
            <w:r>
              <w:rPr>
                <w:rFonts w:ascii="Times New Roman" w:hAnsi="Times New Roman"/>
                <w:b/>
                <w:bCs/>
                <w:color w:val="000000"/>
                <w:kern w:val="0"/>
                <w:sz w:val="22"/>
                <w:szCs w:val="22"/>
              </w:rPr>
              <w:t>企业法人单位</w:t>
            </w:r>
          </w:p>
          <w:p>
            <w:pPr>
              <w:widowControl/>
              <w:jc w:val="center"/>
              <w:rPr>
                <w:rFonts w:ascii="Times New Roman" w:hAnsi="Times New Roman"/>
                <w:b/>
                <w:bCs/>
                <w:color w:val="000000"/>
                <w:kern w:val="0"/>
                <w:sz w:val="22"/>
                <w:szCs w:val="22"/>
              </w:rPr>
            </w:pPr>
            <w:r>
              <w:rPr>
                <w:rFonts w:ascii="Times New Roman" w:hAnsi="Times New Roman"/>
                <w:b/>
                <w:bCs/>
                <w:color w:val="000000"/>
                <w:kern w:val="0"/>
                <w:sz w:val="22"/>
                <w:szCs w:val="22"/>
              </w:rPr>
              <w:t>（个）</w:t>
            </w:r>
          </w:p>
        </w:tc>
        <w:tc>
          <w:tcPr>
            <w:tcW w:w="2311" w:type="dxa"/>
            <w:tcBorders>
              <w:top w:val="single" w:color="auto" w:sz="4" w:space="0"/>
              <w:left w:val="single" w:color="auto" w:sz="4" w:space="0"/>
              <w:bottom w:val="single" w:color="auto" w:sz="4" w:space="0"/>
            </w:tcBorders>
            <w:vAlign w:val="center"/>
          </w:tcPr>
          <w:p>
            <w:pPr>
              <w:widowControl/>
              <w:jc w:val="center"/>
              <w:rPr>
                <w:rFonts w:ascii="Times New Roman" w:hAnsi="Times New Roman"/>
                <w:b/>
                <w:bCs/>
                <w:color w:val="000000"/>
                <w:kern w:val="0"/>
                <w:sz w:val="22"/>
                <w:szCs w:val="22"/>
              </w:rPr>
            </w:pPr>
            <w:r>
              <w:rPr>
                <w:rFonts w:ascii="Times New Roman" w:hAnsi="Times New Roman"/>
                <w:b/>
                <w:bCs/>
                <w:color w:val="000000"/>
                <w:kern w:val="0"/>
                <w:sz w:val="22"/>
                <w:szCs w:val="22"/>
              </w:rPr>
              <w:t>从业人员</w:t>
            </w:r>
          </w:p>
          <w:p>
            <w:pPr>
              <w:widowControl/>
              <w:jc w:val="center"/>
              <w:rPr>
                <w:rFonts w:ascii="Times New Roman" w:hAnsi="Times New Roman"/>
                <w:b/>
                <w:bCs/>
                <w:color w:val="000000"/>
                <w:kern w:val="0"/>
                <w:sz w:val="22"/>
                <w:szCs w:val="22"/>
              </w:rPr>
            </w:pPr>
            <w:r>
              <w:rPr>
                <w:rFonts w:ascii="Times New Roman" w:hAnsi="Times New Roman"/>
                <w:b/>
                <w:bCs/>
                <w:color w:val="000000"/>
                <w:kern w:val="0"/>
                <w:sz w:val="22"/>
                <w:szCs w:val="22"/>
              </w:rPr>
              <w:t>（万人）</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80" w:hRule="atLeast"/>
          <w:jc w:val="center"/>
        </w:trPr>
        <w:tc>
          <w:tcPr>
            <w:tcW w:w="3898" w:type="dxa"/>
            <w:tcBorders>
              <w:top w:val="single" w:color="auto" w:sz="4" w:space="0"/>
              <w:right w:val="single" w:color="auto" w:sz="4" w:space="0"/>
            </w:tcBorders>
            <w:vAlign w:val="center"/>
          </w:tcPr>
          <w:p>
            <w:pPr>
              <w:widowControl/>
              <w:jc w:val="center"/>
              <w:rPr>
                <w:rFonts w:ascii="Times New Roman" w:hAnsi="Times New Roman"/>
                <w:b/>
                <w:bCs/>
                <w:color w:val="000000"/>
                <w:kern w:val="0"/>
                <w:sz w:val="22"/>
                <w:szCs w:val="22"/>
              </w:rPr>
            </w:pPr>
            <w:r>
              <w:rPr>
                <w:rFonts w:ascii="Times New Roman" w:hAnsi="Times New Roman"/>
                <w:b/>
                <w:bCs/>
                <w:color w:val="000000"/>
                <w:kern w:val="0"/>
                <w:sz w:val="22"/>
                <w:szCs w:val="22"/>
              </w:rPr>
              <w:t>合　计</w:t>
            </w:r>
          </w:p>
        </w:tc>
        <w:tc>
          <w:tcPr>
            <w:tcW w:w="2313" w:type="dxa"/>
            <w:tcBorders>
              <w:top w:val="single" w:color="auto" w:sz="4" w:space="0"/>
              <w:left w:val="single" w:color="auto" w:sz="4" w:space="0"/>
              <w:right w:val="single" w:color="auto" w:sz="4" w:space="0"/>
            </w:tcBorders>
          </w:tcPr>
          <w:p>
            <w:pPr>
              <w:widowControl/>
              <w:jc w:val="right"/>
              <w:rPr>
                <w:rFonts w:ascii="Times New Roman" w:hAnsi="Times New Roman"/>
                <w:b/>
                <w:bCs/>
                <w:color w:val="000000"/>
                <w:kern w:val="0"/>
                <w:sz w:val="22"/>
                <w:szCs w:val="22"/>
              </w:rPr>
            </w:pPr>
            <w:r>
              <w:rPr>
                <w:rFonts w:ascii="Times New Roman" w:hAnsi="Times New Roman"/>
                <w:b/>
                <w:bCs/>
                <w:color w:val="000000"/>
                <w:kern w:val="0"/>
                <w:sz w:val="22"/>
                <w:szCs w:val="22"/>
              </w:rPr>
              <w:t>2106</w:t>
            </w:r>
          </w:p>
        </w:tc>
        <w:tc>
          <w:tcPr>
            <w:tcW w:w="2311" w:type="dxa"/>
            <w:tcBorders>
              <w:top w:val="single" w:color="auto" w:sz="4" w:space="0"/>
              <w:left w:val="single" w:color="auto" w:sz="4" w:space="0"/>
            </w:tcBorders>
          </w:tcPr>
          <w:p>
            <w:pPr>
              <w:widowControl/>
              <w:jc w:val="right"/>
              <w:rPr>
                <w:rFonts w:ascii="Times New Roman" w:hAnsi="Times New Roman"/>
                <w:b/>
                <w:bCs/>
                <w:color w:val="000000"/>
                <w:kern w:val="0"/>
                <w:sz w:val="22"/>
                <w:szCs w:val="22"/>
              </w:rPr>
            </w:pPr>
            <w:r>
              <w:rPr>
                <w:rFonts w:ascii="Times New Roman" w:hAnsi="Times New Roman"/>
                <w:b/>
                <w:bCs/>
                <w:color w:val="000000"/>
                <w:kern w:val="0"/>
                <w:sz w:val="22"/>
                <w:szCs w:val="22"/>
              </w:rPr>
              <w:t>1.91</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80" w:hRule="atLeast"/>
          <w:jc w:val="center"/>
        </w:trPr>
        <w:tc>
          <w:tcPr>
            <w:tcW w:w="3898" w:type="dxa"/>
            <w:tcBorders>
              <w:right w:val="single" w:color="auto" w:sz="4" w:space="0"/>
            </w:tcBorders>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新闻和出版业</w:t>
            </w:r>
          </w:p>
        </w:tc>
        <w:tc>
          <w:tcPr>
            <w:tcW w:w="2313" w:type="dxa"/>
            <w:tcBorders>
              <w:left w:val="single" w:color="auto" w:sz="4" w:space="0"/>
              <w:right w:val="single" w:color="auto" w:sz="4" w:space="0"/>
            </w:tcBorders>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108</w:t>
            </w:r>
          </w:p>
        </w:tc>
        <w:tc>
          <w:tcPr>
            <w:tcW w:w="2311" w:type="dxa"/>
            <w:tcBorders>
              <w:left w:val="single" w:color="auto" w:sz="4" w:space="0"/>
            </w:tcBorders>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0.67</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80" w:hRule="atLeast"/>
          <w:jc w:val="center"/>
        </w:trPr>
        <w:tc>
          <w:tcPr>
            <w:tcW w:w="3898" w:type="dxa"/>
            <w:tcBorders>
              <w:right w:val="single" w:color="auto" w:sz="4" w:space="0"/>
            </w:tcBorders>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广播、电视、电影和录音制作业</w:t>
            </w:r>
          </w:p>
        </w:tc>
        <w:tc>
          <w:tcPr>
            <w:tcW w:w="2313" w:type="dxa"/>
            <w:tcBorders>
              <w:left w:val="single" w:color="auto" w:sz="4" w:space="0"/>
              <w:right w:val="single" w:color="auto" w:sz="4" w:space="0"/>
            </w:tcBorders>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428</w:t>
            </w:r>
          </w:p>
        </w:tc>
        <w:tc>
          <w:tcPr>
            <w:tcW w:w="2311" w:type="dxa"/>
            <w:tcBorders>
              <w:left w:val="single" w:color="auto" w:sz="4" w:space="0"/>
            </w:tcBorders>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0.45</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80" w:hRule="atLeast"/>
          <w:jc w:val="center"/>
        </w:trPr>
        <w:tc>
          <w:tcPr>
            <w:tcW w:w="3898" w:type="dxa"/>
            <w:tcBorders>
              <w:right w:val="single" w:color="auto" w:sz="4" w:space="0"/>
            </w:tcBorders>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文化艺术业</w:t>
            </w:r>
          </w:p>
        </w:tc>
        <w:tc>
          <w:tcPr>
            <w:tcW w:w="2313" w:type="dxa"/>
            <w:tcBorders>
              <w:left w:val="single" w:color="auto" w:sz="4" w:space="0"/>
              <w:right w:val="single" w:color="auto" w:sz="4" w:space="0"/>
            </w:tcBorders>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753</w:t>
            </w:r>
          </w:p>
        </w:tc>
        <w:tc>
          <w:tcPr>
            <w:tcW w:w="2311" w:type="dxa"/>
            <w:tcBorders>
              <w:left w:val="single" w:color="auto" w:sz="4" w:space="0"/>
            </w:tcBorders>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0.28</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80" w:hRule="atLeast"/>
          <w:jc w:val="center"/>
        </w:trPr>
        <w:tc>
          <w:tcPr>
            <w:tcW w:w="3898" w:type="dxa"/>
            <w:tcBorders>
              <w:right w:val="single" w:color="auto" w:sz="4" w:space="0"/>
            </w:tcBorders>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体育</w:t>
            </w:r>
          </w:p>
        </w:tc>
        <w:tc>
          <w:tcPr>
            <w:tcW w:w="2313" w:type="dxa"/>
            <w:tcBorders>
              <w:left w:val="single" w:color="auto" w:sz="4" w:space="0"/>
              <w:right w:val="single" w:color="auto" w:sz="4" w:space="0"/>
            </w:tcBorders>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231</w:t>
            </w:r>
          </w:p>
        </w:tc>
        <w:tc>
          <w:tcPr>
            <w:tcW w:w="2311" w:type="dxa"/>
            <w:tcBorders>
              <w:left w:val="single" w:color="auto" w:sz="4" w:space="0"/>
            </w:tcBorders>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0.26</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90" w:hRule="atLeast"/>
          <w:jc w:val="center"/>
        </w:trPr>
        <w:tc>
          <w:tcPr>
            <w:tcW w:w="3898" w:type="dxa"/>
            <w:tcBorders>
              <w:bottom w:val="single" w:color="auto" w:sz="4" w:space="0"/>
              <w:right w:val="single" w:color="auto" w:sz="4" w:space="0"/>
            </w:tcBorders>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娱乐业</w:t>
            </w:r>
          </w:p>
        </w:tc>
        <w:tc>
          <w:tcPr>
            <w:tcW w:w="2313" w:type="dxa"/>
            <w:tcBorders>
              <w:left w:val="single" w:color="auto" w:sz="4" w:space="0"/>
              <w:bottom w:val="single" w:color="auto" w:sz="4" w:space="0"/>
              <w:right w:val="single" w:color="auto" w:sz="4" w:space="0"/>
            </w:tcBorders>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586</w:t>
            </w:r>
          </w:p>
        </w:tc>
        <w:tc>
          <w:tcPr>
            <w:tcW w:w="2311" w:type="dxa"/>
            <w:tcBorders>
              <w:left w:val="single" w:color="auto" w:sz="4" w:space="0"/>
              <w:bottom w:val="single" w:color="auto" w:sz="4" w:space="0"/>
            </w:tcBorders>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0.26</w:t>
            </w:r>
          </w:p>
        </w:tc>
      </w:tr>
    </w:tbl>
    <w:p>
      <w:pPr>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在文化、体育和娱乐业企业法人单位中，内资企业占98.8%，港、澳、台商投资企业占0.9%，外商投资企业占0.3%。</w:t>
      </w:r>
    </w:p>
    <w:p>
      <w:pPr>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在文化、体育和娱乐业企业法人单位从业人员中，内资企业占96.1%，港、澳、台商投资企业占3.9%，外商投资企业占0.1%（详见表9-24）。</w:t>
      </w:r>
    </w:p>
    <w:p>
      <w:pPr>
        <w:spacing w:after="120"/>
        <w:jc w:val="center"/>
        <w:rPr>
          <w:rFonts w:ascii="Times New Roman" w:hAnsi="Times New Roman"/>
          <w:b/>
          <w:bCs/>
          <w:color w:val="000000"/>
          <w:kern w:val="0"/>
          <w:sz w:val="24"/>
        </w:rPr>
      </w:pPr>
      <w:r>
        <w:rPr>
          <w:rFonts w:ascii="Times New Roman" w:hAnsi="Times New Roman"/>
          <w:b/>
          <w:bCs/>
          <w:color w:val="000000"/>
          <w:kern w:val="0"/>
          <w:sz w:val="24"/>
        </w:rPr>
        <w:t>表9-24　按登记注册类型分组的文化、体育和娱乐业</w:t>
      </w:r>
    </w:p>
    <w:p>
      <w:pPr>
        <w:spacing w:after="120"/>
        <w:jc w:val="center"/>
        <w:rPr>
          <w:rFonts w:ascii="Times New Roman" w:hAnsi="Times New Roman"/>
          <w:b/>
          <w:bCs/>
          <w:color w:val="000000"/>
          <w:kern w:val="0"/>
          <w:sz w:val="24"/>
        </w:rPr>
      </w:pPr>
      <w:r>
        <w:rPr>
          <w:rFonts w:ascii="Times New Roman" w:hAnsi="Times New Roman"/>
          <w:b/>
          <w:bCs/>
          <w:color w:val="000000"/>
          <w:kern w:val="0"/>
          <w:sz w:val="24"/>
        </w:rPr>
        <w:t>企业法人单位和从业人员</w:t>
      </w:r>
    </w:p>
    <w:tbl>
      <w:tblPr>
        <w:tblStyle w:val="16"/>
        <w:tblW w:w="8522" w:type="dxa"/>
        <w:jc w:val="center"/>
        <w:tblInd w:w="0" w:type="dxa"/>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3898"/>
        <w:gridCol w:w="2313"/>
        <w:gridCol w:w="2311"/>
      </w:tblGrid>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300" w:hRule="atLeast"/>
          <w:jc w:val="center"/>
        </w:trPr>
        <w:tc>
          <w:tcPr>
            <w:tcW w:w="3898" w:type="dxa"/>
            <w:tcBorders>
              <w:top w:val="single" w:color="000000" w:sz="4" w:space="0"/>
              <w:bottom w:val="single" w:color="000000" w:sz="4" w:space="0"/>
              <w:right w:val="single" w:color="000000" w:sz="4" w:space="0"/>
            </w:tcBorders>
            <w:vAlign w:val="center"/>
          </w:tcPr>
          <w:p>
            <w:pPr>
              <w:widowControl/>
              <w:jc w:val="left"/>
              <w:rPr>
                <w:rFonts w:ascii="Times New Roman" w:hAnsi="Times New Roman"/>
                <w:b/>
                <w:bCs/>
                <w:color w:val="000000"/>
                <w:kern w:val="0"/>
                <w:sz w:val="22"/>
                <w:szCs w:val="22"/>
              </w:rPr>
            </w:pPr>
            <w:r>
              <w:rPr>
                <w:rFonts w:ascii="Times New Roman" w:hAnsi="Times New Roman"/>
                <w:b/>
                <w:bCs/>
                <w:color w:val="000000"/>
                <w:kern w:val="0"/>
                <w:sz w:val="22"/>
                <w:szCs w:val="22"/>
              </w:rPr>
              <w:t>　</w:t>
            </w:r>
          </w:p>
        </w:tc>
        <w:tc>
          <w:tcPr>
            <w:tcW w:w="231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b/>
                <w:bCs/>
                <w:color w:val="000000"/>
                <w:kern w:val="0"/>
                <w:sz w:val="22"/>
                <w:szCs w:val="22"/>
              </w:rPr>
            </w:pPr>
            <w:r>
              <w:rPr>
                <w:rFonts w:ascii="Times New Roman" w:hAnsi="Times New Roman"/>
                <w:b/>
                <w:bCs/>
                <w:color w:val="000000"/>
                <w:kern w:val="0"/>
                <w:sz w:val="22"/>
                <w:szCs w:val="22"/>
              </w:rPr>
              <w:t>企业法人单位</w:t>
            </w:r>
          </w:p>
          <w:p>
            <w:pPr>
              <w:widowControl/>
              <w:jc w:val="center"/>
              <w:rPr>
                <w:rFonts w:ascii="Times New Roman" w:hAnsi="Times New Roman"/>
                <w:b/>
                <w:bCs/>
                <w:color w:val="000000"/>
                <w:kern w:val="0"/>
                <w:sz w:val="22"/>
                <w:szCs w:val="22"/>
              </w:rPr>
            </w:pPr>
            <w:r>
              <w:rPr>
                <w:rFonts w:ascii="Times New Roman" w:hAnsi="Times New Roman"/>
                <w:b/>
                <w:bCs/>
                <w:color w:val="000000"/>
                <w:kern w:val="0"/>
                <w:szCs w:val="21"/>
              </w:rPr>
              <w:t>（</w:t>
            </w:r>
            <w:r>
              <w:rPr>
                <w:rFonts w:ascii="Times New Roman" w:hAnsi="Times New Roman"/>
                <w:b/>
                <w:bCs/>
                <w:color w:val="000000"/>
                <w:kern w:val="0"/>
                <w:sz w:val="22"/>
                <w:szCs w:val="22"/>
              </w:rPr>
              <w:t>个</w:t>
            </w:r>
            <w:r>
              <w:rPr>
                <w:rFonts w:ascii="Times New Roman" w:hAnsi="Times New Roman"/>
                <w:b/>
                <w:bCs/>
                <w:color w:val="000000"/>
                <w:kern w:val="0"/>
                <w:szCs w:val="21"/>
              </w:rPr>
              <w:t>）</w:t>
            </w:r>
          </w:p>
        </w:tc>
        <w:tc>
          <w:tcPr>
            <w:tcW w:w="2311" w:type="dxa"/>
            <w:tcBorders>
              <w:top w:val="single" w:color="000000" w:sz="4" w:space="0"/>
              <w:left w:val="single" w:color="000000" w:sz="4" w:space="0"/>
              <w:bottom w:val="single" w:color="000000" w:sz="4" w:space="0"/>
            </w:tcBorders>
            <w:vAlign w:val="center"/>
          </w:tcPr>
          <w:p>
            <w:pPr>
              <w:widowControl/>
              <w:jc w:val="center"/>
              <w:rPr>
                <w:rFonts w:ascii="Times New Roman" w:hAnsi="Times New Roman"/>
                <w:b/>
                <w:bCs/>
                <w:color w:val="000000"/>
                <w:kern w:val="0"/>
                <w:sz w:val="22"/>
                <w:szCs w:val="22"/>
              </w:rPr>
            </w:pPr>
            <w:r>
              <w:rPr>
                <w:rFonts w:ascii="Times New Roman" w:hAnsi="Times New Roman"/>
                <w:b/>
                <w:bCs/>
                <w:color w:val="000000"/>
                <w:kern w:val="0"/>
                <w:sz w:val="22"/>
                <w:szCs w:val="22"/>
              </w:rPr>
              <w:t>从业人员</w:t>
            </w:r>
          </w:p>
          <w:p>
            <w:pPr>
              <w:widowControl/>
              <w:jc w:val="center"/>
              <w:rPr>
                <w:rFonts w:ascii="Times New Roman" w:hAnsi="Times New Roman"/>
                <w:b/>
                <w:bCs/>
                <w:color w:val="000000"/>
                <w:kern w:val="0"/>
                <w:sz w:val="22"/>
                <w:szCs w:val="22"/>
              </w:rPr>
            </w:pPr>
            <w:r>
              <w:rPr>
                <w:rFonts w:ascii="Times New Roman" w:hAnsi="Times New Roman"/>
                <w:b/>
                <w:bCs/>
                <w:color w:val="000000"/>
                <w:kern w:val="0"/>
                <w:szCs w:val="21"/>
              </w:rPr>
              <w:t>（万</w:t>
            </w:r>
            <w:r>
              <w:rPr>
                <w:rFonts w:ascii="Times New Roman" w:hAnsi="Times New Roman"/>
                <w:b/>
                <w:bCs/>
                <w:color w:val="000000"/>
                <w:kern w:val="0"/>
                <w:sz w:val="22"/>
                <w:szCs w:val="22"/>
              </w:rPr>
              <w:t>人</w:t>
            </w:r>
            <w:r>
              <w:rPr>
                <w:rFonts w:ascii="Times New Roman" w:hAnsi="Times New Roman"/>
                <w:b/>
                <w:bCs/>
                <w:color w:val="000000"/>
                <w:kern w:val="0"/>
                <w:szCs w:val="21"/>
              </w:rPr>
              <w:t>）</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280" w:hRule="atLeast"/>
          <w:jc w:val="center"/>
        </w:trPr>
        <w:tc>
          <w:tcPr>
            <w:tcW w:w="3898" w:type="dxa"/>
            <w:tcBorders>
              <w:top w:val="single" w:color="000000" w:sz="4" w:space="0"/>
              <w:bottom w:val="nil"/>
              <w:right w:val="single" w:color="000000" w:sz="4" w:space="0"/>
            </w:tcBorders>
            <w:vAlign w:val="center"/>
          </w:tcPr>
          <w:p>
            <w:pPr>
              <w:widowControl/>
              <w:jc w:val="center"/>
              <w:rPr>
                <w:rFonts w:ascii="Times New Roman" w:hAnsi="Times New Roman"/>
                <w:b/>
                <w:bCs/>
                <w:color w:val="000000"/>
                <w:kern w:val="0"/>
                <w:sz w:val="22"/>
                <w:szCs w:val="22"/>
              </w:rPr>
            </w:pPr>
            <w:r>
              <w:rPr>
                <w:rFonts w:ascii="Times New Roman" w:hAnsi="Times New Roman"/>
                <w:b/>
                <w:bCs/>
                <w:color w:val="000000"/>
                <w:kern w:val="0"/>
                <w:sz w:val="22"/>
                <w:szCs w:val="22"/>
              </w:rPr>
              <w:t>合　计</w:t>
            </w:r>
          </w:p>
        </w:tc>
        <w:tc>
          <w:tcPr>
            <w:tcW w:w="2313" w:type="dxa"/>
            <w:tcBorders>
              <w:top w:val="single" w:color="000000" w:sz="4" w:space="0"/>
              <w:left w:val="single" w:color="000000" w:sz="4" w:space="0"/>
              <w:bottom w:val="nil"/>
              <w:right w:val="single" w:color="000000" w:sz="4" w:space="0"/>
            </w:tcBorders>
            <w:vAlign w:val="center"/>
          </w:tcPr>
          <w:p>
            <w:pPr>
              <w:widowControl/>
              <w:jc w:val="right"/>
              <w:rPr>
                <w:rFonts w:ascii="Times New Roman" w:hAnsi="Times New Roman"/>
                <w:b/>
                <w:bCs/>
                <w:color w:val="000000"/>
                <w:kern w:val="0"/>
                <w:sz w:val="22"/>
                <w:szCs w:val="22"/>
              </w:rPr>
            </w:pPr>
            <w:r>
              <w:rPr>
                <w:rFonts w:ascii="Times New Roman" w:hAnsi="Times New Roman"/>
                <w:b/>
                <w:bCs/>
                <w:color w:val="000000"/>
                <w:kern w:val="0"/>
                <w:sz w:val="22"/>
                <w:szCs w:val="22"/>
              </w:rPr>
              <w:t>2106</w:t>
            </w:r>
          </w:p>
        </w:tc>
        <w:tc>
          <w:tcPr>
            <w:tcW w:w="2311" w:type="dxa"/>
            <w:tcBorders>
              <w:top w:val="single" w:color="000000" w:sz="4" w:space="0"/>
              <w:left w:val="single" w:color="000000" w:sz="4" w:space="0"/>
              <w:bottom w:val="nil"/>
            </w:tcBorders>
            <w:vAlign w:val="center"/>
          </w:tcPr>
          <w:p>
            <w:pPr>
              <w:widowControl/>
              <w:jc w:val="right"/>
              <w:rPr>
                <w:rFonts w:ascii="Times New Roman" w:hAnsi="Times New Roman"/>
                <w:b/>
                <w:bCs/>
                <w:color w:val="000000"/>
                <w:kern w:val="0"/>
                <w:sz w:val="22"/>
                <w:szCs w:val="22"/>
              </w:rPr>
            </w:pPr>
            <w:r>
              <w:rPr>
                <w:rFonts w:ascii="Times New Roman" w:hAnsi="Times New Roman"/>
                <w:b/>
                <w:bCs/>
                <w:color w:val="000000"/>
                <w:kern w:val="0"/>
                <w:sz w:val="22"/>
                <w:szCs w:val="22"/>
              </w:rPr>
              <w:t>1.91</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280" w:hRule="atLeast"/>
          <w:jc w:val="center"/>
        </w:trPr>
        <w:tc>
          <w:tcPr>
            <w:tcW w:w="3898" w:type="dxa"/>
            <w:tcBorders>
              <w:top w:val="nil"/>
              <w:bottom w:val="nil"/>
              <w:right w:val="single" w:color="000000" w:sz="4" w:space="0"/>
            </w:tcBorders>
            <w:vAlign w:val="center"/>
          </w:tcPr>
          <w:p>
            <w:pPr>
              <w:widowControl/>
              <w:rPr>
                <w:rFonts w:ascii="Times New Roman" w:hAnsi="Times New Roman"/>
                <w:b/>
                <w:bCs/>
                <w:color w:val="000000"/>
                <w:kern w:val="0"/>
                <w:sz w:val="22"/>
                <w:szCs w:val="22"/>
              </w:rPr>
            </w:pPr>
            <w:r>
              <w:rPr>
                <w:rFonts w:ascii="Times New Roman" w:hAnsi="Times New Roman"/>
                <w:b/>
                <w:bCs/>
                <w:color w:val="000000"/>
                <w:kern w:val="0"/>
                <w:sz w:val="22"/>
                <w:szCs w:val="22"/>
              </w:rPr>
              <w:t>内资企业</w:t>
            </w:r>
          </w:p>
        </w:tc>
        <w:tc>
          <w:tcPr>
            <w:tcW w:w="2313" w:type="dxa"/>
            <w:tcBorders>
              <w:top w:val="nil"/>
              <w:left w:val="single" w:color="000000" w:sz="4" w:space="0"/>
              <w:bottom w:val="nil"/>
              <w:right w:val="single" w:color="000000" w:sz="4" w:space="0"/>
            </w:tcBorders>
            <w:vAlign w:val="center"/>
          </w:tcPr>
          <w:p>
            <w:pPr>
              <w:widowControl/>
              <w:jc w:val="right"/>
              <w:rPr>
                <w:rFonts w:ascii="Times New Roman" w:hAnsi="Times New Roman"/>
                <w:b/>
                <w:bCs/>
                <w:color w:val="000000"/>
                <w:kern w:val="0"/>
                <w:sz w:val="22"/>
                <w:szCs w:val="22"/>
              </w:rPr>
            </w:pPr>
            <w:r>
              <w:rPr>
                <w:rFonts w:ascii="Times New Roman" w:hAnsi="Times New Roman"/>
                <w:b/>
                <w:bCs/>
                <w:color w:val="000000"/>
                <w:kern w:val="0"/>
                <w:sz w:val="22"/>
                <w:szCs w:val="22"/>
              </w:rPr>
              <w:t>2081</w:t>
            </w:r>
          </w:p>
        </w:tc>
        <w:tc>
          <w:tcPr>
            <w:tcW w:w="2311" w:type="dxa"/>
            <w:tcBorders>
              <w:top w:val="nil"/>
              <w:left w:val="single" w:color="000000" w:sz="4" w:space="0"/>
              <w:bottom w:val="nil"/>
            </w:tcBorders>
            <w:vAlign w:val="center"/>
          </w:tcPr>
          <w:p>
            <w:pPr>
              <w:widowControl/>
              <w:jc w:val="right"/>
              <w:rPr>
                <w:rFonts w:ascii="Times New Roman" w:hAnsi="Times New Roman"/>
                <w:b/>
                <w:bCs/>
                <w:color w:val="000000"/>
                <w:kern w:val="0"/>
                <w:sz w:val="22"/>
                <w:szCs w:val="22"/>
              </w:rPr>
            </w:pPr>
            <w:r>
              <w:rPr>
                <w:rFonts w:ascii="Times New Roman" w:hAnsi="Times New Roman"/>
                <w:b/>
                <w:bCs/>
                <w:color w:val="000000"/>
                <w:kern w:val="0"/>
                <w:sz w:val="22"/>
                <w:szCs w:val="22"/>
              </w:rPr>
              <w:t>1.84</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280" w:hRule="atLeast"/>
          <w:jc w:val="center"/>
        </w:trPr>
        <w:tc>
          <w:tcPr>
            <w:tcW w:w="3898" w:type="dxa"/>
            <w:tcBorders>
              <w:top w:val="nil"/>
              <w:bottom w:val="nil"/>
              <w:right w:val="single" w:color="000000" w:sz="4" w:space="0"/>
            </w:tcBorders>
            <w:vAlign w:val="center"/>
          </w:tcPr>
          <w:p>
            <w:pPr>
              <w:widowControl/>
              <w:rPr>
                <w:rFonts w:ascii="Times New Roman" w:hAnsi="Times New Roman"/>
                <w:color w:val="000000"/>
                <w:kern w:val="0"/>
                <w:sz w:val="22"/>
                <w:szCs w:val="22"/>
              </w:rPr>
            </w:pPr>
            <w:r>
              <w:rPr>
                <w:rFonts w:ascii="Times New Roman" w:hAnsi="Times New Roman"/>
                <w:color w:val="000000"/>
                <w:kern w:val="0"/>
                <w:sz w:val="22"/>
                <w:szCs w:val="22"/>
              </w:rPr>
              <w:t>　　</w:t>
            </w:r>
            <w:r>
              <w:rPr>
                <w:rFonts w:ascii="Times New Roman" w:hAnsi="Times New Roman"/>
                <w:color w:val="000000"/>
                <w:kern w:val="0"/>
                <w:szCs w:val="21"/>
              </w:rPr>
              <w:t>国有企业</w:t>
            </w:r>
          </w:p>
        </w:tc>
        <w:tc>
          <w:tcPr>
            <w:tcW w:w="2313" w:type="dxa"/>
            <w:tcBorders>
              <w:top w:val="nil"/>
              <w:left w:val="single" w:color="000000" w:sz="4" w:space="0"/>
              <w:bottom w:val="nil"/>
              <w:right w:val="single" w:color="000000" w:sz="4" w:space="0"/>
            </w:tcBorders>
            <w:vAlign w:val="center"/>
          </w:tcPr>
          <w:p>
            <w:pPr>
              <w:widowControl/>
              <w:jc w:val="right"/>
              <w:rPr>
                <w:rFonts w:ascii="Times New Roman" w:hAnsi="Times New Roman"/>
                <w:color w:val="000000"/>
                <w:kern w:val="0"/>
                <w:szCs w:val="21"/>
              </w:rPr>
            </w:pPr>
            <w:r>
              <w:rPr>
                <w:rFonts w:ascii="Times New Roman" w:hAnsi="Times New Roman"/>
                <w:color w:val="000000"/>
                <w:kern w:val="0"/>
                <w:szCs w:val="21"/>
              </w:rPr>
              <w:t>35</w:t>
            </w:r>
          </w:p>
        </w:tc>
        <w:tc>
          <w:tcPr>
            <w:tcW w:w="2311" w:type="dxa"/>
            <w:tcBorders>
              <w:top w:val="nil"/>
              <w:left w:val="single" w:color="000000" w:sz="4" w:space="0"/>
              <w:bottom w:val="nil"/>
            </w:tcBorders>
            <w:vAlign w:val="center"/>
          </w:tcPr>
          <w:p>
            <w:pPr>
              <w:widowControl/>
              <w:jc w:val="right"/>
              <w:rPr>
                <w:rFonts w:ascii="Times New Roman" w:hAnsi="Times New Roman"/>
                <w:color w:val="000000"/>
                <w:kern w:val="0"/>
                <w:szCs w:val="21"/>
              </w:rPr>
            </w:pPr>
            <w:r>
              <w:rPr>
                <w:rFonts w:ascii="Times New Roman" w:hAnsi="Times New Roman"/>
                <w:color w:val="000000"/>
                <w:kern w:val="0"/>
                <w:szCs w:val="21"/>
              </w:rPr>
              <w:t>0.33</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280" w:hRule="atLeast"/>
          <w:jc w:val="center"/>
        </w:trPr>
        <w:tc>
          <w:tcPr>
            <w:tcW w:w="3898" w:type="dxa"/>
            <w:tcBorders>
              <w:top w:val="nil"/>
              <w:bottom w:val="nil"/>
              <w:right w:val="single" w:color="000000" w:sz="4" w:space="0"/>
            </w:tcBorders>
            <w:vAlign w:val="center"/>
          </w:tcPr>
          <w:p>
            <w:pPr>
              <w:widowControl/>
              <w:rPr>
                <w:rFonts w:ascii="Times New Roman" w:hAnsi="Times New Roman"/>
                <w:color w:val="000000"/>
                <w:kern w:val="0"/>
                <w:sz w:val="22"/>
                <w:szCs w:val="22"/>
              </w:rPr>
            </w:pPr>
            <w:r>
              <w:rPr>
                <w:rFonts w:ascii="Times New Roman" w:hAnsi="Times New Roman"/>
                <w:color w:val="000000"/>
                <w:kern w:val="0"/>
                <w:sz w:val="22"/>
                <w:szCs w:val="22"/>
              </w:rPr>
              <w:t>　　</w:t>
            </w:r>
            <w:r>
              <w:rPr>
                <w:rFonts w:ascii="Times New Roman" w:hAnsi="Times New Roman"/>
                <w:color w:val="000000"/>
                <w:kern w:val="0"/>
                <w:szCs w:val="21"/>
              </w:rPr>
              <w:t>集体企业</w:t>
            </w:r>
          </w:p>
        </w:tc>
        <w:tc>
          <w:tcPr>
            <w:tcW w:w="2313" w:type="dxa"/>
            <w:tcBorders>
              <w:top w:val="nil"/>
              <w:left w:val="single" w:color="000000" w:sz="4" w:space="0"/>
              <w:bottom w:val="nil"/>
              <w:right w:val="single" w:color="000000" w:sz="4" w:space="0"/>
            </w:tcBorders>
            <w:vAlign w:val="center"/>
          </w:tcPr>
          <w:p>
            <w:pPr>
              <w:widowControl/>
              <w:jc w:val="right"/>
              <w:rPr>
                <w:rFonts w:ascii="Times New Roman" w:hAnsi="Times New Roman"/>
                <w:color w:val="000000"/>
                <w:kern w:val="0"/>
                <w:szCs w:val="21"/>
              </w:rPr>
            </w:pPr>
            <w:r>
              <w:rPr>
                <w:rFonts w:ascii="Times New Roman" w:hAnsi="Times New Roman"/>
                <w:color w:val="000000"/>
                <w:kern w:val="0"/>
                <w:szCs w:val="21"/>
              </w:rPr>
              <w:t>11</w:t>
            </w:r>
          </w:p>
        </w:tc>
        <w:tc>
          <w:tcPr>
            <w:tcW w:w="2311" w:type="dxa"/>
            <w:tcBorders>
              <w:top w:val="nil"/>
              <w:left w:val="single" w:color="000000" w:sz="4" w:space="0"/>
              <w:bottom w:val="nil"/>
            </w:tcBorders>
            <w:vAlign w:val="center"/>
          </w:tcPr>
          <w:p>
            <w:pPr>
              <w:widowControl/>
              <w:jc w:val="right"/>
              <w:rPr>
                <w:rFonts w:ascii="Times New Roman" w:hAnsi="Times New Roman"/>
                <w:color w:val="000000"/>
                <w:kern w:val="0"/>
                <w:szCs w:val="21"/>
              </w:rPr>
            </w:pPr>
            <w:r>
              <w:rPr>
                <w:rFonts w:ascii="Times New Roman" w:hAnsi="Times New Roman"/>
                <w:color w:val="000000"/>
                <w:kern w:val="0"/>
                <w:szCs w:val="21"/>
              </w:rPr>
              <w:t>0.01</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280" w:hRule="atLeast"/>
          <w:jc w:val="center"/>
        </w:trPr>
        <w:tc>
          <w:tcPr>
            <w:tcW w:w="3898" w:type="dxa"/>
            <w:tcBorders>
              <w:top w:val="nil"/>
              <w:bottom w:val="nil"/>
              <w:right w:val="single" w:color="000000" w:sz="4" w:space="0"/>
            </w:tcBorders>
            <w:vAlign w:val="center"/>
          </w:tcPr>
          <w:p>
            <w:pPr>
              <w:widowControl/>
              <w:rPr>
                <w:rFonts w:ascii="Times New Roman" w:hAnsi="Times New Roman"/>
                <w:color w:val="000000"/>
                <w:kern w:val="0"/>
                <w:sz w:val="22"/>
                <w:szCs w:val="22"/>
              </w:rPr>
            </w:pPr>
            <w:r>
              <w:rPr>
                <w:rFonts w:ascii="Times New Roman" w:hAnsi="Times New Roman"/>
                <w:color w:val="000000"/>
                <w:kern w:val="0"/>
                <w:sz w:val="22"/>
                <w:szCs w:val="22"/>
              </w:rPr>
              <w:t>　　</w:t>
            </w:r>
            <w:r>
              <w:rPr>
                <w:rFonts w:ascii="Times New Roman" w:hAnsi="Times New Roman"/>
                <w:color w:val="000000"/>
                <w:kern w:val="0"/>
                <w:szCs w:val="21"/>
              </w:rPr>
              <w:t>股份合作企业</w:t>
            </w:r>
          </w:p>
        </w:tc>
        <w:tc>
          <w:tcPr>
            <w:tcW w:w="2313" w:type="dxa"/>
            <w:tcBorders>
              <w:top w:val="nil"/>
              <w:left w:val="single" w:color="000000" w:sz="4" w:space="0"/>
              <w:bottom w:val="nil"/>
              <w:right w:val="single" w:color="000000" w:sz="4" w:space="0"/>
            </w:tcBorders>
            <w:vAlign w:val="center"/>
          </w:tcPr>
          <w:p>
            <w:pPr>
              <w:widowControl/>
              <w:jc w:val="right"/>
              <w:rPr>
                <w:rFonts w:ascii="Times New Roman" w:hAnsi="Times New Roman"/>
                <w:color w:val="000000"/>
                <w:kern w:val="0"/>
                <w:szCs w:val="21"/>
              </w:rPr>
            </w:pPr>
            <w:r>
              <w:rPr>
                <w:rFonts w:ascii="Times New Roman" w:hAnsi="Times New Roman"/>
                <w:color w:val="000000"/>
                <w:kern w:val="0"/>
                <w:szCs w:val="21"/>
              </w:rPr>
              <w:t>10</w:t>
            </w:r>
          </w:p>
        </w:tc>
        <w:tc>
          <w:tcPr>
            <w:tcW w:w="2311" w:type="dxa"/>
            <w:tcBorders>
              <w:top w:val="nil"/>
              <w:left w:val="single" w:color="000000" w:sz="4" w:space="0"/>
              <w:bottom w:val="nil"/>
            </w:tcBorders>
            <w:vAlign w:val="center"/>
          </w:tcPr>
          <w:p>
            <w:pPr>
              <w:widowControl/>
              <w:jc w:val="right"/>
              <w:rPr>
                <w:rFonts w:ascii="Times New Roman" w:hAnsi="Times New Roman"/>
                <w:color w:val="000000"/>
                <w:kern w:val="0"/>
                <w:szCs w:val="21"/>
              </w:rPr>
            </w:pPr>
            <w:r>
              <w:rPr>
                <w:rFonts w:ascii="Times New Roman" w:hAnsi="Times New Roman"/>
                <w:color w:val="000000"/>
                <w:kern w:val="0"/>
                <w:szCs w:val="21"/>
              </w:rPr>
              <w:t>...</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280" w:hRule="atLeast"/>
          <w:jc w:val="center"/>
        </w:trPr>
        <w:tc>
          <w:tcPr>
            <w:tcW w:w="3898" w:type="dxa"/>
            <w:tcBorders>
              <w:top w:val="nil"/>
              <w:bottom w:val="nil"/>
              <w:right w:val="single" w:color="000000" w:sz="4" w:space="0"/>
            </w:tcBorders>
            <w:vAlign w:val="center"/>
          </w:tcPr>
          <w:p>
            <w:pPr>
              <w:widowControl/>
              <w:rPr>
                <w:rFonts w:ascii="Times New Roman" w:hAnsi="Times New Roman"/>
                <w:color w:val="000000"/>
                <w:kern w:val="0"/>
                <w:sz w:val="22"/>
                <w:szCs w:val="22"/>
              </w:rPr>
            </w:pPr>
            <w:r>
              <w:rPr>
                <w:rFonts w:ascii="Times New Roman" w:hAnsi="Times New Roman"/>
                <w:color w:val="000000"/>
                <w:kern w:val="0"/>
                <w:sz w:val="22"/>
                <w:szCs w:val="22"/>
              </w:rPr>
              <w:t>　　</w:t>
            </w:r>
            <w:r>
              <w:rPr>
                <w:rFonts w:ascii="Times New Roman" w:hAnsi="Times New Roman"/>
                <w:color w:val="000000"/>
                <w:kern w:val="0"/>
                <w:szCs w:val="21"/>
              </w:rPr>
              <w:t>联营企业</w:t>
            </w:r>
          </w:p>
        </w:tc>
        <w:tc>
          <w:tcPr>
            <w:tcW w:w="2313" w:type="dxa"/>
            <w:tcBorders>
              <w:top w:val="nil"/>
              <w:left w:val="single" w:color="000000" w:sz="4" w:space="0"/>
              <w:bottom w:val="nil"/>
              <w:right w:val="single" w:color="000000" w:sz="4" w:space="0"/>
            </w:tcBorders>
            <w:vAlign w:val="center"/>
          </w:tcPr>
          <w:p>
            <w:pPr>
              <w:widowControl/>
              <w:jc w:val="right"/>
              <w:rPr>
                <w:rFonts w:ascii="Times New Roman" w:hAnsi="Times New Roman"/>
                <w:color w:val="000000"/>
                <w:kern w:val="0"/>
                <w:szCs w:val="21"/>
              </w:rPr>
            </w:pPr>
            <w:r>
              <w:rPr>
                <w:rFonts w:ascii="Times New Roman" w:hAnsi="Times New Roman"/>
                <w:color w:val="000000"/>
                <w:kern w:val="0"/>
                <w:szCs w:val="21"/>
              </w:rPr>
              <w:t>3</w:t>
            </w:r>
          </w:p>
        </w:tc>
        <w:tc>
          <w:tcPr>
            <w:tcW w:w="2311" w:type="dxa"/>
            <w:tcBorders>
              <w:top w:val="nil"/>
              <w:left w:val="single" w:color="000000" w:sz="4" w:space="0"/>
              <w:bottom w:val="nil"/>
            </w:tcBorders>
            <w:vAlign w:val="center"/>
          </w:tcPr>
          <w:p>
            <w:pPr>
              <w:widowControl/>
              <w:jc w:val="right"/>
              <w:rPr>
                <w:rFonts w:ascii="Times New Roman" w:hAnsi="Times New Roman"/>
                <w:color w:val="000000"/>
                <w:kern w:val="0"/>
                <w:szCs w:val="21"/>
              </w:rPr>
            </w:pPr>
            <w:r>
              <w:rPr>
                <w:rFonts w:ascii="Times New Roman" w:hAnsi="Times New Roman"/>
                <w:color w:val="000000"/>
                <w:kern w:val="0"/>
                <w:szCs w:val="21"/>
              </w:rPr>
              <w:t>...</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280" w:hRule="atLeast"/>
          <w:jc w:val="center"/>
        </w:trPr>
        <w:tc>
          <w:tcPr>
            <w:tcW w:w="3898" w:type="dxa"/>
            <w:tcBorders>
              <w:top w:val="nil"/>
              <w:bottom w:val="nil"/>
              <w:right w:val="single" w:color="000000" w:sz="4" w:space="0"/>
            </w:tcBorders>
            <w:vAlign w:val="center"/>
          </w:tcPr>
          <w:p>
            <w:pPr>
              <w:widowControl/>
              <w:rPr>
                <w:rFonts w:ascii="Times New Roman" w:hAnsi="Times New Roman"/>
                <w:color w:val="000000"/>
                <w:kern w:val="0"/>
                <w:sz w:val="22"/>
                <w:szCs w:val="22"/>
              </w:rPr>
            </w:pPr>
            <w:r>
              <w:rPr>
                <w:rFonts w:ascii="Times New Roman" w:hAnsi="Times New Roman"/>
                <w:color w:val="000000"/>
                <w:kern w:val="0"/>
                <w:sz w:val="22"/>
                <w:szCs w:val="22"/>
              </w:rPr>
              <w:t>　　</w:t>
            </w:r>
            <w:r>
              <w:rPr>
                <w:rFonts w:ascii="Times New Roman" w:hAnsi="Times New Roman"/>
                <w:color w:val="000000"/>
                <w:kern w:val="0"/>
                <w:szCs w:val="21"/>
              </w:rPr>
              <w:t>有限责任公司</w:t>
            </w:r>
          </w:p>
        </w:tc>
        <w:tc>
          <w:tcPr>
            <w:tcW w:w="2313" w:type="dxa"/>
            <w:tcBorders>
              <w:top w:val="nil"/>
              <w:left w:val="single" w:color="000000" w:sz="4" w:space="0"/>
              <w:bottom w:val="nil"/>
              <w:right w:val="single" w:color="000000" w:sz="4" w:space="0"/>
            </w:tcBorders>
            <w:vAlign w:val="center"/>
          </w:tcPr>
          <w:p>
            <w:pPr>
              <w:widowControl/>
              <w:jc w:val="right"/>
              <w:rPr>
                <w:rFonts w:ascii="Times New Roman" w:hAnsi="Times New Roman"/>
                <w:color w:val="000000"/>
                <w:kern w:val="0"/>
                <w:szCs w:val="21"/>
              </w:rPr>
            </w:pPr>
            <w:r>
              <w:rPr>
                <w:rFonts w:ascii="Times New Roman" w:hAnsi="Times New Roman"/>
                <w:color w:val="000000"/>
                <w:kern w:val="0"/>
                <w:szCs w:val="21"/>
              </w:rPr>
              <w:t>289</w:t>
            </w:r>
          </w:p>
        </w:tc>
        <w:tc>
          <w:tcPr>
            <w:tcW w:w="2311" w:type="dxa"/>
            <w:tcBorders>
              <w:top w:val="nil"/>
              <w:left w:val="single" w:color="000000" w:sz="4" w:space="0"/>
              <w:bottom w:val="nil"/>
            </w:tcBorders>
            <w:vAlign w:val="center"/>
          </w:tcPr>
          <w:p>
            <w:pPr>
              <w:widowControl/>
              <w:jc w:val="right"/>
              <w:rPr>
                <w:rFonts w:ascii="Times New Roman" w:hAnsi="Times New Roman"/>
                <w:color w:val="000000"/>
                <w:kern w:val="0"/>
                <w:szCs w:val="21"/>
              </w:rPr>
            </w:pPr>
            <w:r>
              <w:rPr>
                <w:rFonts w:ascii="Times New Roman" w:hAnsi="Times New Roman"/>
                <w:color w:val="000000"/>
                <w:kern w:val="0"/>
                <w:szCs w:val="21"/>
              </w:rPr>
              <w:t>0.58</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280" w:hRule="atLeast"/>
          <w:jc w:val="center"/>
        </w:trPr>
        <w:tc>
          <w:tcPr>
            <w:tcW w:w="3898" w:type="dxa"/>
            <w:tcBorders>
              <w:top w:val="nil"/>
              <w:bottom w:val="nil"/>
              <w:right w:val="single" w:color="000000" w:sz="4" w:space="0"/>
            </w:tcBorders>
            <w:vAlign w:val="center"/>
          </w:tcPr>
          <w:p>
            <w:pPr>
              <w:widowControl/>
              <w:rPr>
                <w:rFonts w:ascii="Times New Roman" w:hAnsi="Times New Roman"/>
                <w:color w:val="000000"/>
                <w:kern w:val="0"/>
                <w:sz w:val="22"/>
                <w:szCs w:val="22"/>
              </w:rPr>
            </w:pPr>
            <w:r>
              <w:rPr>
                <w:rFonts w:ascii="Times New Roman" w:hAnsi="Times New Roman"/>
                <w:color w:val="000000"/>
                <w:kern w:val="0"/>
                <w:sz w:val="22"/>
                <w:szCs w:val="22"/>
              </w:rPr>
              <w:t>　　</w:t>
            </w:r>
            <w:r>
              <w:rPr>
                <w:rFonts w:ascii="Times New Roman" w:hAnsi="Times New Roman"/>
                <w:color w:val="000000"/>
                <w:kern w:val="0"/>
                <w:szCs w:val="21"/>
              </w:rPr>
              <w:t>股份有限公司</w:t>
            </w:r>
          </w:p>
        </w:tc>
        <w:tc>
          <w:tcPr>
            <w:tcW w:w="2313" w:type="dxa"/>
            <w:tcBorders>
              <w:top w:val="nil"/>
              <w:left w:val="single" w:color="000000" w:sz="4" w:space="0"/>
              <w:bottom w:val="nil"/>
              <w:right w:val="single" w:color="000000" w:sz="4" w:space="0"/>
            </w:tcBorders>
            <w:vAlign w:val="center"/>
          </w:tcPr>
          <w:p>
            <w:pPr>
              <w:widowControl/>
              <w:jc w:val="right"/>
              <w:rPr>
                <w:rFonts w:ascii="Times New Roman" w:hAnsi="Times New Roman"/>
                <w:color w:val="000000"/>
                <w:kern w:val="0"/>
                <w:szCs w:val="21"/>
              </w:rPr>
            </w:pPr>
            <w:r>
              <w:rPr>
                <w:rFonts w:ascii="Times New Roman" w:hAnsi="Times New Roman"/>
                <w:color w:val="000000"/>
                <w:kern w:val="0"/>
                <w:szCs w:val="21"/>
              </w:rPr>
              <w:t>24</w:t>
            </w:r>
          </w:p>
        </w:tc>
        <w:tc>
          <w:tcPr>
            <w:tcW w:w="2311" w:type="dxa"/>
            <w:tcBorders>
              <w:top w:val="nil"/>
              <w:left w:val="single" w:color="000000" w:sz="4" w:space="0"/>
              <w:bottom w:val="nil"/>
            </w:tcBorders>
            <w:vAlign w:val="center"/>
          </w:tcPr>
          <w:p>
            <w:pPr>
              <w:widowControl/>
              <w:jc w:val="right"/>
              <w:rPr>
                <w:rFonts w:ascii="Times New Roman" w:hAnsi="Times New Roman"/>
                <w:color w:val="000000"/>
                <w:kern w:val="0"/>
                <w:szCs w:val="21"/>
              </w:rPr>
            </w:pPr>
            <w:r>
              <w:rPr>
                <w:rFonts w:ascii="Times New Roman" w:hAnsi="Times New Roman"/>
                <w:color w:val="000000"/>
                <w:kern w:val="0"/>
                <w:szCs w:val="21"/>
              </w:rPr>
              <w:t>0.11</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280" w:hRule="atLeast"/>
          <w:jc w:val="center"/>
        </w:trPr>
        <w:tc>
          <w:tcPr>
            <w:tcW w:w="3898" w:type="dxa"/>
            <w:tcBorders>
              <w:top w:val="nil"/>
              <w:bottom w:val="nil"/>
              <w:right w:val="single" w:color="000000" w:sz="4" w:space="0"/>
            </w:tcBorders>
            <w:vAlign w:val="center"/>
          </w:tcPr>
          <w:p>
            <w:pPr>
              <w:widowControl/>
              <w:rPr>
                <w:rFonts w:ascii="Times New Roman" w:hAnsi="Times New Roman"/>
                <w:color w:val="000000"/>
                <w:kern w:val="0"/>
                <w:sz w:val="22"/>
                <w:szCs w:val="22"/>
              </w:rPr>
            </w:pPr>
            <w:r>
              <w:rPr>
                <w:rFonts w:ascii="Times New Roman" w:hAnsi="Times New Roman"/>
                <w:color w:val="000000"/>
                <w:kern w:val="0"/>
                <w:sz w:val="22"/>
                <w:szCs w:val="22"/>
              </w:rPr>
              <w:t>　　</w:t>
            </w:r>
            <w:r>
              <w:rPr>
                <w:rFonts w:ascii="Times New Roman" w:hAnsi="Times New Roman"/>
                <w:color w:val="000000"/>
                <w:kern w:val="0"/>
                <w:szCs w:val="21"/>
              </w:rPr>
              <w:t>私营企业</w:t>
            </w:r>
          </w:p>
        </w:tc>
        <w:tc>
          <w:tcPr>
            <w:tcW w:w="2313" w:type="dxa"/>
            <w:tcBorders>
              <w:top w:val="nil"/>
              <w:left w:val="single" w:color="000000" w:sz="4" w:space="0"/>
              <w:bottom w:val="nil"/>
              <w:right w:val="single" w:color="000000" w:sz="4" w:space="0"/>
            </w:tcBorders>
            <w:vAlign w:val="center"/>
          </w:tcPr>
          <w:p>
            <w:pPr>
              <w:widowControl/>
              <w:jc w:val="right"/>
              <w:rPr>
                <w:rFonts w:ascii="Times New Roman" w:hAnsi="Times New Roman"/>
                <w:color w:val="000000"/>
                <w:kern w:val="0"/>
                <w:szCs w:val="21"/>
              </w:rPr>
            </w:pPr>
            <w:r>
              <w:rPr>
                <w:rFonts w:ascii="Times New Roman" w:hAnsi="Times New Roman"/>
                <w:color w:val="000000"/>
                <w:kern w:val="0"/>
                <w:szCs w:val="21"/>
              </w:rPr>
              <w:t>1692</w:t>
            </w:r>
          </w:p>
        </w:tc>
        <w:tc>
          <w:tcPr>
            <w:tcW w:w="2311" w:type="dxa"/>
            <w:tcBorders>
              <w:top w:val="nil"/>
              <w:left w:val="single" w:color="000000" w:sz="4" w:space="0"/>
              <w:bottom w:val="nil"/>
            </w:tcBorders>
            <w:vAlign w:val="center"/>
          </w:tcPr>
          <w:p>
            <w:pPr>
              <w:widowControl/>
              <w:jc w:val="right"/>
              <w:rPr>
                <w:rFonts w:ascii="Times New Roman" w:hAnsi="Times New Roman"/>
                <w:color w:val="000000"/>
                <w:kern w:val="0"/>
                <w:szCs w:val="21"/>
              </w:rPr>
            </w:pPr>
            <w:r>
              <w:rPr>
                <w:rFonts w:ascii="Times New Roman" w:hAnsi="Times New Roman"/>
                <w:color w:val="000000"/>
                <w:kern w:val="0"/>
                <w:szCs w:val="21"/>
              </w:rPr>
              <w:t>0.79</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280" w:hRule="atLeast"/>
          <w:jc w:val="center"/>
        </w:trPr>
        <w:tc>
          <w:tcPr>
            <w:tcW w:w="3898" w:type="dxa"/>
            <w:tcBorders>
              <w:top w:val="nil"/>
              <w:bottom w:val="nil"/>
              <w:right w:val="single" w:color="000000" w:sz="4" w:space="0"/>
            </w:tcBorders>
            <w:vAlign w:val="center"/>
          </w:tcPr>
          <w:p>
            <w:pPr>
              <w:widowControl/>
              <w:rPr>
                <w:rFonts w:ascii="Times New Roman" w:hAnsi="Times New Roman"/>
                <w:color w:val="000000"/>
                <w:kern w:val="0"/>
                <w:sz w:val="22"/>
                <w:szCs w:val="22"/>
              </w:rPr>
            </w:pPr>
            <w:r>
              <w:rPr>
                <w:rFonts w:ascii="Times New Roman" w:hAnsi="Times New Roman"/>
                <w:color w:val="000000"/>
                <w:kern w:val="0"/>
                <w:sz w:val="22"/>
                <w:szCs w:val="22"/>
              </w:rPr>
              <w:t>　　</w:t>
            </w:r>
            <w:r>
              <w:rPr>
                <w:rFonts w:ascii="Times New Roman" w:hAnsi="Times New Roman"/>
                <w:color w:val="000000"/>
                <w:kern w:val="0"/>
                <w:szCs w:val="21"/>
              </w:rPr>
              <w:t>其他企业</w:t>
            </w:r>
          </w:p>
        </w:tc>
        <w:tc>
          <w:tcPr>
            <w:tcW w:w="2313" w:type="dxa"/>
            <w:tcBorders>
              <w:top w:val="nil"/>
              <w:left w:val="single" w:color="000000" w:sz="4" w:space="0"/>
              <w:bottom w:val="nil"/>
              <w:right w:val="single" w:color="000000" w:sz="4" w:space="0"/>
            </w:tcBorders>
            <w:vAlign w:val="center"/>
          </w:tcPr>
          <w:p>
            <w:pPr>
              <w:widowControl/>
              <w:jc w:val="right"/>
              <w:rPr>
                <w:rFonts w:ascii="Times New Roman" w:hAnsi="Times New Roman"/>
                <w:color w:val="000000"/>
                <w:kern w:val="0"/>
                <w:szCs w:val="21"/>
              </w:rPr>
            </w:pPr>
            <w:r>
              <w:rPr>
                <w:rFonts w:ascii="Times New Roman" w:hAnsi="Times New Roman"/>
                <w:color w:val="000000"/>
                <w:kern w:val="0"/>
                <w:szCs w:val="21"/>
              </w:rPr>
              <w:t>17</w:t>
            </w:r>
          </w:p>
        </w:tc>
        <w:tc>
          <w:tcPr>
            <w:tcW w:w="2311" w:type="dxa"/>
            <w:tcBorders>
              <w:top w:val="nil"/>
              <w:left w:val="single" w:color="000000" w:sz="4" w:space="0"/>
              <w:bottom w:val="nil"/>
            </w:tcBorders>
            <w:vAlign w:val="center"/>
          </w:tcPr>
          <w:p>
            <w:pPr>
              <w:widowControl/>
              <w:jc w:val="right"/>
              <w:rPr>
                <w:rFonts w:ascii="Times New Roman" w:hAnsi="Times New Roman"/>
                <w:color w:val="000000"/>
                <w:kern w:val="0"/>
                <w:szCs w:val="21"/>
              </w:rPr>
            </w:pPr>
            <w:r>
              <w:rPr>
                <w:rFonts w:ascii="Times New Roman" w:hAnsi="Times New Roman"/>
                <w:color w:val="000000"/>
                <w:kern w:val="0"/>
                <w:szCs w:val="21"/>
              </w:rPr>
              <w:t>0.01</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280" w:hRule="atLeast"/>
          <w:jc w:val="center"/>
        </w:trPr>
        <w:tc>
          <w:tcPr>
            <w:tcW w:w="3898" w:type="dxa"/>
            <w:tcBorders>
              <w:top w:val="nil"/>
              <w:bottom w:val="nil"/>
              <w:right w:val="single" w:color="000000" w:sz="4" w:space="0"/>
            </w:tcBorders>
            <w:vAlign w:val="center"/>
          </w:tcPr>
          <w:p>
            <w:pPr>
              <w:widowControl/>
              <w:rPr>
                <w:rFonts w:ascii="Times New Roman" w:hAnsi="Times New Roman"/>
                <w:b/>
                <w:bCs/>
                <w:color w:val="000000"/>
                <w:kern w:val="0"/>
                <w:sz w:val="22"/>
                <w:szCs w:val="22"/>
              </w:rPr>
            </w:pPr>
            <w:r>
              <w:rPr>
                <w:rFonts w:ascii="Times New Roman" w:hAnsi="Times New Roman"/>
                <w:b/>
                <w:bCs/>
                <w:color w:val="000000"/>
                <w:kern w:val="0"/>
                <w:sz w:val="22"/>
                <w:szCs w:val="22"/>
              </w:rPr>
              <w:t>港、澳、台商投资企业</w:t>
            </w:r>
          </w:p>
        </w:tc>
        <w:tc>
          <w:tcPr>
            <w:tcW w:w="2313" w:type="dxa"/>
            <w:tcBorders>
              <w:top w:val="nil"/>
              <w:left w:val="single" w:color="000000" w:sz="4" w:space="0"/>
              <w:bottom w:val="nil"/>
              <w:right w:val="single" w:color="000000" w:sz="4" w:space="0"/>
            </w:tcBorders>
            <w:vAlign w:val="center"/>
          </w:tcPr>
          <w:p>
            <w:pPr>
              <w:widowControl/>
              <w:jc w:val="right"/>
              <w:rPr>
                <w:rFonts w:ascii="Times New Roman" w:hAnsi="Times New Roman"/>
                <w:b/>
                <w:bCs/>
                <w:color w:val="000000"/>
                <w:kern w:val="0"/>
                <w:sz w:val="22"/>
                <w:szCs w:val="22"/>
              </w:rPr>
            </w:pPr>
            <w:r>
              <w:rPr>
                <w:rFonts w:ascii="Times New Roman" w:hAnsi="Times New Roman"/>
                <w:b/>
                <w:bCs/>
                <w:color w:val="000000"/>
                <w:kern w:val="0"/>
                <w:sz w:val="22"/>
                <w:szCs w:val="22"/>
              </w:rPr>
              <w:t>18</w:t>
            </w:r>
          </w:p>
        </w:tc>
        <w:tc>
          <w:tcPr>
            <w:tcW w:w="2311" w:type="dxa"/>
            <w:tcBorders>
              <w:top w:val="nil"/>
              <w:left w:val="single" w:color="000000" w:sz="4" w:space="0"/>
              <w:bottom w:val="nil"/>
            </w:tcBorders>
            <w:vAlign w:val="center"/>
          </w:tcPr>
          <w:p>
            <w:pPr>
              <w:widowControl/>
              <w:jc w:val="right"/>
              <w:rPr>
                <w:rFonts w:ascii="Times New Roman" w:hAnsi="Times New Roman"/>
                <w:b/>
                <w:bCs/>
                <w:color w:val="000000"/>
                <w:kern w:val="0"/>
                <w:sz w:val="22"/>
                <w:szCs w:val="22"/>
              </w:rPr>
            </w:pPr>
            <w:r>
              <w:rPr>
                <w:rFonts w:ascii="Times New Roman" w:hAnsi="Times New Roman"/>
                <w:b/>
                <w:bCs/>
                <w:color w:val="000000"/>
                <w:kern w:val="0"/>
                <w:sz w:val="22"/>
                <w:szCs w:val="22"/>
              </w:rPr>
              <w:t>0.07</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290" w:hRule="atLeast"/>
          <w:jc w:val="center"/>
        </w:trPr>
        <w:tc>
          <w:tcPr>
            <w:tcW w:w="3898" w:type="dxa"/>
            <w:tcBorders>
              <w:top w:val="nil"/>
              <w:bottom w:val="single" w:color="000000" w:sz="4" w:space="0"/>
              <w:right w:val="single" w:color="000000" w:sz="4" w:space="0"/>
            </w:tcBorders>
            <w:vAlign w:val="center"/>
          </w:tcPr>
          <w:p>
            <w:pPr>
              <w:widowControl/>
              <w:rPr>
                <w:rFonts w:ascii="Times New Roman" w:hAnsi="Times New Roman"/>
                <w:b/>
                <w:bCs/>
                <w:color w:val="000000"/>
                <w:kern w:val="0"/>
                <w:sz w:val="22"/>
                <w:szCs w:val="22"/>
              </w:rPr>
            </w:pPr>
            <w:r>
              <w:rPr>
                <w:rFonts w:ascii="Times New Roman" w:hAnsi="Times New Roman"/>
                <w:b/>
                <w:bCs/>
                <w:color w:val="000000"/>
                <w:kern w:val="0"/>
                <w:sz w:val="22"/>
                <w:szCs w:val="22"/>
              </w:rPr>
              <w:t>外商投资企业</w:t>
            </w:r>
          </w:p>
        </w:tc>
        <w:tc>
          <w:tcPr>
            <w:tcW w:w="2313" w:type="dxa"/>
            <w:tcBorders>
              <w:top w:val="nil"/>
              <w:left w:val="single" w:color="000000" w:sz="4" w:space="0"/>
              <w:bottom w:val="single" w:color="000000" w:sz="4" w:space="0"/>
              <w:right w:val="single" w:color="000000" w:sz="4" w:space="0"/>
            </w:tcBorders>
            <w:vAlign w:val="center"/>
          </w:tcPr>
          <w:p>
            <w:pPr>
              <w:widowControl/>
              <w:jc w:val="right"/>
              <w:rPr>
                <w:rFonts w:ascii="Times New Roman" w:hAnsi="Times New Roman"/>
                <w:b/>
                <w:bCs/>
                <w:color w:val="000000"/>
                <w:kern w:val="0"/>
                <w:sz w:val="22"/>
                <w:szCs w:val="22"/>
              </w:rPr>
            </w:pPr>
            <w:r>
              <w:rPr>
                <w:rFonts w:ascii="Times New Roman" w:hAnsi="Times New Roman"/>
                <w:b/>
                <w:bCs/>
                <w:color w:val="000000"/>
                <w:kern w:val="0"/>
                <w:sz w:val="22"/>
                <w:szCs w:val="22"/>
              </w:rPr>
              <w:t>7</w:t>
            </w:r>
          </w:p>
        </w:tc>
        <w:tc>
          <w:tcPr>
            <w:tcW w:w="2311" w:type="dxa"/>
            <w:tcBorders>
              <w:top w:val="nil"/>
              <w:left w:val="single" w:color="000000" w:sz="4" w:space="0"/>
              <w:bottom w:val="single" w:color="000000" w:sz="4" w:space="0"/>
            </w:tcBorders>
            <w:vAlign w:val="center"/>
          </w:tcPr>
          <w:p>
            <w:pPr>
              <w:widowControl/>
              <w:jc w:val="right"/>
              <w:rPr>
                <w:rFonts w:ascii="Times New Roman" w:hAnsi="Times New Roman"/>
                <w:b/>
                <w:bCs/>
                <w:color w:val="000000"/>
                <w:kern w:val="0"/>
                <w:sz w:val="22"/>
                <w:szCs w:val="22"/>
              </w:rPr>
            </w:pPr>
            <w:r>
              <w:rPr>
                <w:rFonts w:ascii="Times New Roman" w:hAnsi="Times New Roman"/>
                <w:b/>
                <w:bCs/>
                <w:color w:val="000000"/>
                <w:kern w:val="0"/>
                <w:sz w:val="22"/>
                <w:szCs w:val="22"/>
              </w:rPr>
              <w:t>...</w:t>
            </w:r>
          </w:p>
        </w:tc>
      </w:tr>
    </w:tbl>
    <w:p>
      <w:pPr>
        <w:ind w:firstLine="643" w:firstLineChars="200"/>
        <w:rPr>
          <w:rFonts w:ascii="Times New Roman" w:hAnsi="Times New Roman" w:eastAsia="楷体_GB2312"/>
          <w:b/>
          <w:color w:val="000000"/>
          <w:kern w:val="0"/>
          <w:sz w:val="32"/>
          <w:szCs w:val="32"/>
        </w:rPr>
      </w:pPr>
      <w:r>
        <w:rPr>
          <w:rFonts w:ascii="Times New Roman" w:hAnsi="Times New Roman" w:eastAsia="楷体_GB2312"/>
          <w:b/>
          <w:color w:val="000000"/>
          <w:kern w:val="0"/>
          <w:sz w:val="32"/>
          <w:szCs w:val="32"/>
        </w:rPr>
        <w:t>（二）主要经济指标</w:t>
      </w:r>
    </w:p>
    <w:p>
      <w:pPr>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2018年末，文化、体育和娱乐业企业法人单位资产总计</w:t>
      </w:r>
      <w:r>
        <w:rPr>
          <w:rFonts w:ascii="Times New Roman" w:hAnsi="Times New Roman" w:eastAsia="仿宋_GB2312"/>
          <w:kern w:val="0"/>
          <w:sz w:val="32"/>
          <w:szCs w:val="32"/>
        </w:rPr>
        <w:t>358.97</w:t>
      </w:r>
      <w:r>
        <w:rPr>
          <w:rFonts w:ascii="Times New Roman" w:hAnsi="Times New Roman" w:eastAsia="仿宋_GB2312"/>
          <w:color w:val="000000"/>
          <w:kern w:val="0"/>
          <w:sz w:val="32"/>
          <w:szCs w:val="32"/>
        </w:rPr>
        <w:t>亿元，比2013年末增长58.7%。负债合计194.65亿元。全年实现营业收入138.76亿元（详见表9-25）。</w:t>
      </w:r>
    </w:p>
    <w:p>
      <w:pPr>
        <w:spacing w:after="120"/>
        <w:jc w:val="center"/>
        <w:rPr>
          <w:rFonts w:ascii="Times New Roman" w:hAnsi="Times New Roman"/>
          <w:b/>
          <w:bCs/>
          <w:color w:val="000000"/>
          <w:kern w:val="0"/>
          <w:sz w:val="24"/>
        </w:rPr>
      </w:pPr>
      <w:r>
        <w:rPr>
          <w:rFonts w:ascii="Times New Roman" w:hAnsi="Times New Roman"/>
          <w:b/>
          <w:bCs/>
          <w:color w:val="000000"/>
          <w:kern w:val="0"/>
          <w:sz w:val="24"/>
        </w:rPr>
        <w:t>表9-25　按行业大类分组的文化、体育和娱乐业</w:t>
      </w:r>
    </w:p>
    <w:p>
      <w:pPr>
        <w:spacing w:after="120"/>
        <w:jc w:val="center"/>
        <w:rPr>
          <w:rFonts w:ascii="Times New Roman" w:hAnsi="Times New Roman"/>
          <w:b/>
          <w:bCs/>
          <w:color w:val="000000"/>
          <w:kern w:val="0"/>
          <w:sz w:val="24"/>
        </w:rPr>
      </w:pPr>
      <w:r>
        <w:rPr>
          <w:rFonts w:ascii="Times New Roman" w:hAnsi="Times New Roman"/>
          <w:b/>
          <w:bCs/>
          <w:color w:val="000000"/>
          <w:kern w:val="0"/>
          <w:sz w:val="24"/>
        </w:rPr>
        <w:t>企业法人单位主要经济指标</w:t>
      </w:r>
    </w:p>
    <w:tbl>
      <w:tblPr>
        <w:tblStyle w:val="16"/>
        <w:tblW w:w="8522" w:type="dxa"/>
        <w:jc w:val="center"/>
        <w:tblInd w:w="0" w:type="dxa"/>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3370"/>
        <w:gridCol w:w="1716"/>
        <w:gridCol w:w="1718"/>
        <w:gridCol w:w="1718"/>
      </w:tblGrid>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90" w:hRule="atLeast"/>
          <w:jc w:val="center"/>
        </w:trPr>
        <w:tc>
          <w:tcPr>
            <w:tcW w:w="3370" w:type="dxa"/>
            <w:tcBorders>
              <w:top w:val="single" w:color="auto" w:sz="4" w:space="0"/>
              <w:bottom w:val="single" w:color="auto" w:sz="4" w:space="0"/>
              <w:right w:val="single" w:color="auto" w:sz="4" w:space="0"/>
            </w:tcBorders>
            <w:vAlign w:val="center"/>
          </w:tcPr>
          <w:p>
            <w:pPr>
              <w:widowControl/>
              <w:jc w:val="left"/>
              <w:rPr>
                <w:rFonts w:ascii="Times New Roman" w:hAnsi="Times New Roman"/>
                <w:b/>
                <w:bCs/>
                <w:color w:val="000000"/>
                <w:kern w:val="0"/>
                <w:sz w:val="22"/>
                <w:szCs w:val="22"/>
              </w:rPr>
            </w:pPr>
            <w:r>
              <w:rPr>
                <w:rFonts w:ascii="Times New Roman" w:hAnsi="Times New Roman"/>
                <w:b/>
                <w:bCs/>
                <w:color w:val="000000"/>
                <w:kern w:val="0"/>
                <w:sz w:val="22"/>
                <w:szCs w:val="22"/>
              </w:rPr>
              <w:t>　</w:t>
            </w:r>
          </w:p>
        </w:tc>
        <w:tc>
          <w:tcPr>
            <w:tcW w:w="17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b/>
                <w:bCs/>
                <w:color w:val="000000"/>
                <w:kern w:val="0"/>
                <w:sz w:val="22"/>
                <w:szCs w:val="22"/>
              </w:rPr>
            </w:pPr>
            <w:r>
              <w:rPr>
                <w:rFonts w:ascii="Times New Roman" w:hAnsi="Times New Roman"/>
                <w:b/>
                <w:bCs/>
                <w:color w:val="000000"/>
                <w:kern w:val="0"/>
                <w:sz w:val="22"/>
                <w:szCs w:val="22"/>
              </w:rPr>
              <w:t>资产总计</w:t>
            </w:r>
          </w:p>
          <w:p>
            <w:pPr>
              <w:widowControl/>
              <w:jc w:val="center"/>
              <w:rPr>
                <w:rFonts w:ascii="Times New Roman" w:hAnsi="Times New Roman"/>
                <w:b/>
                <w:bCs/>
                <w:color w:val="000000"/>
                <w:kern w:val="0"/>
                <w:sz w:val="22"/>
                <w:szCs w:val="22"/>
              </w:rPr>
            </w:pPr>
            <w:r>
              <w:rPr>
                <w:rFonts w:ascii="Times New Roman" w:hAnsi="Times New Roman"/>
                <w:b/>
                <w:bCs/>
                <w:color w:val="000000"/>
                <w:kern w:val="0"/>
                <w:sz w:val="22"/>
                <w:szCs w:val="22"/>
              </w:rPr>
              <w:t>（亿元）</w:t>
            </w:r>
          </w:p>
        </w:tc>
        <w:tc>
          <w:tcPr>
            <w:tcW w:w="17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b/>
                <w:bCs/>
                <w:color w:val="000000"/>
                <w:kern w:val="0"/>
                <w:sz w:val="22"/>
                <w:szCs w:val="22"/>
              </w:rPr>
            </w:pPr>
            <w:r>
              <w:rPr>
                <w:rFonts w:ascii="Times New Roman" w:hAnsi="Times New Roman"/>
                <w:b/>
                <w:bCs/>
                <w:color w:val="000000"/>
                <w:kern w:val="0"/>
                <w:sz w:val="22"/>
                <w:szCs w:val="22"/>
              </w:rPr>
              <w:t>负债合计</w:t>
            </w:r>
          </w:p>
          <w:p>
            <w:pPr>
              <w:widowControl/>
              <w:jc w:val="center"/>
              <w:rPr>
                <w:rFonts w:ascii="Times New Roman" w:hAnsi="Times New Roman"/>
                <w:b/>
                <w:bCs/>
                <w:color w:val="000000"/>
                <w:kern w:val="0"/>
                <w:sz w:val="22"/>
                <w:szCs w:val="22"/>
              </w:rPr>
            </w:pPr>
            <w:r>
              <w:rPr>
                <w:rFonts w:ascii="Times New Roman" w:hAnsi="Times New Roman"/>
                <w:b/>
                <w:bCs/>
                <w:color w:val="000000"/>
                <w:kern w:val="0"/>
                <w:sz w:val="22"/>
                <w:szCs w:val="22"/>
              </w:rPr>
              <w:t>（亿元）</w:t>
            </w:r>
          </w:p>
        </w:tc>
        <w:tc>
          <w:tcPr>
            <w:tcW w:w="1718" w:type="dxa"/>
            <w:tcBorders>
              <w:top w:val="single" w:color="auto" w:sz="4" w:space="0"/>
              <w:left w:val="single" w:color="auto" w:sz="4" w:space="0"/>
              <w:bottom w:val="single" w:color="auto" w:sz="4" w:space="0"/>
            </w:tcBorders>
            <w:vAlign w:val="center"/>
          </w:tcPr>
          <w:p>
            <w:pPr>
              <w:widowControl/>
              <w:jc w:val="center"/>
              <w:rPr>
                <w:rFonts w:ascii="Times New Roman" w:hAnsi="Times New Roman"/>
                <w:b/>
                <w:bCs/>
                <w:color w:val="000000"/>
                <w:kern w:val="0"/>
                <w:sz w:val="22"/>
                <w:szCs w:val="22"/>
              </w:rPr>
            </w:pPr>
            <w:r>
              <w:rPr>
                <w:rFonts w:ascii="Times New Roman" w:hAnsi="Times New Roman"/>
                <w:b/>
                <w:bCs/>
                <w:color w:val="000000"/>
                <w:kern w:val="0"/>
                <w:sz w:val="22"/>
                <w:szCs w:val="22"/>
              </w:rPr>
              <w:t>营业收入</w:t>
            </w:r>
          </w:p>
          <w:p>
            <w:pPr>
              <w:widowControl/>
              <w:jc w:val="center"/>
              <w:rPr>
                <w:rFonts w:ascii="Times New Roman" w:hAnsi="Times New Roman"/>
                <w:b/>
                <w:bCs/>
                <w:color w:val="000000"/>
                <w:kern w:val="0"/>
                <w:sz w:val="22"/>
                <w:szCs w:val="22"/>
              </w:rPr>
            </w:pPr>
            <w:r>
              <w:rPr>
                <w:rFonts w:ascii="Times New Roman" w:hAnsi="Times New Roman"/>
                <w:b/>
                <w:bCs/>
                <w:color w:val="000000"/>
                <w:kern w:val="0"/>
                <w:sz w:val="22"/>
                <w:szCs w:val="22"/>
              </w:rPr>
              <w:t>（亿元）</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80" w:hRule="atLeast"/>
          <w:jc w:val="center"/>
        </w:trPr>
        <w:tc>
          <w:tcPr>
            <w:tcW w:w="3370" w:type="dxa"/>
            <w:tcBorders>
              <w:top w:val="single" w:color="auto" w:sz="4" w:space="0"/>
              <w:right w:val="single" w:color="auto" w:sz="4" w:space="0"/>
            </w:tcBorders>
            <w:vAlign w:val="center"/>
          </w:tcPr>
          <w:p>
            <w:pPr>
              <w:widowControl/>
              <w:jc w:val="center"/>
              <w:rPr>
                <w:rFonts w:ascii="Times New Roman" w:hAnsi="Times New Roman"/>
                <w:b/>
                <w:bCs/>
                <w:color w:val="000000"/>
                <w:kern w:val="0"/>
                <w:sz w:val="22"/>
                <w:szCs w:val="22"/>
              </w:rPr>
            </w:pPr>
            <w:r>
              <w:rPr>
                <w:rFonts w:ascii="Times New Roman" w:hAnsi="Times New Roman"/>
                <w:b/>
                <w:bCs/>
                <w:color w:val="000000"/>
                <w:kern w:val="0"/>
                <w:sz w:val="22"/>
                <w:szCs w:val="22"/>
              </w:rPr>
              <w:t>合　计</w:t>
            </w:r>
          </w:p>
        </w:tc>
        <w:tc>
          <w:tcPr>
            <w:tcW w:w="1716" w:type="dxa"/>
            <w:tcBorders>
              <w:top w:val="single" w:color="auto" w:sz="4" w:space="0"/>
              <w:left w:val="single" w:color="auto" w:sz="4" w:space="0"/>
              <w:right w:val="single" w:color="auto" w:sz="4" w:space="0"/>
            </w:tcBorders>
          </w:tcPr>
          <w:p>
            <w:pPr>
              <w:widowControl/>
              <w:jc w:val="right"/>
              <w:rPr>
                <w:rFonts w:ascii="Times New Roman" w:hAnsi="Times New Roman"/>
                <w:b/>
                <w:bCs/>
                <w:color w:val="000000"/>
                <w:kern w:val="0"/>
                <w:sz w:val="22"/>
                <w:szCs w:val="22"/>
              </w:rPr>
            </w:pPr>
            <w:r>
              <w:rPr>
                <w:rFonts w:ascii="Times New Roman" w:hAnsi="Times New Roman"/>
                <w:b/>
                <w:bCs/>
                <w:color w:val="000000"/>
                <w:kern w:val="0"/>
                <w:sz w:val="22"/>
                <w:szCs w:val="22"/>
              </w:rPr>
              <w:t>358.97</w:t>
            </w:r>
          </w:p>
        </w:tc>
        <w:tc>
          <w:tcPr>
            <w:tcW w:w="1718" w:type="dxa"/>
            <w:tcBorders>
              <w:top w:val="single" w:color="auto" w:sz="4" w:space="0"/>
              <w:left w:val="single" w:color="auto" w:sz="4" w:space="0"/>
              <w:right w:val="single" w:color="auto" w:sz="4" w:space="0"/>
            </w:tcBorders>
          </w:tcPr>
          <w:p>
            <w:pPr>
              <w:widowControl/>
              <w:jc w:val="right"/>
              <w:rPr>
                <w:rFonts w:ascii="Times New Roman" w:hAnsi="Times New Roman"/>
                <w:b/>
                <w:bCs/>
                <w:color w:val="000000"/>
                <w:kern w:val="0"/>
                <w:sz w:val="22"/>
                <w:szCs w:val="22"/>
              </w:rPr>
            </w:pPr>
            <w:r>
              <w:rPr>
                <w:rFonts w:ascii="Times New Roman" w:hAnsi="Times New Roman"/>
                <w:b/>
                <w:bCs/>
                <w:color w:val="000000"/>
                <w:kern w:val="0"/>
                <w:sz w:val="22"/>
                <w:szCs w:val="22"/>
              </w:rPr>
              <w:t>194.65</w:t>
            </w:r>
          </w:p>
        </w:tc>
        <w:tc>
          <w:tcPr>
            <w:tcW w:w="1718" w:type="dxa"/>
            <w:tcBorders>
              <w:top w:val="single" w:color="auto" w:sz="4" w:space="0"/>
              <w:left w:val="single" w:color="auto" w:sz="4" w:space="0"/>
            </w:tcBorders>
          </w:tcPr>
          <w:p>
            <w:pPr>
              <w:widowControl/>
              <w:jc w:val="right"/>
              <w:rPr>
                <w:rFonts w:ascii="Times New Roman" w:hAnsi="Times New Roman"/>
                <w:b/>
                <w:bCs/>
                <w:color w:val="000000"/>
                <w:kern w:val="0"/>
                <w:sz w:val="22"/>
                <w:szCs w:val="22"/>
              </w:rPr>
            </w:pPr>
            <w:r>
              <w:rPr>
                <w:rFonts w:ascii="Times New Roman" w:hAnsi="Times New Roman"/>
                <w:b/>
                <w:bCs/>
                <w:color w:val="000000"/>
                <w:kern w:val="0"/>
                <w:sz w:val="22"/>
                <w:szCs w:val="22"/>
              </w:rPr>
              <w:t>138.76</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80" w:hRule="atLeast"/>
          <w:jc w:val="center"/>
        </w:trPr>
        <w:tc>
          <w:tcPr>
            <w:tcW w:w="3370" w:type="dxa"/>
            <w:tcBorders>
              <w:right w:val="single" w:color="auto" w:sz="4" w:space="0"/>
            </w:tcBorders>
            <w:vAlign w:val="center"/>
          </w:tcPr>
          <w:p>
            <w:pPr>
              <w:widowControl/>
              <w:rPr>
                <w:rFonts w:ascii="Times New Roman" w:hAnsi="Times New Roman"/>
                <w:color w:val="000000"/>
                <w:kern w:val="0"/>
                <w:sz w:val="22"/>
                <w:szCs w:val="22"/>
              </w:rPr>
            </w:pPr>
            <w:r>
              <w:rPr>
                <w:rFonts w:ascii="Times New Roman" w:hAnsi="Times New Roman"/>
                <w:color w:val="000000"/>
                <w:kern w:val="0"/>
                <w:sz w:val="22"/>
                <w:szCs w:val="22"/>
              </w:rPr>
              <w:t>新闻和出版业</w:t>
            </w:r>
          </w:p>
        </w:tc>
        <w:tc>
          <w:tcPr>
            <w:tcW w:w="1716" w:type="dxa"/>
            <w:tcBorders>
              <w:left w:val="single" w:color="auto" w:sz="4" w:space="0"/>
              <w:right w:val="single" w:color="auto" w:sz="4" w:space="0"/>
            </w:tcBorders>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234.78</w:t>
            </w:r>
          </w:p>
        </w:tc>
        <w:tc>
          <w:tcPr>
            <w:tcW w:w="1718" w:type="dxa"/>
            <w:tcBorders>
              <w:left w:val="single" w:color="auto" w:sz="4" w:space="0"/>
              <w:right w:val="single" w:color="auto" w:sz="4" w:space="0"/>
            </w:tcBorders>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104.65</w:t>
            </w:r>
          </w:p>
        </w:tc>
        <w:tc>
          <w:tcPr>
            <w:tcW w:w="1718" w:type="dxa"/>
            <w:tcBorders>
              <w:left w:val="single" w:color="auto" w:sz="4" w:space="0"/>
            </w:tcBorders>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49.66</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80" w:hRule="atLeast"/>
          <w:jc w:val="center"/>
        </w:trPr>
        <w:tc>
          <w:tcPr>
            <w:tcW w:w="3370" w:type="dxa"/>
            <w:tcBorders>
              <w:right w:val="single" w:color="auto" w:sz="4" w:space="0"/>
            </w:tcBorders>
            <w:vAlign w:val="center"/>
          </w:tcPr>
          <w:p>
            <w:pPr>
              <w:widowControl/>
              <w:rPr>
                <w:rFonts w:ascii="Times New Roman" w:hAnsi="Times New Roman"/>
                <w:color w:val="000000"/>
                <w:kern w:val="0"/>
                <w:sz w:val="22"/>
                <w:szCs w:val="22"/>
              </w:rPr>
            </w:pPr>
            <w:r>
              <w:rPr>
                <w:rFonts w:ascii="Times New Roman" w:hAnsi="Times New Roman"/>
                <w:color w:val="000000"/>
                <w:kern w:val="0"/>
                <w:sz w:val="22"/>
                <w:szCs w:val="22"/>
              </w:rPr>
              <w:t>广播、电视、电影和录音制作业</w:t>
            </w:r>
          </w:p>
        </w:tc>
        <w:tc>
          <w:tcPr>
            <w:tcW w:w="1716" w:type="dxa"/>
            <w:tcBorders>
              <w:left w:val="single" w:color="auto" w:sz="4" w:space="0"/>
              <w:right w:val="single" w:color="auto" w:sz="4" w:space="0"/>
            </w:tcBorders>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61.96</w:t>
            </w:r>
          </w:p>
        </w:tc>
        <w:tc>
          <w:tcPr>
            <w:tcW w:w="1718" w:type="dxa"/>
            <w:tcBorders>
              <w:left w:val="single" w:color="auto" w:sz="4" w:space="0"/>
              <w:right w:val="single" w:color="auto" w:sz="4" w:space="0"/>
            </w:tcBorders>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22.77</w:t>
            </w:r>
          </w:p>
        </w:tc>
        <w:tc>
          <w:tcPr>
            <w:tcW w:w="1718" w:type="dxa"/>
            <w:tcBorders>
              <w:left w:val="single" w:color="auto" w:sz="4" w:space="0"/>
            </w:tcBorders>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58.08</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80" w:hRule="atLeast"/>
          <w:jc w:val="center"/>
        </w:trPr>
        <w:tc>
          <w:tcPr>
            <w:tcW w:w="3370" w:type="dxa"/>
            <w:tcBorders>
              <w:right w:val="single" w:color="auto" w:sz="4" w:space="0"/>
            </w:tcBorders>
            <w:vAlign w:val="center"/>
          </w:tcPr>
          <w:p>
            <w:pPr>
              <w:widowControl/>
              <w:rPr>
                <w:rFonts w:ascii="Times New Roman" w:hAnsi="Times New Roman"/>
                <w:color w:val="000000"/>
                <w:kern w:val="0"/>
                <w:sz w:val="22"/>
                <w:szCs w:val="22"/>
              </w:rPr>
            </w:pPr>
            <w:r>
              <w:rPr>
                <w:rFonts w:ascii="Times New Roman" w:hAnsi="Times New Roman"/>
                <w:color w:val="000000"/>
                <w:kern w:val="0"/>
                <w:sz w:val="22"/>
                <w:szCs w:val="22"/>
              </w:rPr>
              <w:t>文化艺术业</w:t>
            </w:r>
          </w:p>
        </w:tc>
        <w:tc>
          <w:tcPr>
            <w:tcW w:w="1716" w:type="dxa"/>
            <w:tcBorders>
              <w:left w:val="single" w:color="auto" w:sz="4" w:space="0"/>
              <w:right w:val="single" w:color="auto" w:sz="4" w:space="0"/>
            </w:tcBorders>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15.64</w:t>
            </w:r>
          </w:p>
        </w:tc>
        <w:tc>
          <w:tcPr>
            <w:tcW w:w="1718" w:type="dxa"/>
            <w:tcBorders>
              <w:left w:val="single" w:color="auto" w:sz="4" w:space="0"/>
              <w:right w:val="single" w:color="auto" w:sz="4" w:space="0"/>
            </w:tcBorders>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7.09</w:t>
            </w:r>
          </w:p>
        </w:tc>
        <w:tc>
          <w:tcPr>
            <w:tcW w:w="1718" w:type="dxa"/>
            <w:tcBorders>
              <w:left w:val="single" w:color="auto" w:sz="4" w:space="0"/>
            </w:tcBorders>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7.67</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80" w:hRule="atLeast"/>
          <w:jc w:val="center"/>
        </w:trPr>
        <w:tc>
          <w:tcPr>
            <w:tcW w:w="3370" w:type="dxa"/>
            <w:tcBorders>
              <w:right w:val="single" w:color="auto" w:sz="4" w:space="0"/>
            </w:tcBorders>
            <w:vAlign w:val="center"/>
          </w:tcPr>
          <w:p>
            <w:pPr>
              <w:widowControl/>
              <w:rPr>
                <w:rFonts w:ascii="Times New Roman" w:hAnsi="Times New Roman"/>
                <w:color w:val="000000"/>
                <w:kern w:val="0"/>
                <w:sz w:val="22"/>
                <w:szCs w:val="22"/>
              </w:rPr>
            </w:pPr>
            <w:r>
              <w:rPr>
                <w:rFonts w:ascii="Times New Roman" w:hAnsi="Times New Roman"/>
                <w:color w:val="000000"/>
                <w:kern w:val="0"/>
                <w:sz w:val="22"/>
                <w:szCs w:val="22"/>
              </w:rPr>
              <w:t>体育</w:t>
            </w:r>
          </w:p>
        </w:tc>
        <w:tc>
          <w:tcPr>
            <w:tcW w:w="1716" w:type="dxa"/>
            <w:tcBorders>
              <w:left w:val="single" w:color="auto" w:sz="4" w:space="0"/>
              <w:right w:val="single" w:color="auto" w:sz="4" w:space="0"/>
            </w:tcBorders>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31.40</w:t>
            </w:r>
          </w:p>
        </w:tc>
        <w:tc>
          <w:tcPr>
            <w:tcW w:w="1718" w:type="dxa"/>
            <w:tcBorders>
              <w:left w:val="single" w:color="auto" w:sz="4" w:space="0"/>
              <w:right w:val="single" w:color="auto" w:sz="4" w:space="0"/>
            </w:tcBorders>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55.11</w:t>
            </w:r>
          </w:p>
        </w:tc>
        <w:tc>
          <w:tcPr>
            <w:tcW w:w="1718" w:type="dxa"/>
            <w:tcBorders>
              <w:left w:val="single" w:color="auto" w:sz="4" w:space="0"/>
            </w:tcBorders>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15.73</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90" w:hRule="atLeast"/>
          <w:jc w:val="center"/>
        </w:trPr>
        <w:tc>
          <w:tcPr>
            <w:tcW w:w="3370" w:type="dxa"/>
            <w:tcBorders>
              <w:bottom w:val="single" w:color="auto" w:sz="4" w:space="0"/>
              <w:right w:val="single" w:color="auto" w:sz="4" w:space="0"/>
            </w:tcBorders>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娱乐业</w:t>
            </w:r>
          </w:p>
        </w:tc>
        <w:tc>
          <w:tcPr>
            <w:tcW w:w="1716" w:type="dxa"/>
            <w:tcBorders>
              <w:left w:val="single" w:color="auto" w:sz="4" w:space="0"/>
              <w:bottom w:val="single" w:color="auto" w:sz="4" w:space="0"/>
              <w:right w:val="single" w:color="auto" w:sz="4" w:space="0"/>
            </w:tcBorders>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15.20</w:t>
            </w:r>
          </w:p>
        </w:tc>
        <w:tc>
          <w:tcPr>
            <w:tcW w:w="1718" w:type="dxa"/>
            <w:tcBorders>
              <w:left w:val="single" w:color="auto" w:sz="4" w:space="0"/>
              <w:bottom w:val="single" w:color="auto" w:sz="4" w:space="0"/>
              <w:right w:val="single" w:color="auto" w:sz="4" w:space="0"/>
            </w:tcBorders>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5.02</w:t>
            </w:r>
          </w:p>
        </w:tc>
        <w:tc>
          <w:tcPr>
            <w:tcW w:w="1718" w:type="dxa"/>
            <w:tcBorders>
              <w:left w:val="single" w:color="auto" w:sz="4" w:space="0"/>
              <w:bottom w:val="single" w:color="auto" w:sz="4" w:space="0"/>
            </w:tcBorders>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7.63</w:t>
            </w:r>
          </w:p>
        </w:tc>
      </w:tr>
    </w:tbl>
    <w:p>
      <w:pPr>
        <w:ind w:firstLine="643" w:firstLineChars="200"/>
        <w:rPr>
          <w:rFonts w:ascii="Times New Roman" w:hAnsi="Times New Roman" w:eastAsia="楷体_GB2312"/>
          <w:b/>
          <w:color w:val="000000"/>
          <w:kern w:val="0"/>
          <w:sz w:val="32"/>
          <w:szCs w:val="32"/>
        </w:rPr>
      </w:pPr>
      <w:r>
        <w:rPr>
          <w:rFonts w:ascii="Times New Roman" w:hAnsi="Times New Roman" w:eastAsia="楷体_GB2312"/>
          <w:b/>
          <w:color w:val="000000"/>
          <w:kern w:val="0"/>
          <w:sz w:val="32"/>
          <w:szCs w:val="32"/>
        </w:rPr>
        <w:t>（三）按地区分组情况</w:t>
      </w:r>
    </w:p>
    <w:p>
      <w:pPr>
        <w:widowControl/>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2018年末，文化、体育和娱乐业企业法人单位中，法人单位数量位居前三位的街道是：黄花岗街道占15.9%，华乐街道占9.5%，梅花村街道占7.8%。从业人员中，黄花岗街道占19.6%，梅花村街道占14.8%，光塔街道占14.5%。营业收入中，黄花岗街道占41.2%，梅花村街道占10.9%，白云街道占10.7%（详见表9-26）。</w:t>
      </w:r>
    </w:p>
    <w:p>
      <w:pPr>
        <w:spacing w:after="120"/>
        <w:jc w:val="center"/>
        <w:rPr>
          <w:rFonts w:ascii="Times New Roman" w:hAnsi="Times New Roman"/>
          <w:b/>
          <w:bCs/>
          <w:color w:val="000000"/>
          <w:kern w:val="0"/>
          <w:sz w:val="24"/>
        </w:rPr>
      </w:pPr>
      <w:r>
        <w:rPr>
          <w:rFonts w:ascii="Times New Roman" w:hAnsi="Times New Roman"/>
          <w:b/>
          <w:bCs/>
          <w:color w:val="000000"/>
          <w:kern w:val="0"/>
          <w:sz w:val="24"/>
        </w:rPr>
        <w:t>表9-26　按地区分组的文化、体育和娱乐业</w:t>
      </w:r>
    </w:p>
    <w:p>
      <w:pPr>
        <w:spacing w:after="120"/>
        <w:jc w:val="center"/>
        <w:rPr>
          <w:rFonts w:ascii="Times New Roman" w:hAnsi="Times New Roman"/>
          <w:b/>
          <w:bCs/>
          <w:color w:val="000000"/>
          <w:kern w:val="0"/>
          <w:sz w:val="24"/>
        </w:rPr>
      </w:pPr>
      <w:r>
        <w:rPr>
          <w:rFonts w:ascii="Times New Roman" w:hAnsi="Times New Roman"/>
          <w:b/>
          <w:bCs/>
          <w:color w:val="000000"/>
          <w:kern w:val="0"/>
          <w:sz w:val="24"/>
        </w:rPr>
        <w:t>企业法人单位主要经济指标</w:t>
      </w:r>
    </w:p>
    <w:tbl>
      <w:tblPr>
        <w:tblStyle w:val="16"/>
        <w:tblW w:w="8522" w:type="dxa"/>
        <w:jc w:val="center"/>
        <w:tblInd w:w="0" w:type="dxa"/>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3065"/>
        <w:gridCol w:w="1819"/>
        <w:gridCol w:w="1819"/>
        <w:gridCol w:w="1819"/>
      </w:tblGrid>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90" w:hRule="atLeast"/>
          <w:jc w:val="center"/>
        </w:trPr>
        <w:tc>
          <w:tcPr>
            <w:tcW w:w="3065" w:type="dxa"/>
            <w:tcBorders>
              <w:top w:val="single" w:color="auto" w:sz="4" w:space="0"/>
              <w:bottom w:val="single" w:color="auto" w:sz="4" w:space="0"/>
              <w:right w:val="single" w:color="auto" w:sz="4" w:space="0"/>
            </w:tcBorders>
            <w:vAlign w:val="center"/>
          </w:tcPr>
          <w:p>
            <w:pPr>
              <w:widowControl/>
              <w:jc w:val="center"/>
              <w:rPr>
                <w:rFonts w:ascii="Times New Roman" w:hAnsi="Times New Roman"/>
                <w:b/>
                <w:bCs/>
                <w:color w:val="000000"/>
                <w:kern w:val="0"/>
                <w:sz w:val="22"/>
                <w:szCs w:val="22"/>
              </w:rPr>
            </w:pPr>
            <w:r>
              <w:rPr>
                <w:rFonts w:ascii="Times New Roman" w:hAnsi="Times New Roman"/>
                <w:b/>
                <w:bCs/>
                <w:color w:val="000000"/>
                <w:kern w:val="0"/>
                <w:sz w:val="22"/>
                <w:szCs w:val="22"/>
              </w:rPr>
              <w:t>　</w:t>
            </w:r>
          </w:p>
        </w:tc>
        <w:tc>
          <w:tcPr>
            <w:tcW w:w="181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b/>
                <w:bCs/>
                <w:color w:val="000000"/>
                <w:kern w:val="0"/>
                <w:sz w:val="22"/>
                <w:szCs w:val="22"/>
              </w:rPr>
            </w:pPr>
            <w:r>
              <w:rPr>
                <w:rFonts w:ascii="Times New Roman" w:hAnsi="Times New Roman"/>
                <w:b/>
                <w:bCs/>
                <w:color w:val="000000"/>
                <w:kern w:val="0"/>
                <w:sz w:val="22"/>
                <w:szCs w:val="22"/>
              </w:rPr>
              <w:t>企业法人单位</w:t>
            </w:r>
          </w:p>
          <w:p>
            <w:pPr>
              <w:widowControl/>
              <w:jc w:val="center"/>
              <w:rPr>
                <w:rFonts w:ascii="Times New Roman" w:hAnsi="Times New Roman"/>
                <w:b/>
                <w:bCs/>
                <w:color w:val="000000"/>
                <w:kern w:val="0"/>
                <w:sz w:val="22"/>
                <w:szCs w:val="22"/>
              </w:rPr>
            </w:pPr>
            <w:r>
              <w:rPr>
                <w:rFonts w:ascii="Times New Roman" w:hAnsi="Times New Roman"/>
                <w:b/>
                <w:bCs/>
                <w:color w:val="000000"/>
                <w:kern w:val="0"/>
                <w:sz w:val="22"/>
                <w:szCs w:val="22"/>
              </w:rPr>
              <w:t>（个）</w:t>
            </w:r>
          </w:p>
        </w:tc>
        <w:tc>
          <w:tcPr>
            <w:tcW w:w="181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b/>
                <w:bCs/>
                <w:color w:val="000000"/>
                <w:kern w:val="0"/>
                <w:sz w:val="22"/>
                <w:szCs w:val="22"/>
              </w:rPr>
            </w:pPr>
            <w:r>
              <w:rPr>
                <w:rFonts w:ascii="Times New Roman" w:hAnsi="Times New Roman"/>
                <w:b/>
                <w:bCs/>
                <w:color w:val="000000"/>
                <w:kern w:val="0"/>
                <w:sz w:val="22"/>
                <w:szCs w:val="22"/>
              </w:rPr>
              <w:t>从业人员</w:t>
            </w:r>
          </w:p>
          <w:p>
            <w:pPr>
              <w:widowControl/>
              <w:jc w:val="center"/>
              <w:rPr>
                <w:rFonts w:ascii="Times New Roman" w:hAnsi="Times New Roman"/>
                <w:b/>
                <w:bCs/>
                <w:color w:val="000000"/>
                <w:kern w:val="0"/>
                <w:sz w:val="22"/>
                <w:szCs w:val="22"/>
              </w:rPr>
            </w:pPr>
            <w:r>
              <w:rPr>
                <w:rFonts w:ascii="Times New Roman" w:hAnsi="Times New Roman"/>
                <w:b/>
                <w:bCs/>
                <w:color w:val="000000"/>
                <w:kern w:val="0"/>
                <w:sz w:val="22"/>
                <w:szCs w:val="22"/>
              </w:rPr>
              <w:t>（万人）</w:t>
            </w:r>
          </w:p>
        </w:tc>
        <w:tc>
          <w:tcPr>
            <w:tcW w:w="1819" w:type="dxa"/>
            <w:tcBorders>
              <w:top w:val="single" w:color="auto" w:sz="4" w:space="0"/>
              <w:left w:val="single" w:color="auto" w:sz="4" w:space="0"/>
              <w:bottom w:val="single" w:color="auto" w:sz="4" w:space="0"/>
            </w:tcBorders>
            <w:vAlign w:val="center"/>
          </w:tcPr>
          <w:p>
            <w:pPr>
              <w:widowControl/>
              <w:jc w:val="center"/>
              <w:rPr>
                <w:rFonts w:ascii="Times New Roman" w:hAnsi="Times New Roman"/>
                <w:b/>
                <w:bCs/>
                <w:color w:val="000000"/>
                <w:kern w:val="0"/>
                <w:sz w:val="22"/>
                <w:szCs w:val="22"/>
              </w:rPr>
            </w:pPr>
            <w:r>
              <w:rPr>
                <w:rFonts w:ascii="Times New Roman" w:hAnsi="Times New Roman"/>
                <w:b/>
                <w:bCs/>
                <w:color w:val="000000"/>
                <w:kern w:val="0"/>
                <w:sz w:val="22"/>
                <w:szCs w:val="22"/>
              </w:rPr>
              <w:t>营业收入</w:t>
            </w:r>
          </w:p>
          <w:p>
            <w:pPr>
              <w:widowControl/>
              <w:jc w:val="center"/>
              <w:rPr>
                <w:rFonts w:ascii="Times New Roman" w:hAnsi="Times New Roman"/>
                <w:b/>
                <w:bCs/>
                <w:color w:val="000000"/>
                <w:kern w:val="0"/>
                <w:sz w:val="22"/>
                <w:szCs w:val="22"/>
              </w:rPr>
            </w:pPr>
            <w:r>
              <w:rPr>
                <w:rFonts w:ascii="Times New Roman" w:hAnsi="Times New Roman"/>
                <w:b/>
                <w:bCs/>
                <w:color w:val="000000"/>
                <w:kern w:val="0"/>
                <w:sz w:val="22"/>
                <w:szCs w:val="22"/>
              </w:rPr>
              <w:t>（亿元）</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90" w:hRule="atLeast"/>
          <w:jc w:val="center"/>
        </w:trPr>
        <w:tc>
          <w:tcPr>
            <w:tcW w:w="3065" w:type="dxa"/>
            <w:tcBorders>
              <w:top w:val="single" w:color="auto" w:sz="4" w:space="0"/>
              <w:right w:val="single" w:color="auto" w:sz="4" w:space="0"/>
            </w:tcBorders>
            <w:vAlign w:val="center"/>
          </w:tcPr>
          <w:p>
            <w:pPr>
              <w:widowControl/>
              <w:jc w:val="center"/>
              <w:rPr>
                <w:rFonts w:ascii="Times New Roman" w:hAnsi="Times New Roman"/>
                <w:b/>
                <w:bCs/>
                <w:color w:val="000000"/>
                <w:kern w:val="0"/>
                <w:sz w:val="22"/>
                <w:szCs w:val="22"/>
              </w:rPr>
            </w:pPr>
            <w:r>
              <w:rPr>
                <w:rFonts w:ascii="Times New Roman" w:hAnsi="Times New Roman"/>
                <w:b/>
                <w:bCs/>
                <w:color w:val="000000"/>
                <w:kern w:val="0"/>
                <w:sz w:val="22"/>
                <w:szCs w:val="22"/>
              </w:rPr>
              <w:t>合  计</w:t>
            </w:r>
          </w:p>
        </w:tc>
        <w:tc>
          <w:tcPr>
            <w:tcW w:w="1819" w:type="dxa"/>
            <w:tcBorders>
              <w:top w:val="single" w:color="auto" w:sz="4" w:space="0"/>
              <w:left w:val="single" w:color="auto" w:sz="4" w:space="0"/>
              <w:right w:val="single" w:color="auto" w:sz="4" w:space="0"/>
            </w:tcBorders>
          </w:tcPr>
          <w:p>
            <w:pPr>
              <w:widowControl/>
              <w:jc w:val="right"/>
              <w:rPr>
                <w:rFonts w:ascii="Times New Roman" w:hAnsi="Times New Roman"/>
                <w:b/>
                <w:bCs/>
                <w:color w:val="000000"/>
                <w:kern w:val="0"/>
                <w:sz w:val="22"/>
                <w:szCs w:val="22"/>
              </w:rPr>
            </w:pPr>
            <w:r>
              <w:rPr>
                <w:rFonts w:ascii="Times New Roman" w:hAnsi="Times New Roman"/>
                <w:b/>
                <w:bCs/>
                <w:color w:val="000000"/>
                <w:kern w:val="0"/>
                <w:sz w:val="22"/>
                <w:szCs w:val="22"/>
              </w:rPr>
              <w:t>2106</w:t>
            </w:r>
          </w:p>
        </w:tc>
        <w:tc>
          <w:tcPr>
            <w:tcW w:w="1819" w:type="dxa"/>
            <w:tcBorders>
              <w:top w:val="single" w:color="auto" w:sz="4" w:space="0"/>
              <w:left w:val="single" w:color="auto" w:sz="4" w:space="0"/>
              <w:right w:val="single" w:color="auto" w:sz="4" w:space="0"/>
            </w:tcBorders>
          </w:tcPr>
          <w:p>
            <w:pPr>
              <w:widowControl/>
              <w:jc w:val="right"/>
              <w:rPr>
                <w:rFonts w:ascii="Times New Roman" w:hAnsi="Times New Roman"/>
                <w:b/>
                <w:bCs/>
                <w:color w:val="000000"/>
                <w:kern w:val="0"/>
                <w:sz w:val="22"/>
                <w:szCs w:val="22"/>
              </w:rPr>
            </w:pPr>
            <w:r>
              <w:rPr>
                <w:rFonts w:ascii="Times New Roman" w:hAnsi="Times New Roman"/>
                <w:b/>
                <w:bCs/>
                <w:color w:val="000000"/>
                <w:kern w:val="0"/>
                <w:sz w:val="22"/>
                <w:szCs w:val="22"/>
              </w:rPr>
              <w:t>1.91</w:t>
            </w:r>
          </w:p>
        </w:tc>
        <w:tc>
          <w:tcPr>
            <w:tcW w:w="1819" w:type="dxa"/>
            <w:tcBorders>
              <w:top w:val="single" w:color="auto" w:sz="4" w:space="0"/>
              <w:left w:val="single" w:color="auto" w:sz="4" w:space="0"/>
            </w:tcBorders>
          </w:tcPr>
          <w:p>
            <w:pPr>
              <w:widowControl/>
              <w:jc w:val="right"/>
              <w:rPr>
                <w:rFonts w:ascii="Times New Roman" w:hAnsi="Times New Roman"/>
                <w:b/>
                <w:bCs/>
                <w:color w:val="000000"/>
                <w:kern w:val="0"/>
                <w:sz w:val="22"/>
                <w:szCs w:val="22"/>
              </w:rPr>
            </w:pPr>
            <w:r>
              <w:rPr>
                <w:rFonts w:ascii="Times New Roman" w:hAnsi="Times New Roman"/>
                <w:b/>
                <w:bCs/>
                <w:color w:val="000000"/>
                <w:kern w:val="0"/>
                <w:sz w:val="22"/>
                <w:szCs w:val="22"/>
              </w:rPr>
              <w:t>138.76</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80" w:hRule="atLeast"/>
          <w:jc w:val="center"/>
        </w:trPr>
        <w:tc>
          <w:tcPr>
            <w:tcW w:w="3065" w:type="dxa"/>
            <w:tcBorders>
              <w:right w:val="single" w:color="auto" w:sz="4" w:space="0"/>
            </w:tcBorders>
            <w:vAlign w:val="center"/>
          </w:tcPr>
          <w:p>
            <w:pPr>
              <w:widowControl/>
              <w:jc w:val="center"/>
              <w:textAlignment w:val="center"/>
              <w:rPr>
                <w:rFonts w:ascii="Times New Roman" w:hAnsi="Times New Roman"/>
                <w:color w:val="000000"/>
                <w:kern w:val="0"/>
                <w:sz w:val="22"/>
                <w:szCs w:val="22"/>
              </w:rPr>
            </w:pPr>
            <w:r>
              <w:rPr>
                <w:rFonts w:ascii="Times New Roman" w:hAnsi="Times New Roman"/>
                <w:color w:val="000000"/>
                <w:kern w:val="0"/>
                <w:sz w:val="22"/>
                <w:szCs w:val="22"/>
                <w:lang w:bidi="ar"/>
              </w:rPr>
              <w:t>洪桥街道</w:t>
            </w:r>
          </w:p>
        </w:tc>
        <w:tc>
          <w:tcPr>
            <w:tcW w:w="1819" w:type="dxa"/>
            <w:tcBorders>
              <w:left w:val="single" w:color="auto" w:sz="4" w:space="0"/>
              <w:right w:val="single" w:color="auto" w:sz="4" w:space="0"/>
            </w:tcBorders>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81</w:t>
            </w:r>
          </w:p>
        </w:tc>
        <w:tc>
          <w:tcPr>
            <w:tcW w:w="1819" w:type="dxa"/>
            <w:tcBorders>
              <w:left w:val="single" w:color="auto" w:sz="4" w:space="0"/>
              <w:right w:val="single" w:color="auto" w:sz="4" w:space="0"/>
            </w:tcBorders>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0.04</w:t>
            </w:r>
          </w:p>
        </w:tc>
        <w:tc>
          <w:tcPr>
            <w:tcW w:w="1819" w:type="dxa"/>
            <w:tcBorders>
              <w:left w:val="single" w:color="auto" w:sz="4" w:space="0"/>
            </w:tcBorders>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0.98</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80" w:hRule="atLeast"/>
          <w:jc w:val="center"/>
        </w:trPr>
        <w:tc>
          <w:tcPr>
            <w:tcW w:w="3065" w:type="dxa"/>
            <w:tcBorders>
              <w:right w:val="single" w:color="auto" w:sz="4" w:space="0"/>
            </w:tcBorders>
            <w:vAlign w:val="center"/>
          </w:tcPr>
          <w:p>
            <w:pPr>
              <w:widowControl/>
              <w:jc w:val="center"/>
              <w:textAlignment w:val="center"/>
              <w:rPr>
                <w:rFonts w:ascii="Times New Roman" w:hAnsi="Times New Roman"/>
                <w:color w:val="000000"/>
                <w:kern w:val="0"/>
                <w:sz w:val="22"/>
                <w:szCs w:val="22"/>
              </w:rPr>
            </w:pPr>
            <w:r>
              <w:rPr>
                <w:rFonts w:ascii="Times New Roman" w:hAnsi="Times New Roman"/>
                <w:color w:val="000000"/>
                <w:kern w:val="0"/>
                <w:sz w:val="22"/>
                <w:szCs w:val="22"/>
                <w:lang w:bidi="ar"/>
              </w:rPr>
              <w:t>北京街道</w:t>
            </w:r>
          </w:p>
        </w:tc>
        <w:tc>
          <w:tcPr>
            <w:tcW w:w="1819" w:type="dxa"/>
            <w:tcBorders>
              <w:left w:val="single" w:color="auto" w:sz="4" w:space="0"/>
              <w:right w:val="single" w:color="auto" w:sz="4" w:space="0"/>
            </w:tcBorders>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140</w:t>
            </w:r>
          </w:p>
        </w:tc>
        <w:tc>
          <w:tcPr>
            <w:tcW w:w="1819" w:type="dxa"/>
            <w:tcBorders>
              <w:left w:val="single" w:color="auto" w:sz="4" w:space="0"/>
              <w:right w:val="single" w:color="auto" w:sz="4" w:space="0"/>
            </w:tcBorders>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0.09</w:t>
            </w:r>
          </w:p>
        </w:tc>
        <w:tc>
          <w:tcPr>
            <w:tcW w:w="1819" w:type="dxa"/>
            <w:tcBorders>
              <w:left w:val="single" w:color="auto" w:sz="4" w:space="0"/>
            </w:tcBorders>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4.93</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80" w:hRule="atLeast"/>
          <w:jc w:val="center"/>
        </w:trPr>
        <w:tc>
          <w:tcPr>
            <w:tcW w:w="3065" w:type="dxa"/>
            <w:tcBorders>
              <w:right w:val="single" w:color="auto" w:sz="4" w:space="0"/>
            </w:tcBorders>
            <w:vAlign w:val="center"/>
          </w:tcPr>
          <w:p>
            <w:pPr>
              <w:widowControl/>
              <w:jc w:val="center"/>
              <w:textAlignment w:val="center"/>
              <w:rPr>
                <w:rFonts w:ascii="Times New Roman" w:hAnsi="Times New Roman"/>
                <w:color w:val="000000"/>
                <w:kern w:val="0"/>
                <w:sz w:val="22"/>
                <w:szCs w:val="22"/>
              </w:rPr>
            </w:pPr>
            <w:r>
              <w:rPr>
                <w:rFonts w:ascii="Times New Roman" w:hAnsi="Times New Roman"/>
                <w:color w:val="000000"/>
                <w:kern w:val="0"/>
                <w:sz w:val="22"/>
                <w:szCs w:val="22"/>
                <w:lang w:bidi="ar"/>
              </w:rPr>
              <w:t>六榕街道</w:t>
            </w:r>
          </w:p>
        </w:tc>
        <w:tc>
          <w:tcPr>
            <w:tcW w:w="1819" w:type="dxa"/>
            <w:tcBorders>
              <w:left w:val="single" w:color="auto" w:sz="4" w:space="0"/>
              <w:right w:val="single" w:color="auto" w:sz="4" w:space="0"/>
            </w:tcBorders>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134</w:t>
            </w:r>
          </w:p>
        </w:tc>
        <w:tc>
          <w:tcPr>
            <w:tcW w:w="1819" w:type="dxa"/>
            <w:tcBorders>
              <w:left w:val="single" w:color="auto" w:sz="4" w:space="0"/>
              <w:right w:val="single" w:color="auto" w:sz="4" w:space="0"/>
            </w:tcBorders>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0.10</w:t>
            </w:r>
          </w:p>
        </w:tc>
        <w:tc>
          <w:tcPr>
            <w:tcW w:w="1819" w:type="dxa"/>
            <w:tcBorders>
              <w:left w:val="single" w:color="auto" w:sz="4" w:space="0"/>
            </w:tcBorders>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10.27</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80" w:hRule="atLeast"/>
          <w:jc w:val="center"/>
        </w:trPr>
        <w:tc>
          <w:tcPr>
            <w:tcW w:w="3065" w:type="dxa"/>
            <w:tcBorders>
              <w:right w:val="single" w:color="auto" w:sz="4" w:space="0"/>
            </w:tcBorders>
            <w:vAlign w:val="center"/>
          </w:tcPr>
          <w:p>
            <w:pPr>
              <w:widowControl/>
              <w:jc w:val="center"/>
              <w:textAlignment w:val="center"/>
              <w:rPr>
                <w:rFonts w:ascii="Times New Roman" w:hAnsi="Times New Roman"/>
                <w:color w:val="000000"/>
                <w:kern w:val="0"/>
                <w:sz w:val="22"/>
                <w:szCs w:val="22"/>
              </w:rPr>
            </w:pPr>
            <w:r>
              <w:rPr>
                <w:rFonts w:ascii="Times New Roman" w:hAnsi="Times New Roman"/>
                <w:color w:val="000000"/>
                <w:kern w:val="0"/>
                <w:sz w:val="22"/>
                <w:szCs w:val="22"/>
                <w:lang w:bidi="ar"/>
              </w:rPr>
              <w:t>流花街道</w:t>
            </w:r>
          </w:p>
        </w:tc>
        <w:tc>
          <w:tcPr>
            <w:tcW w:w="1819" w:type="dxa"/>
            <w:tcBorders>
              <w:left w:val="single" w:color="auto" w:sz="4" w:space="0"/>
              <w:right w:val="single" w:color="auto" w:sz="4" w:space="0"/>
            </w:tcBorders>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55</w:t>
            </w:r>
          </w:p>
        </w:tc>
        <w:tc>
          <w:tcPr>
            <w:tcW w:w="1819" w:type="dxa"/>
            <w:tcBorders>
              <w:left w:val="single" w:color="auto" w:sz="4" w:space="0"/>
              <w:right w:val="single" w:color="auto" w:sz="4" w:space="0"/>
            </w:tcBorders>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0.09</w:t>
            </w:r>
          </w:p>
        </w:tc>
        <w:tc>
          <w:tcPr>
            <w:tcW w:w="1819" w:type="dxa"/>
            <w:tcBorders>
              <w:left w:val="single" w:color="auto" w:sz="4" w:space="0"/>
            </w:tcBorders>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1.86</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80" w:hRule="atLeast"/>
          <w:jc w:val="center"/>
        </w:trPr>
        <w:tc>
          <w:tcPr>
            <w:tcW w:w="3065" w:type="dxa"/>
            <w:tcBorders>
              <w:right w:val="single" w:color="auto" w:sz="4" w:space="0"/>
            </w:tcBorders>
            <w:vAlign w:val="center"/>
          </w:tcPr>
          <w:p>
            <w:pPr>
              <w:widowControl/>
              <w:jc w:val="center"/>
              <w:textAlignment w:val="center"/>
              <w:rPr>
                <w:rFonts w:ascii="Times New Roman" w:hAnsi="Times New Roman"/>
                <w:color w:val="000000"/>
                <w:kern w:val="0"/>
                <w:sz w:val="22"/>
                <w:szCs w:val="22"/>
              </w:rPr>
            </w:pPr>
            <w:r>
              <w:rPr>
                <w:rFonts w:ascii="Times New Roman" w:hAnsi="Times New Roman"/>
                <w:color w:val="000000"/>
                <w:kern w:val="0"/>
                <w:sz w:val="22"/>
                <w:szCs w:val="22"/>
                <w:lang w:bidi="ar"/>
              </w:rPr>
              <w:t>光塔街道</w:t>
            </w:r>
          </w:p>
        </w:tc>
        <w:tc>
          <w:tcPr>
            <w:tcW w:w="1819" w:type="dxa"/>
            <w:tcBorders>
              <w:left w:val="single" w:color="auto" w:sz="4" w:space="0"/>
              <w:right w:val="single" w:color="auto" w:sz="4" w:space="0"/>
            </w:tcBorders>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86</w:t>
            </w:r>
          </w:p>
        </w:tc>
        <w:tc>
          <w:tcPr>
            <w:tcW w:w="1819" w:type="dxa"/>
            <w:tcBorders>
              <w:left w:val="single" w:color="auto" w:sz="4" w:space="0"/>
              <w:right w:val="single" w:color="auto" w:sz="4" w:space="0"/>
            </w:tcBorders>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0.28</w:t>
            </w:r>
          </w:p>
        </w:tc>
        <w:tc>
          <w:tcPr>
            <w:tcW w:w="1819" w:type="dxa"/>
            <w:tcBorders>
              <w:left w:val="single" w:color="auto" w:sz="4" w:space="0"/>
            </w:tcBorders>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8.12</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80" w:hRule="atLeast"/>
          <w:jc w:val="center"/>
        </w:trPr>
        <w:tc>
          <w:tcPr>
            <w:tcW w:w="3065" w:type="dxa"/>
            <w:tcBorders>
              <w:right w:val="single" w:color="auto" w:sz="4" w:space="0"/>
            </w:tcBorders>
            <w:vAlign w:val="center"/>
          </w:tcPr>
          <w:p>
            <w:pPr>
              <w:widowControl/>
              <w:jc w:val="center"/>
              <w:textAlignment w:val="center"/>
              <w:rPr>
                <w:rFonts w:ascii="Times New Roman" w:hAnsi="Times New Roman"/>
                <w:color w:val="000000"/>
                <w:kern w:val="0"/>
                <w:sz w:val="22"/>
                <w:szCs w:val="22"/>
              </w:rPr>
            </w:pPr>
            <w:r>
              <w:rPr>
                <w:rFonts w:ascii="Times New Roman" w:hAnsi="Times New Roman"/>
                <w:color w:val="000000"/>
                <w:kern w:val="0"/>
                <w:sz w:val="22"/>
                <w:szCs w:val="22"/>
                <w:lang w:bidi="ar"/>
              </w:rPr>
              <w:t>人民街道</w:t>
            </w:r>
          </w:p>
        </w:tc>
        <w:tc>
          <w:tcPr>
            <w:tcW w:w="1819" w:type="dxa"/>
            <w:tcBorders>
              <w:left w:val="single" w:color="auto" w:sz="4" w:space="0"/>
              <w:right w:val="single" w:color="auto" w:sz="4" w:space="0"/>
            </w:tcBorders>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129</w:t>
            </w:r>
          </w:p>
        </w:tc>
        <w:tc>
          <w:tcPr>
            <w:tcW w:w="1819" w:type="dxa"/>
            <w:tcBorders>
              <w:left w:val="single" w:color="auto" w:sz="4" w:space="0"/>
              <w:right w:val="single" w:color="auto" w:sz="4" w:space="0"/>
            </w:tcBorders>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0.03</w:t>
            </w:r>
          </w:p>
        </w:tc>
        <w:tc>
          <w:tcPr>
            <w:tcW w:w="1819" w:type="dxa"/>
            <w:tcBorders>
              <w:left w:val="single" w:color="auto" w:sz="4" w:space="0"/>
            </w:tcBorders>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0.54</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80" w:hRule="atLeast"/>
          <w:jc w:val="center"/>
        </w:trPr>
        <w:tc>
          <w:tcPr>
            <w:tcW w:w="3065" w:type="dxa"/>
            <w:tcBorders>
              <w:right w:val="single" w:color="auto" w:sz="4" w:space="0"/>
            </w:tcBorders>
            <w:vAlign w:val="center"/>
          </w:tcPr>
          <w:p>
            <w:pPr>
              <w:widowControl/>
              <w:jc w:val="center"/>
              <w:textAlignment w:val="center"/>
              <w:rPr>
                <w:rFonts w:ascii="Times New Roman" w:hAnsi="Times New Roman"/>
                <w:color w:val="000000"/>
                <w:kern w:val="0"/>
                <w:sz w:val="22"/>
                <w:szCs w:val="22"/>
              </w:rPr>
            </w:pPr>
            <w:r>
              <w:rPr>
                <w:rFonts w:ascii="Times New Roman" w:hAnsi="Times New Roman"/>
                <w:color w:val="000000"/>
                <w:kern w:val="0"/>
                <w:sz w:val="22"/>
                <w:szCs w:val="22"/>
                <w:lang w:bidi="ar"/>
              </w:rPr>
              <w:t>东山街道</w:t>
            </w:r>
          </w:p>
        </w:tc>
        <w:tc>
          <w:tcPr>
            <w:tcW w:w="1819" w:type="dxa"/>
            <w:tcBorders>
              <w:left w:val="single" w:color="auto" w:sz="4" w:space="0"/>
              <w:right w:val="single" w:color="auto" w:sz="4" w:space="0"/>
            </w:tcBorders>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100</w:t>
            </w:r>
          </w:p>
        </w:tc>
        <w:tc>
          <w:tcPr>
            <w:tcW w:w="1819" w:type="dxa"/>
            <w:tcBorders>
              <w:left w:val="single" w:color="auto" w:sz="4" w:space="0"/>
              <w:right w:val="single" w:color="auto" w:sz="4" w:space="0"/>
            </w:tcBorders>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0.04</w:t>
            </w:r>
          </w:p>
        </w:tc>
        <w:tc>
          <w:tcPr>
            <w:tcW w:w="1819" w:type="dxa"/>
            <w:tcBorders>
              <w:left w:val="single" w:color="auto" w:sz="4" w:space="0"/>
            </w:tcBorders>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0.69</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80" w:hRule="atLeast"/>
          <w:jc w:val="center"/>
        </w:trPr>
        <w:tc>
          <w:tcPr>
            <w:tcW w:w="3065" w:type="dxa"/>
            <w:tcBorders>
              <w:right w:val="single" w:color="auto" w:sz="4" w:space="0"/>
            </w:tcBorders>
            <w:vAlign w:val="center"/>
          </w:tcPr>
          <w:p>
            <w:pPr>
              <w:widowControl/>
              <w:jc w:val="center"/>
              <w:textAlignment w:val="center"/>
              <w:rPr>
                <w:rFonts w:ascii="Times New Roman" w:hAnsi="Times New Roman"/>
                <w:color w:val="000000"/>
                <w:kern w:val="0"/>
                <w:sz w:val="22"/>
                <w:szCs w:val="22"/>
              </w:rPr>
            </w:pPr>
            <w:r>
              <w:rPr>
                <w:rFonts w:ascii="Times New Roman" w:hAnsi="Times New Roman"/>
                <w:color w:val="000000"/>
                <w:kern w:val="0"/>
                <w:sz w:val="22"/>
                <w:szCs w:val="22"/>
                <w:lang w:bidi="ar"/>
              </w:rPr>
              <w:t>农林街道</w:t>
            </w:r>
          </w:p>
        </w:tc>
        <w:tc>
          <w:tcPr>
            <w:tcW w:w="1819" w:type="dxa"/>
            <w:tcBorders>
              <w:left w:val="single" w:color="auto" w:sz="4" w:space="0"/>
              <w:right w:val="single" w:color="auto" w:sz="4" w:space="0"/>
            </w:tcBorders>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71</w:t>
            </w:r>
          </w:p>
        </w:tc>
        <w:tc>
          <w:tcPr>
            <w:tcW w:w="1819" w:type="dxa"/>
            <w:tcBorders>
              <w:left w:val="single" w:color="auto" w:sz="4" w:space="0"/>
              <w:right w:val="single" w:color="auto" w:sz="4" w:space="0"/>
            </w:tcBorders>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0.04</w:t>
            </w:r>
          </w:p>
        </w:tc>
        <w:tc>
          <w:tcPr>
            <w:tcW w:w="1819" w:type="dxa"/>
            <w:tcBorders>
              <w:left w:val="single" w:color="auto" w:sz="4" w:space="0"/>
            </w:tcBorders>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3.27</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80" w:hRule="atLeast"/>
          <w:jc w:val="center"/>
        </w:trPr>
        <w:tc>
          <w:tcPr>
            <w:tcW w:w="3065" w:type="dxa"/>
            <w:tcBorders>
              <w:right w:val="single" w:color="auto" w:sz="4" w:space="0"/>
            </w:tcBorders>
            <w:vAlign w:val="center"/>
          </w:tcPr>
          <w:p>
            <w:pPr>
              <w:widowControl/>
              <w:jc w:val="center"/>
              <w:textAlignment w:val="center"/>
              <w:rPr>
                <w:rFonts w:ascii="Times New Roman" w:hAnsi="Times New Roman"/>
                <w:color w:val="000000"/>
                <w:kern w:val="0"/>
                <w:sz w:val="22"/>
                <w:szCs w:val="22"/>
              </w:rPr>
            </w:pPr>
            <w:r>
              <w:rPr>
                <w:rFonts w:ascii="Times New Roman" w:hAnsi="Times New Roman"/>
                <w:color w:val="000000"/>
                <w:kern w:val="0"/>
                <w:sz w:val="22"/>
                <w:szCs w:val="22"/>
                <w:lang w:bidi="ar"/>
              </w:rPr>
              <w:t>梅花村街道</w:t>
            </w:r>
          </w:p>
        </w:tc>
        <w:tc>
          <w:tcPr>
            <w:tcW w:w="1819" w:type="dxa"/>
            <w:tcBorders>
              <w:left w:val="single" w:color="auto" w:sz="4" w:space="0"/>
              <w:right w:val="single" w:color="auto" w:sz="4" w:space="0"/>
            </w:tcBorders>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165</w:t>
            </w:r>
          </w:p>
        </w:tc>
        <w:tc>
          <w:tcPr>
            <w:tcW w:w="1819" w:type="dxa"/>
            <w:tcBorders>
              <w:left w:val="single" w:color="auto" w:sz="4" w:space="0"/>
              <w:right w:val="single" w:color="auto" w:sz="4" w:space="0"/>
            </w:tcBorders>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0.28</w:t>
            </w:r>
          </w:p>
        </w:tc>
        <w:tc>
          <w:tcPr>
            <w:tcW w:w="1819" w:type="dxa"/>
            <w:tcBorders>
              <w:left w:val="single" w:color="auto" w:sz="4" w:space="0"/>
            </w:tcBorders>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15.15</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80" w:hRule="atLeast"/>
          <w:jc w:val="center"/>
        </w:trPr>
        <w:tc>
          <w:tcPr>
            <w:tcW w:w="3065" w:type="dxa"/>
            <w:tcBorders>
              <w:right w:val="single" w:color="auto" w:sz="4" w:space="0"/>
            </w:tcBorders>
            <w:vAlign w:val="center"/>
          </w:tcPr>
          <w:p>
            <w:pPr>
              <w:widowControl/>
              <w:jc w:val="center"/>
              <w:textAlignment w:val="center"/>
              <w:rPr>
                <w:rFonts w:ascii="Times New Roman" w:hAnsi="Times New Roman"/>
                <w:color w:val="000000"/>
                <w:kern w:val="0"/>
                <w:sz w:val="22"/>
                <w:szCs w:val="22"/>
              </w:rPr>
            </w:pPr>
            <w:r>
              <w:rPr>
                <w:rFonts w:ascii="Times New Roman" w:hAnsi="Times New Roman"/>
                <w:color w:val="000000"/>
                <w:kern w:val="0"/>
                <w:sz w:val="22"/>
                <w:szCs w:val="22"/>
                <w:lang w:bidi="ar"/>
              </w:rPr>
              <w:t>黄花岗街道</w:t>
            </w:r>
          </w:p>
        </w:tc>
        <w:tc>
          <w:tcPr>
            <w:tcW w:w="1819" w:type="dxa"/>
            <w:tcBorders>
              <w:left w:val="single" w:color="auto" w:sz="4" w:space="0"/>
              <w:right w:val="single" w:color="auto" w:sz="4" w:space="0"/>
            </w:tcBorders>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334</w:t>
            </w:r>
          </w:p>
        </w:tc>
        <w:tc>
          <w:tcPr>
            <w:tcW w:w="1819" w:type="dxa"/>
            <w:tcBorders>
              <w:left w:val="single" w:color="auto" w:sz="4" w:space="0"/>
              <w:right w:val="single" w:color="auto" w:sz="4" w:space="0"/>
            </w:tcBorders>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0.37</w:t>
            </w:r>
          </w:p>
        </w:tc>
        <w:tc>
          <w:tcPr>
            <w:tcW w:w="1819" w:type="dxa"/>
            <w:tcBorders>
              <w:left w:val="single" w:color="auto" w:sz="4" w:space="0"/>
            </w:tcBorders>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57.18</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90" w:hRule="atLeast"/>
          <w:jc w:val="center"/>
        </w:trPr>
        <w:tc>
          <w:tcPr>
            <w:tcW w:w="3065" w:type="dxa"/>
            <w:tcBorders>
              <w:right w:val="single" w:color="auto" w:sz="4" w:space="0"/>
            </w:tcBorders>
            <w:vAlign w:val="center"/>
          </w:tcPr>
          <w:p>
            <w:pPr>
              <w:widowControl/>
              <w:jc w:val="center"/>
              <w:textAlignment w:val="center"/>
              <w:rPr>
                <w:rFonts w:ascii="Times New Roman" w:hAnsi="Times New Roman"/>
                <w:color w:val="000000"/>
                <w:kern w:val="0"/>
                <w:sz w:val="22"/>
                <w:szCs w:val="22"/>
              </w:rPr>
            </w:pPr>
            <w:r>
              <w:rPr>
                <w:rFonts w:ascii="Times New Roman" w:hAnsi="Times New Roman"/>
                <w:color w:val="000000"/>
                <w:kern w:val="0"/>
                <w:sz w:val="22"/>
                <w:szCs w:val="22"/>
                <w:lang w:bidi="ar"/>
              </w:rPr>
              <w:t>华乐街道</w:t>
            </w:r>
          </w:p>
        </w:tc>
        <w:tc>
          <w:tcPr>
            <w:tcW w:w="1819" w:type="dxa"/>
            <w:tcBorders>
              <w:left w:val="single" w:color="auto" w:sz="4" w:space="0"/>
              <w:right w:val="single" w:color="auto" w:sz="4" w:space="0"/>
            </w:tcBorders>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201</w:t>
            </w:r>
          </w:p>
        </w:tc>
        <w:tc>
          <w:tcPr>
            <w:tcW w:w="1819" w:type="dxa"/>
            <w:tcBorders>
              <w:left w:val="single" w:color="auto" w:sz="4" w:space="0"/>
              <w:right w:val="single" w:color="auto" w:sz="4" w:space="0"/>
            </w:tcBorders>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0.12</w:t>
            </w:r>
          </w:p>
        </w:tc>
        <w:tc>
          <w:tcPr>
            <w:tcW w:w="1819" w:type="dxa"/>
            <w:tcBorders>
              <w:left w:val="single" w:color="auto" w:sz="4" w:space="0"/>
            </w:tcBorders>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5.77</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90" w:hRule="atLeast"/>
          <w:jc w:val="center"/>
        </w:trPr>
        <w:tc>
          <w:tcPr>
            <w:tcW w:w="3065" w:type="dxa"/>
            <w:tcBorders>
              <w:right w:val="single" w:color="auto" w:sz="4" w:space="0"/>
            </w:tcBorders>
            <w:vAlign w:val="center"/>
          </w:tcPr>
          <w:p>
            <w:pPr>
              <w:widowControl/>
              <w:jc w:val="center"/>
              <w:textAlignment w:val="center"/>
              <w:rPr>
                <w:rFonts w:ascii="Times New Roman" w:hAnsi="Times New Roman"/>
                <w:color w:val="000000"/>
                <w:kern w:val="0"/>
                <w:sz w:val="22"/>
                <w:szCs w:val="22"/>
              </w:rPr>
            </w:pPr>
            <w:r>
              <w:rPr>
                <w:rFonts w:ascii="Times New Roman" w:hAnsi="Times New Roman"/>
                <w:color w:val="000000"/>
                <w:kern w:val="0"/>
                <w:sz w:val="22"/>
                <w:szCs w:val="22"/>
                <w:lang w:bidi="ar"/>
              </w:rPr>
              <w:t>建设街道</w:t>
            </w:r>
          </w:p>
        </w:tc>
        <w:tc>
          <w:tcPr>
            <w:tcW w:w="1819" w:type="dxa"/>
            <w:tcBorders>
              <w:left w:val="single" w:color="auto" w:sz="4" w:space="0"/>
              <w:right w:val="single" w:color="auto" w:sz="4" w:space="0"/>
            </w:tcBorders>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144</w:t>
            </w:r>
          </w:p>
        </w:tc>
        <w:tc>
          <w:tcPr>
            <w:tcW w:w="1819" w:type="dxa"/>
            <w:tcBorders>
              <w:left w:val="single" w:color="auto" w:sz="4" w:space="0"/>
              <w:right w:val="single" w:color="auto" w:sz="4" w:space="0"/>
            </w:tcBorders>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0.10</w:t>
            </w:r>
          </w:p>
        </w:tc>
        <w:tc>
          <w:tcPr>
            <w:tcW w:w="1819" w:type="dxa"/>
            <w:tcBorders>
              <w:left w:val="single" w:color="auto" w:sz="4" w:space="0"/>
            </w:tcBorders>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2.29</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90" w:hRule="atLeast"/>
          <w:jc w:val="center"/>
        </w:trPr>
        <w:tc>
          <w:tcPr>
            <w:tcW w:w="3065" w:type="dxa"/>
            <w:tcBorders>
              <w:right w:val="single" w:color="auto" w:sz="4" w:space="0"/>
            </w:tcBorders>
            <w:vAlign w:val="center"/>
          </w:tcPr>
          <w:p>
            <w:pPr>
              <w:widowControl/>
              <w:jc w:val="center"/>
              <w:textAlignment w:val="center"/>
              <w:rPr>
                <w:rFonts w:ascii="Times New Roman" w:hAnsi="Times New Roman"/>
                <w:color w:val="000000"/>
                <w:kern w:val="0"/>
                <w:sz w:val="22"/>
                <w:szCs w:val="22"/>
              </w:rPr>
            </w:pPr>
            <w:r>
              <w:rPr>
                <w:rFonts w:ascii="Times New Roman" w:hAnsi="Times New Roman"/>
                <w:color w:val="000000"/>
                <w:kern w:val="0"/>
                <w:sz w:val="22"/>
                <w:szCs w:val="22"/>
                <w:lang w:bidi="ar"/>
              </w:rPr>
              <w:t>大塘街道</w:t>
            </w:r>
          </w:p>
        </w:tc>
        <w:tc>
          <w:tcPr>
            <w:tcW w:w="1819" w:type="dxa"/>
            <w:tcBorders>
              <w:left w:val="single" w:color="auto" w:sz="4" w:space="0"/>
              <w:right w:val="single" w:color="auto" w:sz="4" w:space="0"/>
            </w:tcBorders>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85</w:t>
            </w:r>
          </w:p>
        </w:tc>
        <w:tc>
          <w:tcPr>
            <w:tcW w:w="1819" w:type="dxa"/>
            <w:tcBorders>
              <w:left w:val="single" w:color="auto" w:sz="4" w:space="0"/>
              <w:right w:val="single" w:color="auto" w:sz="4" w:space="0"/>
            </w:tcBorders>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0.06</w:t>
            </w:r>
          </w:p>
        </w:tc>
        <w:tc>
          <w:tcPr>
            <w:tcW w:w="1819" w:type="dxa"/>
            <w:tcBorders>
              <w:left w:val="single" w:color="auto" w:sz="4" w:space="0"/>
            </w:tcBorders>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9.36</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90" w:hRule="atLeast"/>
          <w:jc w:val="center"/>
        </w:trPr>
        <w:tc>
          <w:tcPr>
            <w:tcW w:w="3065" w:type="dxa"/>
            <w:tcBorders>
              <w:right w:val="single" w:color="auto" w:sz="4" w:space="0"/>
            </w:tcBorders>
            <w:vAlign w:val="center"/>
          </w:tcPr>
          <w:p>
            <w:pPr>
              <w:widowControl/>
              <w:jc w:val="center"/>
              <w:textAlignment w:val="center"/>
              <w:rPr>
                <w:rFonts w:ascii="Times New Roman" w:hAnsi="Times New Roman"/>
                <w:color w:val="000000"/>
                <w:kern w:val="0"/>
                <w:sz w:val="22"/>
                <w:szCs w:val="22"/>
              </w:rPr>
            </w:pPr>
            <w:r>
              <w:rPr>
                <w:rFonts w:ascii="Times New Roman" w:hAnsi="Times New Roman"/>
                <w:color w:val="000000"/>
                <w:kern w:val="0"/>
                <w:sz w:val="22"/>
                <w:szCs w:val="22"/>
                <w:lang w:bidi="ar"/>
              </w:rPr>
              <w:t>珠光街道</w:t>
            </w:r>
          </w:p>
        </w:tc>
        <w:tc>
          <w:tcPr>
            <w:tcW w:w="1819" w:type="dxa"/>
            <w:tcBorders>
              <w:left w:val="single" w:color="auto" w:sz="4" w:space="0"/>
              <w:right w:val="single" w:color="auto" w:sz="4" w:space="0"/>
            </w:tcBorders>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84</w:t>
            </w:r>
          </w:p>
        </w:tc>
        <w:tc>
          <w:tcPr>
            <w:tcW w:w="1819" w:type="dxa"/>
            <w:tcBorders>
              <w:left w:val="single" w:color="auto" w:sz="4" w:space="0"/>
              <w:right w:val="single" w:color="auto" w:sz="4" w:space="0"/>
            </w:tcBorders>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0.03</w:t>
            </w:r>
          </w:p>
        </w:tc>
        <w:tc>
          <w:tcPr>
            <w:tcW w:w="1819" w:type="dxa"/>
            <w:tcBorders>
              <w:left w:val="single" w:color="auto" w:sz="4" w:space="0"/>
            </w:tcBorders>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0.70</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90" w:hRule="atLeast"/>
          <w:jc w:val="center"/>
        </w:trPr>
        <w:tc>
          <w:tcPr>
            <w:tcW w:w="3065" w:type="dxa"/>
            <w:tcBorders>
              <w:right w:val="single" w:color="auto" w:sz="4" w:space="0"/>
            </w:tcBorders>
            <w:vAlign w:val="center"/>
          </w:tcPr>
          <w:p>
            <w:pPr>
              <w:widowControl/>
              <w:jc w:val="center"/>
              <w:textAlignment w:val="center"/>
              <w:rPr>
                <w:rFonts w:ascii="Times New Roman" w:hAnsi="Times New Roman"/>
                <w:color w:val="000000"/>
                <w:kern w:val="0"/>
                <w:sz w:val="22"/>
                <w:szCs w:val="22"/>
              </w:rPr>
            </w:pPr>
            <w:r>
              <w:rPr>
                <w:rFonts w:ascii="Times New Roman" w:hAnsi="Times New Roman"/>
                <w:color w:val="000000"/>
                <w:kern w:val="0"/>
                <w:sz w:val="22"/>
                <w:szCs w:val="22"/>
                <w:lang w:bidi="ar"/>
              </w:rPr>
              <w:t>大东街道</w:t>
            </w:r>
          </w:p>
        </w:tc>
        <w:tc>
          <w:tcPr>
            <w:tcW w:w="1819" w:type="dxa"/>
            <w:tcBorders>
              <w:left w:val="single" w:color="auto" w:sz="4" w:space="0"/>
              <w:right w:val="single" w:color="auto" w:sz="4" w:space="0"/>
            </w:tcBorders>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99</w:t>
            </w:r>
          </w:p>
        </w:tc>
        <w:tc>
          <w:tcPr>
            <w:tcW w:w="1819" w:type="dxa"/>
            <w:tcBorders>
              <w:left w:val="single" w:color="auto" w:sz="4" w:space="0"/>
              <w:right w:val="single" w:color="auto" w:sz="4" w:space="0"/>
            </w:tcBorders>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0.04</w:t>
            </w:r>
          </w:p>
        </w:tc>
        <w:tc>
          <w:tcPr>
            <w:tcW w:w="1819" w:type="dxa"/>
            <w:tcBorders>
              <w:left w:val="single" w:color="auto" w:sz="4" w:space="0"/>
            </w:tcBorders>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1.08</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90" w:hRule="atLeast"/>
          <w:jc w:val="center"/>
        </w:trPr>
        <w:tc>
          <w:tcPr>
            <w:tcW w:w="3065" w:type="dxa"/>
            <w:tcBorders>
              <w:right w:val="single" w:color="auto" w:sz="4" w:space="0"/>
            </w:tcBorders>
            <w:vAlign w:val="center"/>
          </w:tcPr>
          <w:p>
            <w:pPr>
              <w:widowControl/>
              <w:jc w:val="center"/>
              <w:textAlignment w:val="center"/>
              <w:rPr>
                <w:rFonts w:ascii="Times New Roman" w:hAnsi="Times New Roman"/>
                <w:color w:val="000000"/>
                <w:kern w:val="0"/>
                <w:sz w:val="22"/>
                <w:szCs w:val="22"/>
              </w:rPr>
            </w:pPr>
            <w:r>
              <w:rPr>
                <w:rFonts w:ascii="Times New Roman" w:hAnsi="Times New Roman"/>
                <w:color w:val="000000"/>
                <w:kern w:val="0"/>
                <w:sz w:val="22"/>
                <w:szCs w:val="22"/>
                <w:lang w:bidi="ar"/>
              </w:rPr>
              <w:t>白云街道</w:t>
            </w:r>
          </w:p>
        </w:tc>
        <w:tc>
          <w:tcPr>
            <w:tcW w:w="1819" w:type="dxa"/>
            <w:tcBorders>
              <w:left w:val="single" w:color="auto" w:sz="4" w:space="0"/>
              <w:right w:val="single" w:color="auto" w:sz="4" w:space="0"/>
            </w:tcBorders>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77</w:t>
            </w:r>
          </w:p>
        </w:tc>
        <w:tc>
          <w:tcPr>
            <w:tcW w:w="1819" w:type="dxa"/>
            <w:tcBorders>
              <w:left w:val="single" w:color="auto" w:sz="4" w:space="0"/>
              <w:right w:val="single" w:color="auto" w:sz="4" w:space="0"/>
            </w:tcBorders>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0.09</w:t>
            </w:r>
          </w:p>
        </w:tc>
        <w:tc>
          <w:tcPr>
            <w:tcW w:w="1819" w:type="dxa"/>
            <w:tcBorders>
              <w:left w:val="single" w:color="auto" w:sz="4" w:space="0"/>
            </w:tcBorders>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14.87</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90" w:hRule="atLeast"/>
          <w:jc w:val="center"/>
        </w:trPr>
        <w:tc>
          <w:tcPr>
            <w:tcW w:w="3065" w:type="dxa"/>
            <w:tcBorders>
              <w:right w:val="single" w:color="auto" w:sz="4" w:space="0"/>
            </w:tcBorders>
            <w:vAlign w:val="center"/>
          </w:tcPr>
          <w:p>
            <w:pPr>
              <w:widowControl/>
              <w:jc w:val="center"/>
              <w:textAlignment w:val="center"/>
              <w:rPr>
                <w:rFonts w:ascii="Times New Roman" w:hAnsi="Times New Roman"/>
                <w:color w:val="000000"/>
                <w:kern w:val="0"/>
                <w:sz w:val="22"/>
                <w:szCs w:val="22"/>
              </w:rPr>
            </w:pPr>
            <w:r>
              <w:rPr>
                <w:rFonts w:ascii="Times New Roman" w:hAnsi="Times New Roman"/>
                <w:color w:val="000000"/>
                <w:kern w:val="0"/>
                <w:sz w:val="22"/>
                <w:szCs w:val="22"/>
                <w:lang w:bidi="ar"/>
              </w:rPr>
              <w:t>登峰街道</w:t>
            </w:r>
          </w:p>
        </w:tc>
        <w:tc>
          <w:tcPr>
            <w:tcW w:w="1819" w:type="dxa"/>
            <w:tcBorders>
              <w:left w:val="single" w:color="auto" w:sz="4" w:space="0"/>
              <w:right w:val="single" w:color="auto" w:sz="4" w:space="0"/>
            </w:tcBorders>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42</w:t>
            </w:r>
          </w:p>
        </w:tc>
        <w:tc>
          <w:tcPr>
            <w:tcW w:w="1819" w:type="dxa"/>
            <w:tcBorders>
              <w:left w:val="single" w:color="auto" w:sz="4" w:space="0"/>
              <w:right w:val="single" w:color="auto" w:sz="4" w:space="0"/>
            </w:tcBorders>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0.09</w:t>
            </w:r>
          </w:p>
        </w:tc>
        <w:tc>
          <w:tcPr>
            <w:tcW w:w="1819" w:type="dxa"/>
            <w:tcBorders>
              <w:left w:val="single" w:color="auto" w:sz="4" w:space="0"/>
            </w:tcBorders>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1.53</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90" w:hRule="atLeast"/>
          <w:jc w:val="center"/>
        </w:trPr>
        <w:tc>
          <w:tcPr>
            <w:tcW w:w="3065" w:type="dxa"/>
            <w:tcBorders>
              <w:bottom w:val="single" w:color="auto" w:sz="4" w:space="0"/>
              <w:right w:val="single" w:color="auto" w:sz="4" w:space="0"/>
            </w:tcBorders>
            <w:vAlign w:val="center"/>
          </w:tcPr>
          <w:p>
            <w:pPr>
              <w:widowControl/>
              <w:jc w:val="center"/>
              <w:textAlignment w:val="center"/>
              <w:rPr>
                <w:rFonts w:ascii="Times New Roman" w:hAnsi="Times New Roman"/>
                <w:color w:val="000000"/>
                <w:kern w:val="0"/>
                <w:sz w:val="22"/>
                <w:szCs w:val="22"/>
              </w:rPr>
            </w:pPr>
            <w:r>
              <w:rPr>
                <w:rFonts w:ascii="Times New Roman" w:hAnsi="Times New Roman"/>
                <w:color w:val="000000"/>
                <w:kern w:val="0"/>
                <w:sz w:val="22"/>
                <w:szCs w:val="22"/>
                <w:lang w:bidi="ar"/>
              </w:rPr>
              <w:t>矿泉街道</w:t>
            </w:r>
          </w:p>
        </w:tc>
        <w:tc>
          <w:tcPr>
            <w:tcW w:w="1819" w:type="dxa"/>
            <w:tcBorders>
              <w:left w:val="single" w:color="auto" w:sz="4" w:space="0"/>
              <w:bottom w:val="single" w:color="auto" w:sz="4" w:space="0"/>
              <w:right w:val="single" w:color="auto" w:sz="4" w:space="0"/>
            </w:tcBorders>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79</w:t>
            </w:r>
          </w:p>
        </w:tc>
        <w:tc>
          <w:tcPr>
            <w:tcW w:w="1819" w:type="dxa"/>
            <w:tcBorders>
              <w:left w:val="single" w:color="auto" w:sz="4" w:space="0"/>
              <w:bottom w:val="single" w:color="auto" w:sz="4" w:space="0"/>
              <w:right w:val="single" w:color="auto" w:sz="4" w:space="0"/>
            </w:tcBorders>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0.02</w:t>
            </w:r>
          </w:p>
        </w:tc>
        <w:tc>
          <w:tcPr>
            <w:tcW w:w="1819" w:type="dxa"/>
            <w:tcBorders>
              <w:left w:val="single" w:color="auto" w:sz="4" w:space="0"/>
              <w:bottom w:val="single" w:color="auto" w:sz="4" w:space="0"/>
            </w:tcBorders>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0.16</w:t>
            </w:r>
          </w:p>
        </w:tc>
      </w:tr>
    </w:tbl>
    <w:p>
      <w:pPr>
        <w:widowControl/>
        <w:spacing w:line="600" w:lineRule="exact"/>
        <w:ind w:firstLine="560" w:firstLineChars="200"/>
        <w:rPr>
          <w:rFonts w:ascii="Times New Roman" w:hAnsi="Times New Roman" w:eastAsia="黑体"/>
          <w:color w:val="000000"/>
          <w:kern w:val="0"/>
          <w:sz w:val="28"/>
          <w:szCs w:val="28"/>
        </w:rPr>
      </w:pPr>
      <w:r>
        <w:rPr>
          <w:rFonts w:ascii="Times New Roman" w:hAnsi="Times New Roman" w:eastAsia="黑体"/>
          <w:color w:val="000000"/>
          <w:kern w:val="0"/>
          <w:sz w:val="28"/>
          <w:szCs w:val="28"/>
        </w:rPr>
        <w:t>注释：</w:t>
      </w:r>
    </w:p>
    <w:p>
      <w:pPr>
        <w:widowControl/>
        <w:spacing w:line="600" w:lineRule="exact"/>
        <w:ind w:firstLine="560" w:firstLineChars="200"/>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[1]本公报中的企业法人单位，包括机构类型为企业的法人单位，以及执行企业会计制度的事业法人单位、民办非企业法人单位和基金会，农民专业合作社，农村集体经济组织和除宗教活动场所以外的机构类型为其他组织机构的法人单位。</w:t>
      </w:r>
    </w:p>
    <w:p>
      <w:pPr>
        <w:widowControl/>
        <w:spacing w:line="620" w:lineRule="exact"/>
        <w:ind w:firstLine="560" w:firstLineChars="200"/>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[2]表中的合计数和部分计算数据因小数取舍而产生的误差，均未作机械调整。</w:t>
      </w:r>
    </w:p>
    <w:p>
      <w:pPr>
        <w:widowControl/>
        <w:spacing w:line="620" w:lineRule="exact"/>
        <w:ind w:firstLine="560" w:firstLineChars="200"/>
        <w:jc w:val="left"/>
        <w:rPr>
          <w:rFonts w:ascii="Times New Roman" w:hAnsi="Times New Roman" w:eastAsia="仿宋_GB2312"/>
          <w:color w:val="000000"/>
          <w:kern w:val="0"/>
          <w:sz w:val="28"/>
          <w:szCs w:val="28"/>
        </w:rPr>
      </w:pPr>
      <w:r>
        <w:rPr>
          <w:rFonts w:ascii="Times New Roman" w:hAnsi="Times New Roman" w:eastAsia="仿宋_GB2312"/>
          <w:kern w:val="0"/>
          <w:sz w:val="28"/>
          <w:szCs w:val="28"/>
        </w:rPr>
        <w:t>[3]“...”表示数据不足该表最小单位。</w:t>
      </w:r>
    </w:p>
    <w:p>
      <w:pPr>
        <w:rPr>
          <w:rFonts w:ascii="Times New Roman" w:hAnsi="Times New Roman"/>
        </w:rPr>
      </w:pPr>
    </w:p>
    <w:p>
      <w:pPr>
        <w:rPr>
          <w:rFonts w:ascii="Times New Roman" w:hAnsi="Times New Roman"/>
        </w:rPr>
      </w:pP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decorative"/>
    <w:pitch w:val="default"/>
    <w:sig w:usb0="E1002EFF" w:usb1="C000605B" w:usb2="00000029" w:usb3="00000000" w:csb0="200101FF" w:csb1="20280000"/>
  </w:font>
  <w:font w:name="黑体">
    <w:panose1 w:val="02010609060101010101"/>
    <w:charset w:val="86"/>
    <w:family w:val="swiss"/>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swiss"/>
    <w:pitch w:val="default"/>
    <w:sig w:usb0="00000001" w:usb1="080E0000" w:usb2="00000000" w:usb3="00000000" w:csb0="00040000" w:csb1="00000000"/>
  </w:font>
  <w:font w:name="仿宋_GB2312">
    <w:panose1 w:val="02010609030101010101"/>
    <w:charset w:val="86"/>
    <w:family w:val="swiss"/>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楷体_GB2312">
    <w:panose1 w:val="02010609030101010101"/>
    <w:charset w:val="86"/>
    <w:family w:val="decorative"/>
    <w:pitch w:val="default"/>
    <w:sig w:usb0="00000001" w:usb1="080E0000" w:usb2="00000000" w:usb3="00000000" w:csb0="00040000" w:csb1="00000000"/>
  </w:font>
  <w:font w:name="仿宋_GB2312">
    <w:panose1 w:val="02010609030101010101"/>
    <w:charset w:val="86"/>
    <w:family w:val="decorative"/>
    <w:pitch w:val="default"/>
    <w:sig w:usb0="00000001" w:usb1="080E0000" w:usb2="00000000" w:usb3="00000000" w:csb0="00040000" w:csb1="00000000"/>
  </w:font>
  <w:font w:name="黑体">
    <w:panose1 w:val="02010609060101010101"/>
    <w:charset w:val="86"/>
    <w:family w:val="decorative"/>
    <w:pitch w:val="default"/>
    <w:sig w:usb0="800002BF" w:usb1="38CF7CFA" w:usb2="00000016" w:usb3="00000000" w:csb0="00040001"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楷体_GB2312">
    <w:panose1 w:val="02010609030101010101"/>
    <w:charset w:val="86"/>
    <w:family w:val="roman"/>
    <w:pitch w:val="default"/>
    <w:sig w:usb0="00000001" w:usb1="080E0000" w:usb2="00000000" w:usb3="00000000" w:csb0="00040000" w:csb1="00000000"/>
  </w:font>
  <w:font w:name="仿宋_GB2312">
    <w:panose1 w:val="02010609030101010101"/>
    <w:charset w:val="86"/>
    <w:family w:val="roman"/>
    <w:pitch w:val="default"/>
    <w:sig w:usb0="00000001" w:usb1="080E0000" w:usb2="00000000" w:usb3="00000000" w:csb0="00040000" w:csb1="00000000"/>
  </w:font>
  <w:font w:name="黑体">
    <w:panose1 w:val="02010609060101010101"/>
    <w:charset w:val="86"/>
    <w:family w:val="roma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305"/>
    <w:rsid w:val="00006A80"/>
    <w:rsid w:val="00024688"/>
    <w:rsid w:val="00067426"/>
    <w:rsid w:val="00090F53"/>
    <w:rsid w:val="0009258D"/>
    <w:rsid w:val="000C7583"/>
    <w:rsid w:val="000E2950"/>
    <w:rsid w:val="00121778"/>
    <w:rsid w:val="0019336F"/>
    <w:rsid w:val="001A3D04"/>
    <w:rsid w:val="001B03B2"/>
    <w:rsid w:val="001B4377"/>
    <w:rsid w:val="00216043"/>
    <w:rsid w:val="00216D79"/>
    <w:rsid w:val="00287F7B"/>
    <w:rsid w:val="002F2F2C"/>
    <w:rsid w:val="00303D7C"/>
    <w:rsid w:val="00356D30"/>
    <w:rsid w:val="003937DE"/>
    <w:rsid w:val="003C6BCD"/>
    <w:rsid w:val="00410492"/>
    <w:rsid w:val="00410631"/>
    <w:rsid w:val="00423572"/>
    <w:rsid w:val="00436CF0"/>
    <w:rsid w:val="004430A3"/>
    <w:rsid w:val="004B6456"/>
    <w:rsid w:val="004F5D4A"/>
    <w:rsid w:val="005210AC"/>
    <w:rsid w:val="00533056"/>
    <w:rsid w:val="005466A8"/>
    <w:rsid w:val="00556911"/>
    <w:rsid w:val="00577830"/>
    <w:rsid w:val="00584907"/>
    <w:rsid w:val="005B1305"/>
    <w:rsid w:val="005E5BCC"/>
    <w:rsid w:val="005F2ECA"/>
    <w:rsid w:val="00636527"/>
    <w:rsid w:val="00647564"/>
    <w:rsid w:val="006C6520"/>
    <w:rsid w:val="006D5DFE"/>
    <w:rsid w:val="006F5635"/>
    <w:rsid w:val="006F5CB4"/>
    <w:rsid w:val="00726E6C"/>
    <w:rsid w:val="00750D9D"/>
    <w:rsid w:val="007B36B3"/>
    <w:rsid w:val="007D05C7"/>
    <w:rsid w:val="008135C0"/>
    <w:rsid w:val="008375B6"/>
    <w:rsid w:val="008C0ADF"/>
    <w:rsid w:val="008E4F94"/>
    <w:rsid w:val="008E5F89"/>
    <w:rsid w:val="008F2532"/>
    <w:rsid w:val="009319D7"/>
    <w:rsid w:val="00947B6B"/>
    <w:rsid w:val="0097556A"/>
    <w:rsid w:val="009B4EBF"/>
    <w:rsid w:val="009B5D82"/>
    <w:rsid w:val="009E001A"/>
    <w:rsid w:val="009F6AE0"/>
    <w:rsid w:val="00A514DD"/>
    <w:rsid w:val="00A606C1"/>
    <w:rsid w:val="00A61252"/>
    <w:rsid w:val="00A662AC"/>
    <w:rsid w:val="00AA63DA"/>
    <w:rsid w:val="00AC7708"/>
    <w:rsid w:val="00B832E6"/>
    <w:rsid w:val="00BA2859"/>
    <w:rsid w:val="00BB3668"/>
    <w:rsid w:val="00BC4FEB"/>
    <w:rsid w:val="00BD3EC0"/>
    <w:rsid w:val="00BE5C9B"/>
    <w:rsid w:val="00C21DBF"/>
    <w:rsid w:val="00C321ED"/>
    <w:rsid w:val="00C4198C"/>
    <w:rsid w:val="00C42B4F"/>
    <w:rsid w:val="00C5387E"/>
    <w:rsid w:val="00C61EC4"/>
    <w:rsid w:val="00C8087A"/>
    <w:rsid w:val="00CC119C"/>
    <w:rsid w:val="00CD695E"/>
    <w:rsid w:val="00D77564"/>
    <w:rsid w:val="00D8529A"/>
    <w:rsid w:val="00DA133D"/>
    <w:rsid w:val="00DC6CA9"/>
    <w:rsid w:val="00DE6212"/>
    <w:rsid w:val="00E87B30"/>
    <w:rsid w:val="00E90BD6"/>
    <w:rsid w:val="00ED52AC"/>
    <w:rsid w:val="00F23475"/>
    <w:rsid w:val="00F27ACC"/>
    <w:rsid w:val="00F57261"/>
    <w:rsid w:val="00F76616"/>
    <w:rsid w:val="00FA3A12"/>
    <w:rsid w:val="00FC7A58"/>
    <w:rsid w:val="6BFD5A5C"/>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6"/>
    <w:qFormat/>
    <w:uiPriority w:val="0"/>
    <w:pPr>
      <w:keepNext/>
      <w:keepLines/>
      <w:spacing w:before="260" w:after="260" w:line="416" w:lineRule="auto"/>
      <w:outlineLvl w:val="1"/>
    </w:pPr>
    <w:rPr>
      <w:rFonts w:ascii="Cambria" w:hAnsi="Cambria" w:cs="Cambria"/>
      <w:b/>
      <w:bCs/>
      <w:szCs w:val="32"/>
      <w:lang w:val="zh-CN"/>
    </w:rPr>
  </w:style>
  <w:style w:type="paragraph" w:styleId="4">
    <w:name w:val="heading 3"/>
    <w:basedOn w:val="1"/>
    <w:next w:val="1"/>
    <w:link w:val="19"/>
    <w:qFormat/>
    <w:uiPriority w:val="0"/>
    <w:pPr>
      <w:keepNext/>
      <w:keepLines/>
      <w:spacing w:before="260" w:after="260" w:line="416" w:lineRule="auto"/>
      <w:outlineLvl w:val="2"/>
    </w:pPr>
    <w:rPr>
      <w:b/>
      <w:bCs/>
      <w:sz w:val="32"/>
      <w:szCs w:val="32"/>
    </w:rPr>
  </w:style>
  <w:style w:type="character" w:default="1" w:styleId="12">
    <w:name w:val="Default Paragraph Font"/>
    <w:unhideWhenUsed/>
    <w:uiPriority w:val="1"/>
  </w:style>
  <w:style w:type="table" w:default="1" w:styleId="16">
    <w:name w:val="Normal Table"/>
    <w:unhideWhenUsed/>
    <w:qFormat/>
    <w:uiPriority w:val="99"/>
    <w:tblPr>
      <w:tblLayout w:type="fixed"/>
      <w:tblCellMar>
        <w:top w:w="0" w:type="dxa"/>
        <w:left w:w="108" w:type="dxa"/>
        <w:bottom w:w="0" w:type="dxa"/>
        <w:right w:w="108" w:type="dxa"/>
      </w:tblCellMar>
    </w:tblPr>
  </w:style>
  <w:style w:type="paragraph" w:styleId="5">
    <w:name w:val="annotation text"/>
    <w:basedOn w:val="1"/>
    <w:link w:val="32"/>
    <w:qFormat/>
    <w:uiPriority w:val="0"/>
    <w:pPr>
      <w:jc w:val="left"/>
    </w:pPr>
    <w:rPr>
      <w:rFonts w:eastAsiaTheme="minorEastAsia" w:cstheme="minorBidi"/>
    </w:rPr>
  </w:style>
  <w:style w:type="paragraph" w:styleId="6">
    <w:name w:val="Body Text Indent"/>
    <w:basedOn w:val="1"/>
    <w:link w:val="30"/>
    <w:unhideWhenUsed/>
    <w:uiPriority w:val="0"/>
    <w:pPr>
      <w:spacing w:after="120"/>
      <w:ind w:left="420" w:leftChars="200"/>
    </w:pPr>
  </w:style>
  <w:style w:type="paragraph" w:styleId="7">
    <w:name w:val="Balloon Text"/>
    <w:basedOn w:val="1"/>
    <w:link w:val="24"/>
    <w:unhideWhenUsed/>
    <w:qFormat/>
    <w:uiPriority w:val="0"/>
    <w:rPr>
      <w:sz w:val="18"/>
      <w:szCs w:val="18"/>
    </w:rPr>
  </w:style>
  <w:style w:type="paragraph" w:styleId="8">
    <w:name w:val="footer"/>
    <w:basedOn w:val="1"/>
    <w:link w:val="2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Body Text First Indent 2"/>
    <w:basedOn w:val="1"/>
    <w:link w:val="31"/>
    <w:qFormat/>
    <w:uiPriority w:val="99"/>
    <w:pPr>
      <w:spacing w:after="120"/>
      <w:ind w:left="420" w:leftChars="200" w:firstLine="420"/>
    </w:pPr>
    <w:rPr>
      <w:rFonts w:ascii="Times New Roman" w:hAnsi="Times New Roman"/>
    </w:rPr>
  </w:style>
  <w:style w:type="paragraph" w:styleId="10">
    <w:name w:val="header"/>
    <w:basedOn w:val="1"/>
    <w:link w:val="20"/>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1">
    <w:name w:val="footnote text"/>
    <w:basedOn w:val="1"/>
    <w:link w:val="33"/>
    <w:qFormat/>
    <w:uiPriority w:val="0"/>
    <w:pPr>
      <w:snapToGrid w:val="0"/>
      <w:jc w:val="left"/>
    </w:pPr>
    <w:rPr>
      <w:rFonts w:ascii="Times New Roman" w:hAnsi="Times New Roman" w:eastAsiaTheme="minorEastAsia" w:cstheme="minorBidi"/>
      <w:sz w:val="18"/>
    </w:rPr>
  </w:style>
  <w:style w:type="character" w:styleId="13">
    <w:name w:val="page number"/>
    <w:basedOn w:val="12"/>
    <w:uiPriority w:val="0"/>
  </w:style>
  <w:style w:type="character" w:styleId="14">
    <w:name w:val="annotation reference"/>
    <w:basedOn w:val="12"/>
    <w:qFormat/>
    <w:uiPriority w:val="0"/>
    <w:rPr>
      <w:sz w:val="21"/>
      <w:szCs w:val="21"/>
    </w:rPr>
  </w:style>
  <w:style w:type="character" w:styleId="15">
    <w:name w:val="footnote reference"/>
    <w:basedOn w:val="12"/>
    <w:qFormat/>
    <w:uiPriority w:val="0"/>
    <w:rPr>
      <w:rFonts w:cs="Times New Roman"/>
      <w:vertAlign w:val="superscript"/>
    </w:rPr>
  </w:style>
  <w:style w:type="character" w:customStyle="1" w:styleId="17">
    <w:name w:val="标题 1 字符"/>
    <w:basedOn w:val="12"/>
    <w:link w:val="2"/>
    <w:qFormat/>
    <w:uiPriority w:val="0"/>
    <w:rPr>
      <w:rFonts w:ascii="Calibri" w:hAnsi="Calibri" w:eastAsia="宋体" w:cs="Times New Roman"/>
      <w:b/>
      <w:bCs/>
      <w:kern w:val="44"/>
      <w:sz w:val="44"/>
      <w:szCs w:val="44"/>
    </w:rPr>
  </w:style>
  <w:style w:type="character" w:customStyle="1" w:styleId="18">
    <w:name w:val="标题 2 字符"/>
    <w:basedOn w:val="12"/>
    <w:semiHidden/>
    <w:qFormat/>
    <w:uiPriority w:val="9"/>
    <w:rPr>
      <w:rFonts w:asciiTheme="majorHAnsi" w:hAnsiTheme="majorHAnsi" w:eastAsiaTheme="majorEastAsia" w:cstheme="majorBidi"/>
      <w:b/>
      <w:bCs/>
      <w:sz w:val="32"/>
      <w:szCs w:val="32"/>
    </w:rPr>
  </w:style>
  <w:style w:type="character" w:customStyle="1" w:styleId="19">
    <w:name w:val="标题 3 字符"/>
    <w:basedOn w:val="12"/>
    <w:link w:val="4"/>
    <w:qFormat/>
    <w:uiPriority w:val="0"/>
    <w:rPr>
      <w:rFonts w:ascii="Calibri" w:hAnsi="Calibri" w:eastAsia="宋体" w:cs="Times New Roman"/>
      <w:b/>
      <w:bCs/>
      <w:sz w:val="32"/>
      <w:szCs w:val="32"/>
    </w:rPr>
  </w:style>
  <w:style w:type="character" w:customStyle="1" w:styleId="20">
    <w:name w:val="页眉 字符"/>
    <w:basedOn w:val="12"/>
    <w:link w:val="10"/>
    <w:uiPriority w:val="0"/>
    <w:rPr>
      <w:sz w:val="18"/>
      <w:szCs w:val="18"/>
    </w:rPr>
  </w:style>
  <w:style w:type="character" w:customStyle="1" w:styleId="21">
    <w:name w:val="页脚 字符"/>
    <w:basedOn w:val="12"/>
    <w:link w:val="8"/>
    <w:qFormat/>
    <w:uiPriority w:val="99"/>
    <w:rPr>
      <w:sz w:val="18"/>
      <w:szCs w:val="18"/>
    </w:rPr>
  </w:style>
  <w:style w:type="paragraph" w:customStyle="1" w:styleId="22">
    <w:name w:val="List Paragraph"/>
    <w:basedOn w:val="1"/>
    <w:qFormat/>
    <w:uiPriority w:val="34"/>
    <w:pPr>
      <w:ind w:firstLine="420" w:firstLineChars="200"/>
    </w:pPr>
  </w:style>
  <w:style w:type="paragraph" w:customStyle="1" w:styleId="23">
    <w:name w:val="正文1"/>
    <w:basedOn w:val="1"/>
    <w:qFormat/>
    <w:uiPriority w:val="0"/>
    <w:rPr>
      <w:szCs w:val="20"/>
    </w:rPr>
  </w:style>
  <w:style w:type="character" w:customStyle="1" w:styleId="24">
    <w:name w:val="批注框文本 字符"/>
    <w:basedOn w:val="12"/>
    <w:link w:val="7"/>
    <w:qFormat/>
    <w:uiPriority w:val="0"/>
    <w:rPr>
      <w:rFonts w:ascii="Calibri" w:hAnsi="Calibri" w:eastAsia="宋体" w:cs="Times New Roman"/>
      <w:sz w:val="18"/>
      <w:szCs w:val="18"/>
    </w:rPr>
  </w:style>
  <w:style w:type="character" w:customStyle="1" w:styleId="25">
    <w:name w:val="font51"/>
    <w:qFormat/>
    <w:uiPriority w:val="0"/>
    <w:rPr>
      <w:rFonts w:ascii="宋体" w:hAnsi="宋体" w:eastAsia="宋体" w:cs="宋体"/>
      <w:b/>
      <w:color w:val="000000"/>
      <w:sz w:val="24"/>
      <w:szCs w:val="24"/>
      <w:u w:val="none"/>
    </w:rPr>
  </w:style>
  <w:style w:type="character" w:customStyle="1" w:styleId="26">
    <w:name w:val="font41"/>
    <w:qFormat/>
    <w:uiPriority w:val="0"/>
    <w:rPr>
      <w:rFonts w:ascii="Times New Roman" w:hAnsi="Times New Roman" w:cs="Times New Roman"/>
      <w:b/>
      <w:color w:val="000000"/>
      <w:sz w:val="21"/>
      <w:szCs w:val="21"/>
      <w:u w:val="none"/>
    </w:rPr>
  </w:style>
  <w:style w:type="character" w:customStyle="1" w:styleId="27">
    <w:name w:val="font21"/>
    <w:qFormat/>
    <w:uiPriority w:val="0"/>
    <w:rPr>
      <w:rFonts w:ascii="Times New Roman" w:hAnsi="Times New Roman" w:cs="Times New Roman"/>
      <w:b/>
      <w:color w:val="000000"/>
      <w:sz w:val="21"/>
      <w:szCs w:val="21"/>
      <w:u w:val="none"/>
    </w:rPr>
  </w:style>
  <w:style w:type="character" w:customStyle="1" w:styleId="28">
    <w:name w:val="font01"/>
    <w:qFormat/>
    <w:uiPriority w:val="0"/>
    <w:rPr>
      <w:rFonts w:ascii="Times New Roman" w:hAnsi="Times New Roman" w:cs="Times New Roman"/>
      <w:b/>
      <w:color w:val="000000"/>
      <w:sz w:val="24"/>
      <w:szCs w:val="24"/>
      <w:u w:val="none"/>
    </w:rPr>
  </w:style>
  <w:style w:type="character" w:customStyle="1" w:styleId="29">
    <w:name w:val="font31"/>
    <w:qFormat/>
    <w:uiPriority w:val="0"/>
    <w:rPr>
      <w:rFonts w:ascii="宋体" w:hAnsi="宋体" w:eastAsia="宋体" w:cs="宋体"/>
      <w:b/>
      <w:color w:val="000000"/>
      <w:sz w:val="21"/>
      <w:szCs w:val="21"/>
      <w:u w:val="none"/>
    </w:rPr>
  </w:style>
  <w:style w:type="character" w:customStyle="1" w:styleId="30">
    <w:name w:val="正文文本缩进 字符"/>
    <w:basedOn w:val="12"/>
    <w:link w:val="6"/>
    <w:qFormat/>
    <w:uiPriority w:val="0"/>
    <w:rPr>
      <w:rFonts w:ascii="Calibri" w:hAnsi="Calibri" w:eastAsia="宋体" w:cs="Times New Roman"/>
      <w:szCs w:val="24"/>
    </w:rPr>
  </w:style>
  <w:style w:type="character" w:customStyle="1" w:styleId="31">
    <w:name w:val="正文文本首行缩进 2 字符"/>
    <w:basedOn w:val="30"/>
    <w:link w:val="9"/>
    <w:qFormat/>
    <w:uiPriority w:val="99"/>
    <w:rPr>
      <w:rFonts w:ascii="Times New Roman" w:hAnsi="Times New Roman" w:eastAsia="宋体" w:cs="Times New Roman"/>
      <w:szCs w:val="24"/>
    </w:rPr>
  </w:style>
  <w:style w:type="character" w:customStyle="1" w:styleId="32">
    <w:name w:val="批注文字 字符"/>
    <w:basedOn w:val="12"/>
    <w:link w:val="5"/>
    <w:qFormat/>
    <w:uiPriority w:val="0"/>
    <w:rPr>
      <w:rFonts w:ascii="Calibri" w:hAnsi="Calibri"/>
      <w:szCs w:val="24"/>
    </w:rPr>
  </w:style>
  <w:style w:type="character" w:customStyle="1" w:styleId="33">
    <w:name w:val="脚注文本 字符"/>
    <w:basedOn w:val="12"/>
    <w:link w:val="11"/>
    <w:qFormat/>
    <w:uiPriority w:val="0"/>
    <w:rPr>
      <w:rFonts w:ascii="Times New Roman" w:hAnsi="Times New Roman"/>
      <w:sz w:val="18"/>
      <w:szCs w:val="24"/>
    </w:rPr>
  </w:style>
  <w:style w:type="paragraph" w:customStyle="1" w:styleId="34">
    <w:name w:val="Char"/>
    <w:basedOn w:val="1"/>
    <w:qFormat/>
    <w:uiPriority w:val="0"/>
    <w:pPr>
      <w:widowControl/>
      <w:spacing w:line="400" w:lineRule="exact"/>
      <w:jc w:val="center"/>
    </w:pPr>
    <w:rPr>
      <w:sz w:val="24"/>
    </w:rPr>
  </w:style>
  <w:style w:type="paragraph" w:customStyle="1" w:styleId="35">
    <w:name w:val="默认段落字体 Para Char Char Char Char Char Char Char"/>
    <w:basedOn w:val="2"/>
    <w:qFormat/>
    <w:uiPriority w:val="0"/>
    <w:rPr>
      <w:rFonts w:ascii="Tahoma" w:hAnsi="Tahoma" w:eastAsia="黑体" w:cs="宋体"/>
      <w:sz w:val="36"/>
      <w:szCs w:val="20"/>
    </w:rPr>
  </w:style>
  <w:style w:type="character" w:customStyle="1" w:styleId="36">
    <w:name w:val="标题 2 字符1"/>
    <w:basedOn w:val="12"/>
    <w:link w:val="3"/>
    <w:qFormat/>
    <w:locked/>
    <w:uiPriority w:val="0"/>
    <w:rPr>
      <w:rFonts w:ascii="Cambria" w:hAnsi="Cambria" w:eastAsia="宋体" w:cs="Cambria"/>
      <w:b/>
      <w:bCs/>
      <w:szCs w:val="32"/>
      <w:lang w:val="zh-CN"/>
    </w:rPr>
  </w:style>
  <w:style w:type="character" w:customStyle="1" w:styleId="37">
    <w:name w:val="标题 3 字符1"/>
    <w:basedOn w:val="12"/>
    <w:qFormat/>
    <w:locked/>
    <w:uiPriority w:val="0"/>
    <w:rPr>
      <w:rFonts w:ascii="Calibri" w:hAnsi="Calibri" w:eastAsia="宋体" w:cs="Times New Roman"/>
      <w:b/>
      <w:bCs/>
      <w:sz w:val="32"/>
      <w:szCs w:val="32"/>
    </w:rPr>
  </w:style>
  <w:style w:type="character" w:customStyle="1" w:styleId="38">
    <w:name w:val="页脚 Char"/>
    <w:basedOn w:val="12"/>
    <w:qFormat/>
    <w:locked/>
    <w:uiPriority w:val="0"/>
    <w:rPr>
      <w:rFonts w:ascii="Calibri" w:hAnsi="Calibri" w:eastAsia="宋体"/>
      <w:kern w:val="2"/>
      <w:sz w:val="18"/>
      <w:szCs w:val="18"/>
      <w:lang w:val="en-US" w:eastAsia="zh-CN" w:bidi="ar-SA"/>
    </w:rPr>
  </w:style>
  <w:style w:type="character" w:customStyle="1" w:styleId="39">
    <w:name w:val="页眉 Char"/>
    <w:basedOn w:val="12"/>
    <w:qFormat/>
    <w:locked/>
    <w:uiPriority w:val="0"/>
    <w:rPr>
      <w:rFonts w:ascii="Calibri" w:hAnsi="Calibri" w:eastAsia="宋体"/>
      <w:kern w:val="2"/>
      <w:sz w:val="18"/>
      <w:szCs w:val="18"/>
      <w:lang w:val="en-US" w:eastAsia="zh-CN" w:bidi="ar-SA"/>
    </w:rPr>
  </w:style>
  <w:style w:type="character" w:customStyle="1" w:styleId="40">
    <w:name w:val="正文文本缩进 字符1"/>
    <w:basedOn w:val="12"/>
    <w:qFormat/>
    <w:locked/>
    <w:uiPriority w:val="0"/>
    <w:rPr>
      <w:rFonts w:ascii="Times New Roman" w:hAnsi="Times New Roman" w:eastAsia="宋体" w:cs="Times New Roman"/>
      <w:szCs w:val="24"/>
    </w:rPr>
  </w:style>
  <w:style w:type="paragraph" w:customStyle="1" w:styleId="41">
    <w:name w:val="_Style 23"/>
    <w:basedOn w:val="1"/>
    <w:next w:val="9"/>
    <w:link w:val="42"/>
    <w:qFormat/>
    <w:uiPriority w:val="0"/>
    <w:pPr>
      <w:spacing w:after="120"/>
      <w:ind w:left="420" w:leftChars="200" w:firstLine="420"/>
    </w:pPr>
    <w:rPr>
      <w:rFonts w:ascii="Times New Roman" w:hAnsi="Times New Roman"/>
    </w:rPr>
  </w:style>
  <w:style w:type="character" w:customStyle="1" w:styleId="42">
    <w:name w:val="正文首行缩进 2 Char"/>
    <w:basedOn w:val="40"/>
    <w:link w:val="41"/>
    <w:qFormat/>
    <w:locked/>
    <w:uiPriority w:val="0"/>
    <w:rPr>
      <w:rFonts w:ascii="Times New Roman" w:hAnsi="Times New Roman" w:eastAsia="宋体" w:cs="Times New Roman"/>
      <w:szCs w:val="24"/>
    </w:rPr>
  </w:style>
  <w:style w:type="character" w:customStyle="1" w:styleId="43">
    <w:name w:val="批注文字 字符1"/>
    <w:basedOn w:val="12"/>
    <w:semiHidden/>
    <w:qFormat/>
    <w:locked/>
    <w:uiPriority w:val="0"/>
    <w:rPr>
      <w:rFonts w:ascii="Times New Roman" w:hAnsi="Times New Roman" w:eastAsia="宋体" w:cs="Times New Roman"/>
      <w:szCs w:val="24"/>
    </w:rPr>
  </w:style>
  <w:style w:type="character" w:customStyle="1" w:styleId="44">
    <w:name w:val="批注框文本 字符1"/>
    <w:basedOn w:val="12"/>
    <w:semiHidden/>
    <w:qFormat/>
    <w:locked/>
    <w:uiPriority w:val="0"/>
    <w:rPr>
      <w:rFonts w:ascii="Times New Roman" w:hAnsi="Times New Roman" w:eastAsia="宋体" w:cs="Times New Roman"/>
      <w:sz w:val="18"/>
      <w:szCs w:val="18"/>
    </w:rPr>
  </w:style>
  <w:style w:type="character" w:customStyle="1" w:styleId="45">
    <w:name w:val="脚注文本 字符1"/>
    <w:basedOn w:val="12"/>
    <w:semiHidden/>
    <w:locked/>
    <w:uiPriority w:val="0"/>
    <w:rPr>
      <w:rFonts w:ascii="Times New Roman" w:hAnsi="Times New Roman" w:eastAsia="宋体" w:cs="Times New Roman"/>
      <w:sz w:val="18"/>
      <w:szCs w:val="24"/>
    </w:rPr>
  </w:style>
  <w:style w:type="character" w:customStyle="1" w:styleId="46">
    <w:name w:val="font81"/>
    <w:basedOn w:val="12"/>
    <w:qFormat/>
    <w:uiPriority w:val="0"/>
    <w:rPr>
      <w:rFonts w:ascii="宋体" w:hAnsi="宋体" w:eastAsia="宋体" w:cs="宋体"/>
      <w:b/>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1572</Words>
  <Characters>8965</Characters>
  <Lines>74</Lines>
  <Paragraphs>21</Paragraphs>
  <TotalTime>0</TotalTime>
  <ScaleCrop>false</ScaleCrop>
  <LinksUpToDate>false</LinksUpToDate>
  <CharactersWithSpaces>10516</CharactersWithSpaces>
  <Application>WPS Office_10.8.0.5562_F1E327BC-269C-435d-A152-05C5408002CA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2020-06-03T07:56:00Z</dcterms:created>
  <dc:creator>余良平</dc:creator>
  <cp:lastModifiedBy>未定义</cp:lastModifiedBy>
  <dcterms:modified xsi:type="dcterms:W3CDTF">2020-08-27T06:12:48Z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ies>
</file>