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spacing w:line="240" w:lineRule="auto"/>
        <w:ind w:firstLine="0" w:firstLineChars="0"/>
        <w:contextualSpacing/>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rPr>
        <w:t>附件</w:t>
      </w:r>
      <w:r>
        <w:rPr>
          <w:rFonts w:hint="eastAsia" w:ascii="仿宋" w:hAnsi="仿宋" w:eastAsia="仿宋" w:cs="仿宋"/>
          <w:b/>
          <w:bCs/>
          <w:sz w:val="32"/>
          <w:szCs w:val="32"/>
          <w:highlight w:val="none"/>
          <w:lang w:val="en-US" w:eastAsia="zh-CN"/>
        </w:rPr>
        <w:t>2</w:t>
      </w:r>
      <w:bookmarkStart w:id="0" w:name="_GoBack"/>
      <w:bookmarkEnd w:id="0"/>
    </w:p>
    <w:p>
      <w:pPr>
        <w:pStyle w:val="2"/>
        <w:rPr>
          <w:rFonts w:eastAsia="楷体_GB2312"/>
          <w:bCs/>
          <w:spacing w:val="26"/>
          <w:sz w:val="120"/>
          <w:szCs w:val="120"/>
          <w:highlight w:val="none"/>
        </w:rPr>
      </w:pPr>
    </w:p>
    <w:p>
      <w:pPr>
        <w:rPr>
          <w:highlight w:val="none"/>
        </w:rPr>
      </w:pPr>
    </w:p>
    <w:p>
      <w:pPr>
        <w:pStyle w:val="2"/>
        <w:jc w:val="center"/>
        <w:rPr>
          <w:highlight w:val="none"/>
        </w:rPr>
      </w:pPr>
      <w:r>
        <w:rPr>
          <w:rFonts w:hint="eastAsia" w:eastAsia="楷体_GB2312"/>
          <w:bCs/>
          <w:spacing w:val="26"/>
          <w:sz w:val="180"/>
          <w:szCs w:val="180"/>
          <w:highlight w:val="none"/>
        </w:rPr>
        <w:t>申报材料</w:t>
      </w:r>
    </w:p>
    <w:p>
      <w:pPr>
        <w:pStyle w:val="2"/>
        <w:rPr>
          <w:rFonts w:ascii="方正黑体_GBK" w:hAnsi="方正黑体_GBK" w:eastAsia="方正黑体_GBK" w:cs="方正黑体_GBK"/>
          <w:sz w:val="32"/>
          <w:szCs w:val="32"/>
          <w:highlight w:val="none"/>
        </w:rPr>
      </w:pPr>
    </w:p>
    <w:p>
      <w:pPr>
        <w:rPr>
          <w:rFonts w:ascii="方正黑体_GBK" w:hAnsi="方正黑体_GBK" w:eastAsia="方正黑体_GBK" w:cs="方正黑体_GBK"/>
          <w:sz w:val="32"/>
          <w:szCs w:val="32"/>
          <w:highlight w:val="none"/>
        </w:rPr>
      </w:pPr>
    </w:p>
    <w:p>
      <w:pPr>
        <w:pStyle w:val="2"/>
        <w:rPr>
          <w:rFonts w:ascii="方正黑体_GBK" w:hAnsi="方正黑体_GBK" w:eastAsia="方正黑体_GBK" w:cs="方正黑体_GBK"/>
          <w:sz w:val="32"/>
          <w:szCs w:val="32"/>
          <w:highlight w:val="none"/>
        </w:rPr>
      </w:pPr>
    </w:p>
    <w:p>
      <w:pPr>
        <w:rPr>
          <w:rFonts w:ascii="方正黑体_GBK" w:hAnsi="方正黑体_GBK" w:eastAsia="方正黑体_GBK" w:cs="方正黑体_GBK"/>
          <w:sz w:val="32"/>
          <w:szCs w:val="32"/>
          <w:highlight w:val="none"/>
        </w:rPr>
      </w:pPr>
    </w:p>
    <w:p>
      <w:pPr>
        <w:pStyle w:val="2"/>
        <w:rPr>
          <w:rFonts w:ascii="方正黑体_GBK" w:hAnsi="方正黑体_GBK" w:eastAsia="方正黑体_GBK" w:cs="方正黑体_GBK"/>
          <w:sz w:val="32"/>
          <w:szCs w:val="32"/>
          <w:highlight w:val="none"/>
        </w:rPr>
      </w:pPr>
    </w:p>
    <w:p>
      <w:pPr>
        <w:rPr>
          <w:rFonts w:ascii="方正黑体_GBK" w:hAnsi="方正黑体_GBK" w:eastAsia="方正黑体_GBK" w:cs="方正黑体_GBK"/>
          <w:sz w:val="32"/>
          <w:szCs w:val="32"/>
          <w:highlight w:val="none"/>
        </w:rPr>
      </w:pPr>
    </w:p>
    <w:p>
      <w:pPr>
        <w:pStyle w:val="2"/>
        <w:rPr>
          <w:rFonts w:ascii="方正黑体_GBK" w:hAnsi="方正黑体_GBK" w:eastAsia="方正黑体_GBK" w:cs="方正黑体_GBK"/>
          <w:sz w:val="32"/>
          <w:szCs w:val="32"/>
          <w:highlight w:val="none"/>
        </w:rPr>
      </w:pPr>
    </w:p>
    <w:p>
      <w:pPr>
        <w:rPr>
          <w:highlight w:val="none"/>
        </w:rPr>
      </w:pPr>
    </w:p>
    <w:p>
      <w:pPr>
        <w:rPr>
          <w:rFonts w:ascii="方正黑体_GBK" w:hAnsi="方正黑体_GBK" w:eastAsia="方正黑体_GBK" w:cs="方正黑体_GBK"/>
          <w:sz w:val="32"/>
          <w:szCs w:val="32"/>
          <w:highlight w:val="none"/>
        </w:rPr>
      </w:pPr>
    </w:p>
    <w:p>
      <w:pPr>
        <w:spacing w:line="594" w:lineRule="exact"/>
        <w:jc w:val="center"/>
        <w:rPr>
          <w:rFonts w:ascii="黑体" w:hAnsi="黑体" w:eastAsia="黑体" w:cs="黑体"/>
          <w:bCs/>
          <w:sz w:val="44"/>
          <w:szCs w:val="44"/>
          <w:highlight w:val="none"/>
        </w:rPr>
      </w:pPr>
      <w:r>
        <w:rPr>
          <w:rFonts w:hint="eastAsia" w:ascii="黑体" w:hAnsi="黑体" w:eastAsia="黑体" w:cs="黑体"/>
          <w:bCs/>
          <w:sz w:val="44"/>
          <w:szCs w:val="44"/>
          <w:highlight w:val="none"/>
        </w:rPr>
        <w:t>项目申报表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2545"/>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restart"/>
            <w:noWrap/>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项目单位信息</w:t>
            </w: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1.项目申报单位名称</w:t>
            </w:r>
          </w:p>
        </w:tc>
        <w:tc>
          <w:tcPr>
            <w:tcW w:w="5985" w:type="dxa"/>
            <w:noWrap/>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jc w:val="cente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2.注册地址</w:t>
            </w:r>
          </w:p>
        </w:tc>
        <w:tc>
          <w:tcPr>
            <w:tcW w:w="5985" w:type="dxa"/>
            <w:noWrap/>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jc w:val="cente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3.注册资金（万元）</w:t>
            </w:r>
          </w:p>
        </w:tc>
        <w:tc>
          <w:tcPr>
            <w:tcW w:w="5985" w:type="dxa"/>
            <w:noWrap/>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jc w:val="cente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4.项目申报（实施）单位类型（</w:t>
            </w:r>
            <w:r>
              <w:rPr>
                <w:rFonts w:hint="eastAsia" w:ascii="仿宋_GB2312" w:hAnsi="仿宋_GB2312" w:eastAsia="仿宋_GB2312" w:cs="仿宋_GB2312"/>
                <w:szCs w:val="21"/>
                <w:highlight w:val="none"/>
                <w:u w:val="single"/>
              </w:rPr>
              <w:t>单选</w:t>
            </w:r>
            <w:r>
              <w:rPr>
                <w:rFonts w:hint="eastAsia" w:ascii="仿宋_GB2312" w:hAnsi="仿宋_GB2312" w:eastAsia="仿宋_GB2312" w:cs="仿宋_GB2312"/>
                <w:szCs w:val="21"/>
                <w:highlight w:val="none"/>
              </w:rPr>
              <w:t>）</w:t>
            </w:r>
          </w:p>
        </w:tc>
        <w:tc>
          <w:tcPr>
            <w:tcW w:w="598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□国有企业 □民营企业  □外资企业 □社会团体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jc w:val="cente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5.主营业务</w:t>
            </w:r>
          </w:p>
        </w:tc>
        <w:tc>
          <w:tcPr>
            <w:tcW w:w="5985" w:type="dxa"/>
            <w:noWrap/>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jc w:val="cente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6.公司业绩</w:t>
            </w:r>
          </w:p>
        </w:tc>
        <w:tc>
          <w:tcPr>
            <w:tcW w:w="5985" w:type="dxa"/>
            <w:noWrap/>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restart"/>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项目信息</w:t>
            </w: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1.利用方向</w:t>
            </w:r>
          </w:p>
        </w:tc>
        <w:tc>
          <w:tcPr>
            <w:tcW w:w="598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2.项目策划方案和运营方案概述</w:t>
            </w:r>
          </w:p>
        </w:tc>
        <w:tc>
          <w:tcPr>
            <w:tcW w:w="598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（项目策划方案和运营方案概述不超过500字，并附详细方案）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3.项目计划投资（万元）</w:t>
            </w:r>
          </w:p>
        </w:tc>
        <w:tc>
          <w:tcPr>
            <w:tcW w:w="5985" w:type="dxa"/>
            <w:noWrap/>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398" w:type="dxa"/>
            <w:vMerge w:val="continue"/>
            <w:noWrap/>
            <w:vAlign w:val="center"/>
          </w:tcPr>
          <w:p>
            <w:pPr>
              <w:rPr>
                <w:rFonts w:ascii="仿宋_GB2312" w:hAnsi="仿宋_GB2312" w:eastAsia="仿宋_GB2312" w:cs="仿宋_GB2312"/>
                <w:szCs w:val="21"/>
                <w:highlight w:val="none"/>
              </w:rPr>
            </w:pPr>
          </w:p>
        </w:tc>
        <w:tc>
          <w:tcPr>
            <w:tcW w:w="254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4.项目绩效目标</w:t>
            </w:r>
          </w:p>
        </w:tc>
        <w:tc>
          <w:tcPr>
            <w:tcW w:w="5985" w:type="dxa"/>
            <w:noWrap/>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（项目社会效益、经济效益等不超过500字）</w:t>
            </w:r>
          </w:p>
        </w:tc>
      </w:tr>
    </w:tbl>
    <w:p>
      <w:pPr>
        <w:spacing w:beforeLines="50" w:line="360" w:lineRule="auto"/>
        <w:rPr>
          <w:rFonts w:ascii="仿宋" w:hAnsi="仿宋" w:eastAsia="仿宋"/>
          <w:sz w:val="24"/>
          <w:highlight w:val="none"/>
        </w:rPr>
      </w:pPr>
    </w:p>
    <w:p>
      <w:pPr>
        <w:spacing w:before="120" w:beforeLines="5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法人代表（签章）：</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        联系人：</w:t>
      </w:r>
      <w:r>
        <w:rPr>
          <w:rFonts w:hint="eastAsia" w:ascii="仿宋_GB2312" w:hAnsi="仿宋_GB2312" w:eastAsia="仿宋_GB2312" w:cs="仿宋_GB2312"/>
          <w:sz w:val="24"/>
          <w:highlight w:val="none"/>
          <w:u w:val="single"/>
        </w:rPr>
        <w:t xml:space="preserve">                    </w:t>
      </w:r>
    </w:p>
    <w:p>
      <w:pPr>
        <w:tabs>
          <w:tab w:val="left" w:pos="3960"/>
        </w:tabs>
        <w:spacing w:before="120" w:beforeLines="5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联系电话（手机）：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       （座机）：</w:t>
      </w:r>
      <w:r>
        <w:rPr>
          <w:rFonts w:hint="eastAsia" w:ascii="仿宋_GB2312" w:hAnsi="仿宋_GB2312" w:eastAsia="仿宋_GB2312" w:cs="仿宋_GB2312"/>
          <w:sz w:val="24"/>
          <w:highlight w:val="none"/>
          <w:u w:val="single"/>
        </w:rPr>
        <w:t xml:space="preserve">                    </w:t>
      </w:r>
    </w:p>
    <w:p>
      <w:pPr>
        <w:tabs>
          <w:tab w:val="left" w:pos="3960"/>
        </w:tabs>
        <w:spacing w:before="120" w:beforeLines="5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项目负责人：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        项目负责人电话：</w:t>
      </w:r>
      <w:r>
        <w:rPr>
          <w:rFonts w:hint="eastAsia" w:ascii="仿宋_GB2312" w:hAnsi="仿宋_GB2312" w:eastAsia="仿宋_GB2312" w:cs="仿宋_GB2312"/>
          <w:sz w:val="24"/>
          <w:highlight w:val="none"/>
          <w:u w:val="single"/>
        </w:rPr>
        <w:t xml:space="preserve">             </w:t>
      </w:r>
    </w:p>
    <w:p>
      <w:pPr>
        <w:tabs>
          <w:tab w:val="left" w:pos="3960"/>
        </w:tabs>
        <w:spacing w:before="120" w:beforeLines="5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财务负责人：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        财务负责人电话：</w:t>
      </w:r>
      <w:r>
        <w:rPr>
          <w:rFonts w:hint="eastAsia" w:ascii="仿宋_GB2312" w:hAnsi="仿宋_GB2312" w:eastAsia="仿宋_GB2312" w:cs="仿宋_GB2312"/>
          <w:sz w:val="24"/>
          <w:highlight w:val="none"/>
          <w:u w:val="single"/>
        </w:rPr>
        <w:t xml:space="preserve">             </w:t>
      </w:r>
    </w:p>
    <w:p>
      <w:pPr>
        <w:tabs>
          <w:tab w:val="left" w:pos="3960"/>
        </w:tabs>
        <w:spacing w:before="120" w:beforeLines="50"/>
        <w:ind w:left="240" w:hanging="240" w:hanging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传    真：</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sz w:val="24"/>
          <w:highlight w:val="none"/>
        </w:rPr>
        <w:t xml:space="preserve">       邮政编码：</w:t>
      </w:r>
      <w:r>
        <w:rPr>
          <w:rFonts w:hint="eastAsia" w:ascii="仿宋_GB2312" w:hAnsi="仿宋_GB2312" w:eastAsia="仿宋_GB2312" w:cs="仿宋_GB2312"/>
          <w:sz w:val="24"/>
          <w:highlight w:val="none"/>
          <w:u w:val="single"/>
        </w:rPr>
        <w:t xml:space="preserve">                   </w:t>
      </w:r>
    </w:p>
    <w:p>
      <w:pPr>
        <w:spacing w:before="120" w:beforeLines="5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联系地址：</w:t>
      </w:r>
      <w:r>
        <w:rPr>
          <w:rFonts w:hint="eastAsia" w:ascii="仿宋_GB2312" w:hAnsi="仿宋_GB2312" w:eastAsia="仿宋_GB2312" w:cs="仿宋_GB2312"/>
          <w:sz w:val="24"/>
          <w:highlight w:val="none"/>
          <w:u w:val="single"/>
        </w:rPr>
        <w:t xml:space="preserve">　　　　　　　　　　　　　　　　　　　　　　　　　　        </w:t>
      </w:r>
    </w:p>
    <w:p>
      <w:pPr>
        <w:spacing w:beforeLines="5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电子邮箱：</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rPr>
        <w:t xml:space="preserve">  　　　填表日期：</w:t>
      </w:r>
      <w:r>
        <w:rPr>
          <w:rFonts w:hint="eastAsia" w:ascii="仿宋_GB2312" w:hAnsi="仿宋_GB2312" w:eastAsia="仿宋_GB2312" w:cs="仿宋_GB2312"/>
          <w:sz w:val="24"/>
          <w:highlight w:val="none"/>
          <w:u w:val="single"/>
        </w:rPr>
        <w:t xml:space="preserve">                   </w:t>
      </w:r>
    </w:p>
    <w:p>
      <w:pPr>
        <w:spacing w:line="594" w:lineRule="exact"/>
        <w:rPr>
          <w:rFonts w:ascii="华文中宋" w:hAnsi="华文中宋" w:eastAsia="华文中宋"/>
          <w:b/>
          <w:sz w:val="52"/>
          <w:szCs w:val="52"/>
          <w:highlight w:val="none"/>
        </w:rPr>
      </w:pPr>
    </w:p>
    <w:p>
      <w:pPr>
        <w:pStyle w:val="2"/>
        <w:rPr>
          <w:highlight w:val="none"/>
        </w:rPr>
      </w:pPr>
    </w:p>
    <w:p>
      <w:pPr>
        <w:pStyle w:val="2"/>
        <w:rPr>
          <w:highlight w:val="none"/>
        </w:rPr>
      </w:pPr>
    </w:p>
    <w:p>
      <w:pPr>
        <w:spacing w:line="594" w:lineRule="exact"/>
        <w:jc w:val="center"/>
        <w:rPr>
          <w:rFonts w:ascii="华文中宋" w:hAnsi="华文中宋" w:eastAsia="华文中宋"/>
          <w:b/>
          <w:sz w:val="52"/>
          <w:szCs w:val="52"/>
          <w:highlight w:val="none"/>
        </w:rPr>
      </w:pPr>
    </w:p>
    <w:p>
      <w:pPr>
        <w:spacing w:line="594" w:lineRule="exact"/>
        <w:jc w:val="center"/>
        <w:rPr>
          <w:rFonts w:ascii="华文中宋" w:hAnsi="华文中宋" w:eastAsia="华文中宋"/>
          <w:b/>
          <w:sz w:val="52"/>
          <w:szCs w:val="52"/>
          <w:highlight w:val="none"/>
        </w:rPr>
      </w:pPr>
    </w:p>
    <w:p>
      <w:pPr>
        <w:spacing w:line="594" w:lineRule="exact"/>
        <w:jc w:val="center"/>
        <w:rPr>
          <w:rFonts w:ascii="黑体" w:hAnsi="黑体" w:eastAsia="黑体" w:cs="黑体"/>
          <w:bCs/>
          <w:sz w:val="44"/>
          <w:szCs w:val="44"/>
          <w:highlight w:val="none"/>
        </w:rPr>
      </w:pPr>
      <w:r>
        <w:rPr>
          <w:rFonts w:hint="eastAsia" w:ascii="黑体" w:hAnsi="黑体" w:eastAsia="黑体" w:cs="黑体"/>
          <w:bCs/>
          <w:sz w:val="44"/>
          <w:szCs w:val="44"/>
          <w:highlight w:val="none"/>
        </w:rPr>
        <w:t>项目申请报告</w:t>
      </w:r>
    </w:p>
    <w:p>
      <w:pPr>
        <w:spacing w:line="594" w:lineRule="exact"/>
        <w:rPr>
          <w:rFonts w:ascii="黑体" w:hAnsi="黑体" w:eastAsia="黑体" w:cs="黑体"/>
          <w:b/>
          <w:bCs/>
          <w:sz w:val="32"/>
          <w:szCs w:val="32"/>
          <w:highlight w:val="none"/>
        </w:rPr>
      </w:pPr>
    </w:p>
    <w:p>
      <w:pPr>
        <w:spacing w:line="594" w:lineRule="exact"/>
        <w:rPr>
          <w:rFonts w:ascii="黑体" w:hAnsi="黑体" w:eastAsia="黑体" w:cs="黑体"/>
          <w:b/>
          <w:bCs/>
          <w:sz w:val="32"/>
          <w:szCs w:val="32"/>
          <w:highlight w:val="none"/>
        </w:rPr>
      </w:pPr>
    </w:p>
    <w:p>
      <w:pPr>
        <w:spacing w:line="594" w:lineRule="exact"/>
        <w:rPr>
          <w:rFonts w:ascii="黑体" w:hAnsi="黑体" w:eastAsia="黑体" w:cs="黑体"/>
          <w:b/>
          <w:bCs/>
          <w:sz w:val="32"/>
          <w:szCs w:val="32"/>
          <w:highlight w:val="none"/>
        </w:rPr>
      </w:pPr>
    </w:p>
    <w:p>
      <w:pPr>
        <w:spacing w:line="594" w:lineRule="exact"/>
        <w:rPr>
          <w:rFonts w:ascii="黑体" w:hAnsi="黑体" w:eastAsia="黑体" w:cs="黑体"/>
          <w:b/>
          <w:bCs/>
          <w:sz w:val="32"/>
          <w:szCs w:val="32"/>
          <w:highlight w:val="none"/>
        </w:rPr>
      </w:pPr>
    </w:p>
    <w:p>
      <w:pPr>
        <w:spacing w:line="594" w:lineRule="exact"/>
        <w:rPr>
          <w:rFonts w:ascii="黑体" w:hAnsi="黑体" w:eastAsia="黑体" w:cs="黑体"/>
          <w:b/>
          <w:bCs/>
          <w:sz w:val="32"/>
          <w:szCs w:val="32"/>
          <w:highlight w:val="none"/>
        </w:rPr>
      </w:pPr>
    </w:p>
    <w:p>
      <w:pPr>
        <w:widowControl/>
        <w:spacing w:line="594" w:lineRule="exact"/>
        <w:ind w:left="945" w:leftChars="450"/>
        <w:jc w:val="left"/>
        <w:rPr>
          <w:rFonts w:ascii="黑体" w:hAnsi="黑体" w:eastAsia="黑体" w:cs="黑体"/>
          <w:b/>
          <w:bCs/>
          <w:kern w:val="0"/>
          <w:sz w:val="32"/>
          <w:szCs w:val="32"/>
          <w:highlight w:val="none"/>
          <w:u w:val="single"/>
        </w:rPr>
      </w:pPr>
      <w:r>
        <w:rPr>
          <w:rFonts w:hint="eastAsia" w:ascii="黑体" w:hAnsi="黑体" w:eastAsia="黑体" w:cs="黑体"/>
          <w:b/>
          <w:bCs/>
          <w:kern w:val="0"/>
          <w:sz w:val="32"/>
          <w:szCs w:val="32"/>
          <w:highlight w:val="none"/>
        </w:rPr>
        <w:t>项目名称：</w:t>
      </w:r>
    </w:p>
    <w:p>
      <w:pPr>
        <w:widowControl/>
        <w:spacing w:line="594" w:lineRule="exact"/>
        <w:ind w:left="945" w:leftChars="450"/>
        <w:jc w:val="left"/>
        <w:rPr>
          <w:rFonts w:ascii="黑体" w:hAnsi="黑体" w:eastAsia="黑体" w:cs="黑体"/>
          <w:b/>
          <w:bCs/>
          <w:kern w:val="0"/>
          <w:sz w:val="32"/>
          <w:szCs w:val="32"/>
          <w:highlight w:val="none"/>
        </w:rPr>
      </w:pPr>
      <w:r>
        <w:rPr>
          <w:rFonts w:hint="eastAsia" w:ascii="黑体" w:hAnsi="黑体" w:eastAsia="黑体" w:cs="黑体"/>
          <w:b/>
          <w:bCs/>
          <w:kern w:val="0"/>
          <w:sz w:val="32"/>
          <w:szCs w:val="32"/>
          <w:highlight w:val="none"/>
        </w:rPr>
        <w:t>申请单位：（盖章）</w:t>
      </w:r>
    </w:p>
    <w:p>
      <w:pPr>
        <w:widowControl/>
        <w:spacing w:line="594" w:lineRule="exact"/>
        <w:ind w:left="945" w:leftChars="450"/>
        <w:jc w:val="left"/>
        <w:rPr>
          <w:rFonts w:ascii="黑体" w:hAnsi="黑体" w:eastAsia="黑体" w:cs="黑体"/>
          <w:b/>
          <w:bCs/>
          <w:kern w:val="0"/>
          <w:sz w:val="32"/>
          <w:szCs w:val="32"/>
          <w:highlight w:val="none"/>
        </w:rPr>
      </w:pPr>
      <w:r>
        <w:rPr>
          <w:rFonts w:hint="eastAsia" w:ascii="黑体" w:hAnsi="黑体" w:eastAsia="黑体" w:cs="黑体"/>
          <w:b/>
          <w:bCs/>
          <w:kern w:val="0"/>
          <w:sz w:val="32"/>
          <w:szCs w:val="32"/>
          <w:highlight w:val="none"/>
        </w:rPr>
        <w:t>申请日期：</w:t>
      </w:r>
    </w:p>
    <w:p>
      <w:pPr>
        <w:widowControl/>
        <w:wordWrap w:val="0"/>
        <w:spacing w:line="594" w:lineRule="exact"/>
        <w:jc w:val="left"/>
        <w:rPr>
          <w:rFonts w:eastAsia="仿宋_GB2312"/>
          <w:b/>
          <w:bCs/>
          <w:kern w:val="0"/>
          <w:sz w:val="28"/>
          <w:szCs w:val="28"/>
          <w:highlight w:val="none"/>
        </w:rPr>
      </w:pPr>
    </w:p>
    <w:p>
      <w:pPr>
        <w:widowControl/>
        <w:wordWrap w:val="0"/>
        <w:spacing w:line="594" w:lineRule="exact"/>
        <w:jc w:val="left"/>
        <w:rPr>
          <w:rFonts w:eastAsia="仿宋_GB2312"/>
          <w:b/>
          <w:bCs/>
          <w:kern w:val="0"/>
          <w:sz w:val="28"/>
          <w:szCs w:val="28"/>
          <w:highlight w:val="none"/>
        </w:rPr>
      </w:pPr>
    </w:p>
    <w:p>
      <w:pPr>
        <w:widowControl/>
        <w:wordWrap w:val="0"/>
        <w:spacing w:line="594" w:lineRule="exact"/>
        <w:rPr>
          <w:rFonts w:eastAsia="仿宋_GB2312"/>
          <w:b/>
          <w:bCs/>
          <w:kern w:val="0"/>
          <w:sz w:val="28"/>
          <w:szCs w:val="28"/>
          <w:highlight w:val="none"/>
        </w:rPr>
      </w:pPr>
    </w:p>
    <w:p>
      <w:pPr>
        <w:widowControl/>
        <w:wordWrap w:val="0"/>
        <w:spacing w:line="594" w:lineRule="exact"/>
        <w:rPr>
          <w:rFonts w:eastAsia="仿宋_GB2312"/>
          <w:b/>
          <w:bCs/>
          <w:kern w:val="0"/>
          <w:sz w:val="28"/>
          <w:szCs w:val="28"/>
          <w:highlight w:val="none"/>
        </w:rPr>
      </w:pPr>
    </w:p>
    <w:p>
      <w:pPr>
        <w:widowControl/>
        <w:wordWrap w:val="0"/>
        <w:spacing w:line="594" w:lineRule="exact"/>
        <w:rPr>
          <w:rFonts w:eastAsia="仿宋_GB2312"/>
          <w:b/>
          <w:bCs/>
          <w:kern w:val="0"/>
          <w:sz w:val="28"/>
          <w:szCs w:val="28"/>
          <w:highlight w:val="none"/>
        </w:rPr>
      </w:pPr>
    </w:p>
    <w:p>
      <w:pPr>
        <w:widowControl/>
        <w:wordWrap w:val="0"/>
        <w:spacing w:line="594" w:lineRule="exact"/>
        <w:rPr>
          <w:rFonts w:eastAsia="仿宋_GB2312"/>
          <w:b/>
          <w:bCs/>
          <w:kern w:val="0"/>
          <w:sz w:val="28"/>
          <w:szCs w:val="28"/>
          <w:highlight w:val="none"/>
        </w:rPr>
      </w:pPr>
    </w:p>
    <w:p>
      <w:pPr>
        <w:pStyle w:val="2"/>
        <w:rPr>
          <w:highlight w:val="none"/>
        </w:rPr>
      </w:pPr>
    </w:p>
    <w:p>
      <w:pPr>
        <w:spacing w:line="594" w:lineRule="exact"/>
        <w:ind w:firstLine="2200" w:firstLineChars="500"/>
        <w:rPr>
          <w:rFonts w:ascii="方正小标宋_GBK" w:hAnsi="方正小标宋_GBK" w:eastAsia="方正小标宋_GBK" w:cs="方正小标宋_GBK"/>
          <w:bCs/>
          <w:sz w:val="44"/>
          <w:szCs w:val="44"/>
          <w:highlight w:val="none"/>
        </w:rPr>
      </w:pPr>
    </w:p>
    <w:p>
      <w:pPr>
        <w:spacing w:line="594" w:lineRule="exact"/>
        <w:jc w:val="center"/>
        <w:rPr>
          <w:rFonts w:ascii="黑体" w:hAnsi="黑体" w:eastAsia="黑体" w:cs="黑体"/>
          <w:bCs/>
          <w:sz w:val="44"/>
          <w:szCs w:val="44"/>
          <w:highlight w:val="none"/>
        </w:rPr>
      </w:pPr>
      <w:r>
        <w:rPr>
          <w:rFonts w:hint="eastAsia" w:ascii="黑体" w:hAnsi="黑体" w:eastAsia="黑体" w:cs="黑体"/>
          <w:bCs/>
          <w:sz w:val="44"/>
          <w:szCs w:val="44"/>
          <w:highlight w:val="none"/>
        </w:rPr>
        <w:t>项目申请报告编制要点</w:t>
      </w:r>
    </w:p>
    <w:p>
      <w:pPr>
        <w:spacing w:line="594" w:lineRule="exact"/>
        <w:ind w:firstLine="2400" w:firstLineChars="750"/>
        <w:rPr>
          <w:rFonts w:ascii="仿宋_GB2312" w:hAnsi="仿宋_GB2312" w:eastAsia="仿宋_GB2312" w:cs="仿宋_GB2312"/>
          <w:bCs/>
          <w:sz w:val="32"/>
          <w:szCs w:val="32"/>
          <w:highlight w:val="none"/>
        </w:rPr>
      </w:pPr>
    </w:p>
    <w:p>
      <w:pPr>
        <w:tabs>
          <w:tab w:val="left" w:pos="360"/>
          <w:tab w:val="left" w:pos="540"/>
          <w:tab w:val="left" w:pos="720"/>
        </w:tabs>
        <w:spacing w:line="594" w:lineRule="exact"/>
        <w:ind w:left="420" w:leftChars="200" w:firstLine="321" w:firstLineChars="1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一、申请单位基本情况</w:t>
      </w:r>
    </w:p>
    <w:p>
      <w:pPr>
        <w:tabs>
          <w:tab w:val="left" w:pos="360"/>
          <w:tab w:val="left" w:pos="540"/>
          <w:tab w:val="left" w:pos="720"/>
        </w:tabs>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主要内容：项目申请单位基本情况、项目管理组织机构、相关专业技术人员情况、项目运营所需经验及相关资源情况、单位财务情况以及拟利用建筑空间信息（包括楼层部位、文化内涵、利用方向等）。</w:t>
      </w:r>
    </w:p>
    <w:p>
      <w:pPr>
        <w:tabs>
          <w:tab w:val="left" w:pos="360"/>
          <w:tab w:val="left" w:pos="540"/>
          <w:tab w:val="left" w:pos="720"/>
        </w:tabs>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编制要点：说明申请单位的基本情况，重点介绍申请单位在行业内的地位及过往成功的运营案例。</w:t>
      </w:r>
    </w:p>
    <w:p>
      <w:pPr>
        <w:tabs>
          <w:tab w:val="left" w:pos="360"/>
          <w:tab w:val="left" w:pos="540"/>
          <w:tab w:val="left" w:pos="720"/>
        </w:tabs>
        <w:spacing w:line="594" w:lineRule="exact"/>
        <w:ind w:left="420" w:leftChars="200" w:firstLine="321" w:firstLineChars="1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二、必要性及可行性分析</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必要性主要内容：项目实施对</w:t>
      </w:r>
      <w:r>
        <w:rPr>
          <w:rFonts w:hint="eastAsia" w:ascii="仿宋_GB2312" w:hAnsi="仿宋_GB2312" w:eastAsia="仿宋_GB2312" w:cs="仿宋_GB2312"/>
          <w:sz w:val="32"/>
          <w:szCs w:val="32"/>
          <w:highlight w:val="none"/>
          <w:lang w:val="en-US" w:eastAsia="zh-CN"/>
        </w:rPr>
        <w:t>六榕街道</w:t>
      </w:r>
      <w:r>
        <w:rPr>
          <w:rFonts w:hint="eastAsia" w:ascii="仿宋_GB2312" w:hAnsi="仿宋_GB2312" w:eastAsia="仿宋_GB2312" w:cs="仿宋_GB2312"/>
          <w:sz w:val="32"/>
          <w:szCs w:val="32"/>
          <w:highlight w:val="none"/>
        </w:rPr>
        <w:t>文化交流体验、公益服务等的促进作用及重要意义。</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编制要点：说明项目与政策引导方向是否契合，重点介绍项目运营管理与政策法规的符合度。</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可行性主要内容：建筑空间条件、项目资金条件、项目可持续运营保障、运营相关资源及经验等。</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编制要点：列明申请单位的注册资本、企业规模、年营业额、盈利能力、专业人才配备等证明企业实力的内容。</w:t>
      </w:r>
    </w:p>
    <w:p>
      <w:pPr>
        <w:tabs>
          <w:tab w:val="left" w:pos="360"/>
          <w:tab w:val="left" w:pos="540"/>
          <w:tab w:val="left" w:pos="720"/>
        </w:tabs>
        <w:spacing w:line="594" w:lineRule="exact"/>
        <w:ind w:left="420" w:leftChars="200" w:firstLine="321" w:firstLineChars="1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w:t>
      </w:r>
      <w:r>
        <w:rPr>
          <w:rFonts w:hint="eastAsia" w:ascii="仿宋_GB2312" w:hAnsi="仿宋_GB2312" w:eastAsia="仿宋_GB2312" w:cs="仿宋_GB2312"/>
          <w:b/>
          <w:sz w:val="32"/>
          <w:szCs w:val="32"/>
          <w:highlight w:val="none"/>
          <w:lang w:val="en-US" w:eastAsia="zh-CN"/>
        </w:rPr>
        <w:t>场地规划</w:t>
      </w:r>
      <w:r>
        <w:rPr>
          <w:rFonts w:hint="eastAsia" w:ascii="仿宋_GB2312" w:hAnsi="仿宋_GB2312" w:eastAsia="仿宋_GB2312" w:cs="仿宋_GB2312"/>
          <w:b/>
          <w:sz w:val="32"/>
          <w:szCs w:val="32"/>
          <w:highlight w:val="none"/>
        </w:rPr>
        <w:t>方案</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主要内容：项目空间利用方向、</w:t>
      </w:r>
      <w:r>
        <w:rPr>
          <w:rFonts w:hint="eastAsia" w:ascii="仿宋_GB2312" w:hAnsi="仿宋_GB2312" w:eastAsia="仿宋_GB2312" w:cs="仿宋_GB2312"/>
          <w:sz w:val="32"/>
          <w:szCs w:val="32"/>
          <w:highlight w:val="none"/>
          <w:lang w:val="en-US" w:eastAsia="zh-CN"/>
        </w:rPr>
        <w:t>各楼层</w:t>
      </w:r>
      <w:r>
        <w:rPr>
          <w:rFonts w:hint="eastAsia" w:ascii="仿宋_GB2312" w:hAnsi="仿宋_GB2312" w:eastAsia="仿宋_GB2312" w:cs="仿宋_GB2312"/>
          <w:sz w:val="32"/>
          <w:szCs w:val="32"/>
          <w:highlight w:val="none"/>
        </w:rPr>
        <w:t>功能定位、</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目标、项目内容（公共文化服务内容和有偿服务内容）、项目规模等内容。</w:t>
      </w:r>
    </w:p>
    <w:p>
      <w:pPr>
        <w:spacing w:line="594" w:lineRule="exact"/>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编制要点：</w:t>
      </w:r>
      <w:r>
        <w:rPr>
          <w:rFonts w:hint="eastAsia" w:ascii="仿宋_GB2312" w:hAnsi="仿宋_GB2312" w:eastAsia="仿宋_GB2312" w:cs="仿宋_GB2312"/>
          <w:sz w:val="32"/>
          <w:szCs w:val="32"/>
          <w:highlight w:val="none"/>
          <w:lang w:val="en-US" w:eastAsia="zh-CN"/>
        </w:rPr>
        <w:t>综合考虑六榕街道党群服务中心功能分区布局，合理规划</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微改造方向，</w:t>
      </w:r>
      <w:r>
        <w:rPr>
          <w:rFonts w:hint="eastAsia" w:ascii="仿宋_GB2312" w:hAnsi="仿宋_GB2312" w:eastAsia="仿宋_GB2312" w:cs="仿宋_GB2312"/>
          <w:sz w:val="32"/>
          <w:szCs w:val="32"/>
          <w:highlight w:val="none"/>
          <w:lang w:val="en-US" w:eastAsia="zh-CN"/>
        </w:rPr>
        <w:t>活化旧有空间，使场地功能优化使用。</w:t>
      </w:r>
    </w:p>
    <w:p>
      <w:pPr>
        <w:tabs>
          <w:tab w:val="left" w:pos="360"/>
          <w:tab w:val="left" w:pos="540"/>
          <w:tab w:val="left" w:pos="720"/>
        </w:tabs>
        <w:spacing w:line="594" w:lineRule="exact"/>
        <w:ind w:left="420" w:leftChars="200" w:firstLine="321" w:firstLineChars="1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四、项目运营方案</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内容：项目运营理念、运营主体、运营模式、运营目标、运营组织构架、运营服务内容（基本公共文化服务项目内容、普惠性非基本公共文化服务收费项目内容、经营性服务内容）、运营机制、运营服务保障等。</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编制要点：说明项目运营的具体产品内容、提供哪些服务，如基本公共文化服务包括哪些项目、具体内容等；普惠性非基本公共文化服务、经营性服务包括哪些项目、每个项目收费</w:t>
      </w:r>
      <w:r>
        <w:rPr>
          <w:rFonts w:hint="eastAsia" w:ascii="仿宋_GB2312" w:hAnsi="仿宋_GB2312" w:eastAsia="仿宋_GB2312" w:cs="仿宋_GB2312"/>
          <w:sz w:val="32"/>
          <w:szCs w:val="32"/>
          <w:highlight w:val="none"/>
          <w:lang w:val="en-US" w:eastAsia="zh-CN"/>
        </w:rPr>
        <w:t>范围</w:t>
      </w:r>
      <w:r>
        <w:rPr>
          <w:rFonts w:hint="eastAsia" w:ascii="仿宋_GB2312" w:hAnsi="仿宋_GB2312" w:eastAsia="仿宋_GB2312" w:cs="仿宋_GB2312"/>
          <w:sz w:val="32"/>
          <w:szCs w:val="32"/>
          <w:highlight w:val="none"/>
        </w:rPr>
        <w:t>；成本核算涵盖日常运营成本、基本公共文化服务、普惠性非基本公共文化服务和经营性服务的项目成本、人工成本等项目实施的全部成本。</w:t>
      </w:r>
    </w:p>
    <w:p>
      <w:pPr>
        <w:tabs>
          <w:tab w:val="left" w:pos="360"/>
          <w:tab w:val="left" w:pos="540"/>
          <w:tab w:val="left" w:pos="720"/>
        </w:tabs>
        <w:spacing w:line="594" w:lineRule="exact"/>
        <w:ind w:left="420" w:leftChars="200" w:firstLine="321" w:firstLineChars="1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五、日常</w:t>
      </w:r>
      <w:r>
        <w:rPr>
          <w:rFonts w:hint="eastAsia" w:ascii="仿宋_GB2312" w:hAnsi="仿宋_GB2312" w:eastAsia="仿宋_GB2312" w:cs="仿宋_GB2312"/>
          <w:b/>
          <w:color w:val="auto"/>
          <w:sz w:val="32"/>
          <w:szCs w:val="32"/>
          <w:highlight w:val="none"/>
          <w:lang w:val="en-US" w:eastAsia="zh-CN"/>
        </w:rPr>
        <w:t>管理</w:t>
      </w:r>
      <w:r>
        <w:rPr>
          <w:rFonts w:hint="eastAsia" w:ascii="仿宋_GB2312" w:hAnsi="仿宋_GB2312" w:eastAsia="仿宋_GB2312" w:cs="仿宋_GB2312"/>
          <w:b/>
          <w:color w:val="auto"/>
          <w:sz w:val="32"/>
          <w:szCs w:val="32"/>
          <w:highlight w:val="none"/>
        </w:rPr>
        <w:t>方案</w:t>
      </w:r>
    </w:p>
    <w:p>
      <w:pPr>
        <w:spacing w:line="594"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主要内容：</w:t>
      </w:r>
      <w:r>
        <w:rPr>
          <w:rFonts w:hint="eastAsia" w:ascii="仿宋_GB2312" w:hAnsi="仿宋_GB2312" w:eastAsia="仿宋_GB2312" w:cs="仿宋_GB2312"/>
          <w:color w:val="auto"/>
          <w:sz w:val="32"/>
          <w:szCs w:val="32"/>
          <w:highlight w:val="none"/>
          <w:lang w:val="en-US" w:eastAsia="zh-CN"/>
        </w:rPr>
        <w:t>文化站</w:t>
      </w:r>
      <w:r>
        <w:rPr>
          <w:rFonts w:hint="eastAsia" w:ascii="仿宋_GB2312" w:hAnsi="仿宋_GB2312" w:eastAsia="仿宋_GB2312" w:cs="仿宋_GB2312"/>
          <w:color w:val="auto"/>
          <w:sz w:val="32"/>
          <w:szCs w:val="32"/>
          <w:highlight w:val="none"/>
        </w:rPr>
        <w:t>基础设备设施日常保养和维护的责任人、日常养护方案、相关工作制度安排等。</w:t>
      </w:r>
    </w:p>
    <w:p>
      <w:pPr>
        <w:spacing w:line="594" w:lineRule="exact"/>
        <w:ind w:firstLine="640" w:firstLineChars="200"/>
        <w:rPr>
          <w:rFonts w:hint="eastAsia" w:ascii="仿宋_GB2312" w:hAnsi="仿宋_GB2312" w:eastAsia="仿宋_GB2312" w:cs="仿宋_GB2312"/>
          <w:color w:val="5B9BD5" w:themeColor="accent1"/>
          <w:sz w:val="32"/>
          <w:szCs w:val="32"/>
          <w:highlight w:val="none"/>
          <w:lang w:eastAsia="zh-CN"/>
          <w14:textFill>
            <w14:solidFill>
              <w14:schemeClr w14:val="accent1"/>
            </w14:solidFill>
          </w14:textFill>
        </w:rPr>
      </w:pPr>
      <w:r>
        <w:rPr>
          <w:rFonts w:hint="eastAsia" w:ascii="仿宋_GB2312" w:hAnsi="仿宋_GB2312" w:eastAsia="仿宋_GB2312" w:cs="仿宋_GB2312"/>
          <w:color w:val="auto"/>
          <w:sz w:val="32"/>
          <w:szCs w:val="32"/>
          <w:highlight w:val="none"/>
        </w:rPr>
        <w:t>编制要点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日常</w:t>
      </w:r>
      <w:r>
        <w:rPr>
          <w:rFonts w:hint="eastAsia" w:ascii="仿宋_GB2312" w:hAnsi="仿宋_GB2312" w:eastAsia="仿宋_GB2312" w:cs="仿宋_GB2312"/>
          <w:color w:val="auto"/>
          <w:sz w:val="32"/>
          <w:szCs w:val="32"/>
          <w:highlight w:val="none"/>
          <w:lang w:eastAsia="zh-CN"/>
        </w:rPr>
        <w:t>维护、</w:t>
      </w:r>
      <w:r>
        <w:rPr>
          <w:rFonts w:hint="eastAsia" w:ascii="仿宋_GB2312" w:hAnsi="仿宋_GB2312" w:eastAsia="仿宋_GB2312" w:cs="仿宋_GB2312"/>
          <w:color w:val="auto"/>
          <w:sz w:val="32"/>
          <w:szCs w:val="32"/>
          <w:highlight w:val="none"/>
        </w:rPr>
        <w:t>监测工作</w:t>
      </w:r>
      <w:r>
        <w:rPr>
          <w:rFonts w:hint="eastAsia" w:ascii="仿宋_GB2312" w:hAnsi="仿宋_GB2312" w:eastAsia="仿宋_GB2312" w:cs="仿宋_GB2312"/>
          <w:color w:val="auto"/>
          <w:sz w:val="32"/>
          <w:szCs w:val="32"/>
          <w:highlight w:val="none"/>
          <w:lang w:eastAsia="zh-CN"/>
        </w:rPr>
        <w:t>计划和管理制度，</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val="en-US" w:eastAsia="zh-CN"/>
        </w:rPr>
        <w:t>文化站现场秩序</w:t>
      </w:r>
      <w:r>
        <w:rPr>
          <w:rFonts w:hint="eastAsia" w:ascii="仿宋_GB2312" w:hAnsi="仿宋_GB2312" w:eastAsia="仿宋_GB2312" w:cs="仿宋_GB2312"/>
          <w:color w:val="auto"/>
          <w:sz w:val="32"/>
          <w:szCs w:val="32"/>
          <w:highlight w:val="none"/>
        </w:rPr>
        <w:t>安全、消防安全、安全生产责任制</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5B9BD5" w:themeColor="accent1"/>
          <w:sz w:val="32"/>
          <w:szCs w:val="32"/>
          <w:highlight w:val="none"/>
          <w:lang w:eastAsia="zh-CN"/>
          <w14:textFill>
            <w14:solidFill>
              <w14:schemeClr w14:val="accent1"/>
            </w14:solidFill>
          </w14:textFill>
        </w:rPr>
        <w:t>。</w:t>
      </w:r>
    </w:p>
    <w:p>
      <w:pPr>
        <w:tabs>
          <w:tab w:val="left" w:pos="360"/>
          <w:tab w:val="left" w:pos="540"/>
          <w:tab w:val="left" w:pos="720"/>
        </w:tabs>
        <w:spacing w:line="594" w:lineRule="exact"/>
        <w:ind w:left="420" w:leftChars="200" w:firstLine="321" w:firstLineChars="1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六、项目绩效分析</w:t>
      </w:r>
    </w:p>
    <w:p>
      <w:pPr>
        <w:spacing w:line="594"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主要内容：项目社会效益及服务对象满意度等绩效指标分析。社会效益主要包括</w:t>
      </w:r>
      <w:r>
        <w:rPr>
          <w:rFonts w:hint="eastAsia" w:ascii="仿宋_GB2312" w:hAnsi="仿宋_GB2312" w:eastAsia="仿宋_GB2312" w:cs="仿宋_GB2312"/>
          <w:sz w:val="32"/>
          <w:szCs w:val="32"/>
          <w:highlight w:val="none"/>
          <w:lang w:val="en-US" w:eastAsia="zh-CN"/>
        </w:rPr>
        <w:t>项目服务面向人群</w:t>
      </w:r>
      <w:r>
        <w:rPr>
          <w:rFonts w:hint="eastAsia" w:ascii="仿宋_GB2312" w:hAnsi="仿宋_GB2312" w:eastAsia="仿宋_GB2312" w:cs="仿宋_GB2312"/>
          <w:sz w:val="32"/>
          <w:szCs w:val="32"/>
          <w:highlight w:val="none"/>
        </w:rPr>
        <w:t>、接待人次、社会影响力及公众评价等。</w:t>
      </w:r>
    </w:p>
    <w:p>
      <w:pPr>
        <w:spacing w:line="594"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编制要点：所有绩效指标必须是可量化、可考核的。</w:t>
      </w:r>
    </w:p>
    <w:p>
      <w:pPr>
        <w:tabs>
          <w:tab w:val="left" w:pos="360"/>
          <w:tab w:val="left" w:pos="540"/>
          <w:tab w:val="left" w:pos="720"/>
        </w:tabs>
        <w:spacing w:line="594" w:lineRule="exact"/>
        <w:ind w:left="420" w:leftChars="200" w:firstLine="321" w:firstLineChars="1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七、项目风险管理</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主要内容：项目运营风险分析以及风险管理目标和应对措施等。</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编制要点：主要包括项目运营资金风险、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一老一少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服务过程安全</w:t>
      </w:r>
      <w:r>
        <w:rPr>
          <w:rFonts w:hint="eastAsia" w:ascii="仿宋_GB2312" w:hAnsi="仿宋_GB2312" w:eastAsia="仿宋_GB2312" w:cs="仿宋_GB2312"/>
          <w:sz w:val="32"/>
          <w:szCs w:val="32"/>
          <w:highlight w:val="none"/>
        </w:rPr>
        <w:t>管理风险等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并提出具体的应对措施。</w:t>
      </w:r>
    </w:p>
    <w:p>
      <w:pPr>
        <w:spacing w:line="594"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八、结论评价</w:t>
      </w:r>
    </w:p>
    <w:p>
      <w:pPr>
        <w:spacing w:line="59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对项目申请报告进行总结陈述。</w:t>
      </w:r>
    </w:p>
    <w:p>
      <w:pPr>
        <w:tabs>
          <w:tab w:val="left" w:pos="360"/>
          <w:tab w:val="left" w:pos="540"/>
          <w:tab w:val="left" w:pos="720"/>
        </w:tabs>
        <w:spacing w:line="594" w:lineRule="exact"/>
        <w:ind w:left="420" w:leftChars="200" w:firstLine="321" w:firstLineChars="100"/>
        <w:rPr>
          <w:rFonts w:ascii="方正仿宋_GBK" w:hAnsi="方正仿宋_GBK" w:eastAsia="方正仿宋_GBK" w:cs="方正仿宋_GBK"/>
          <w:b/>
          <w:sz w:val="32"/>
          <w:szCs w:val="32"/>
          <w:highlight w:val="none"/>
        </w:rPr>
      </w:pPr>
    </w:p>
    <w:p>
      <w:pPr>
        <w:spacing w:line="594" w:lineRule="exact"/>
        <w:rPr>
          <w:rFonts w:ascii="方正仿宋_GBK" w:hAnsi="方正仿宋_GBK" w:eastAsia="方正仿宋_GBK" w:cs="方正仿宋_GBK"/>
          <w:sz w:val="30"/>
          <w:szCs w:val="30"/>
          <w:highlight w:val="none"/>
        </w:rPr>
      </w:pPr>
    </w:p>
    <w:p>
      <w:pPr>
        <w:spacing w:line="594" w:lineRule="exact"/>
        <w:rPr>
          <w:rFonts w:ascii="方正仿宋_GBK" w:hAnsi="方正仿宋_GBK" w:eastAsia="方正仿宋_GBK" w:cs="方正仿宋_GBK"/>
          <w:sz w:val="32"/>
          <w:szCs w:val="32"/>
          <w:highlight w:val="none"/>
        </w:rPr>
      </w:pPr>
    </w:p>
    <w:p>
      <w:pPr>
        <w:spacing w:line="594" w:lineRule="exact"/>
        <w:rPr>
          <w:rFonts w:ascii="方正仿宋_GBK" w:hAnsi="方正仿宋_GBK" w:eastAsia="方正仿宋_GBK" w:cs="方正仿宋_GBK"/>
          <w:sz w:val="32"/>
          <w:szCs w:val="32"/>
          <w:highlight w:val="none"/>
        </w:rPr>
      </w:pPr>
    </w:p>
    <w:p>
      <w:pPr>
        <w:spacing w:line="594" w:lineRule="exact"/>
        <w:rPr>
          <w:rFonts w:ascii="方正仿宋_GBK" w:hAnsi="方正仿宋_GBK" w:eastAsia="方正仿宋_GBK" w:cs="方正仿宋_GBK"/>
          <w:sz w:val="32"/>
          <w:szCs w:val="32"/>
          <w:highlight w:val="none"/>
        </w:rPr>
      </w:pPr>
    </w:p>
    <w:p>
      <w:pPr>
        <w:spacing w:line="594" w:lineRule="exact"/>
        <w:rPr>
          <w:rFonts w:ascii="方正仿宋_GBK" w:hAnsi="方正仿宋_GBK" w:eastAsia="方正仿宋_GBK" w:cs="方正仿宋_GBK"/>
          <w:sz w:val="32"/>
          <w:szCs w:val="32"/>
          <w:highlight w:val="none"/>
        </w:rPr>
      </w:pPr>
    </w:p>
    <w:p>
      <w:pPr>
        <w:spacing w:line="594" w:lineRule="exact"/>
        <w:rPr>
          <w:rFonts w:ascii="方正仿宋_GBK" w:hAnsi="方正仿宋_GBK" w:eastAsia="方正仿宋_GBK" w:cs="方正仿宋_GBK"/>
          <w:sz w:val="32"/>
          <w:szCs w:val="32"/>
          <w:highlight w:val="none"/>
        </w:rPr>
      </w:pPr>
    </w:p>
    <w:p>
      <w:pPr>
        <w:spacing w:line="594" w:lineRule="exact"/>
        <w:rPr>
          <w:rFonts w:ascii="方正仿宋_GBK" w:hAnsi="方正仿宋_GBK" w:eastAsia="方正仿宋_GBK" w:cs="方正仿宋_GBK"/>
          <w:sz w:val="32"/>
          <w:szCs w:val="32"/>
          <w:highlight w:val="none"/>
        </w:rPr>
      </w:pPr>
    </w:p>
    <w:p>
      <w:pPr>
        <w:spacing w:line="594" w:lineRule="exact"/>
        <w:rPr>
          <w:rFonts w:ascii="方正仿宋_GBK" w:hAnsi="方正仿宋_GBK" w:eastAsia="方正仿宋_GBK" w:cs="方正仿宋_GBK"/>
          <w:sz w:val="32"/>
          <w:szCs w:val="32"/>
          <w:highlight w:val="none"/>
        </w:rPr>
      </w:pPr>
    </w:p>
    <w:p>
      <w:pPr>
        <w:spacing w:line="594" w:lineRule="exact"/>
        <w:rPr>
          <w:rFonts w:ascii="方正仿宋_GBK" w:hAnsi="方正仿宋_GBK" w:eastAsia="方正仿宋_GBK" w:cs="方正仿宋_GBK"/>
          <w:sz w:val="32"/>
          <w:szCs w:val="32"/>
          <w:highlight w:val="none"/>
        </w:rPr>
      </w:pPr>
    </w:p>
    <w:p>
      <w:pPr>
        <w:rPr>
          <w:rFonts w:hint="eastAsia" w:ascii="黑体" w:hAnsi="黑体" w:eastAsia="黑体" w:cs="黑体"/>
          <w:sz w:val="44"/>
          <w:szCs w:val="44"/>
          <w:highlight w:val="none"/>
          <w:shd w:val="clear" w:color="auto" w:fill="FFFFFF"/>
        </w:rPr>
      </w:pPr>
      <w:r>
        <w:rPr>
          <w:rFonts w:hint="eastAsia" w:ascii="黑体" w:hAnsi="黑体" w:eastAsia="黑体" w:cs="黑体"/>
          <w:sz w:val="44"/>
          <w:szCs w:val="44"/>
          <w:highlight w:val="none"/>
          <w:shd w:val="clear" w:color="auto" w:fill="FFFFFF"/>
        </w:rPr>
        <w:br w:type="page"/>
      </w:r>
    </w:p>
    <w:p>
      <w:pPr>
        <w:widowControl/>
        <w:spacing w:line="360" w:lineRule="auto"/>
        <w:jc w:val="center"/>
        <w:rPr>
          <w:rFonts w:ascii="黑体" w:hAnsi="黑体" w:eastAsia="黑体" w:cs="黑体"/>
          <w:sz w:val="44"/>
          <w:szCs w:val="44"/>
          <w:highlight w:val="none"/>
          <w:shd w:val="clear" w:color="auto" w:fill="FFFFFF"/>
        </w:rPr>
      </w:pPr>
      <w:r>
        <w:rPr>
          <w:rFonts w:hint="eastAsia" w:ascii="黑体" w:hAnsi="黑体" w:eastAsia="黑体" w:cs="黑体"/>
          <w:sz w:val="44"/>
          <w:szCs w:val="44"/>
          <w:highlight w:val="none"/>
          <w:shd w:val="clear" w:color="auto" w:fill="FFFFFF"/>
        </w:rPr>
        <w:t>承诺函</w:t>
      </w:r>
    </w:p>
    <w:p>
      <w:pPr>
        <w:widowControl/>
        <w:spacing w:line="360" w:lineRule="auto"/>
        <w:jc w:val="left"/>
        <w:rPr>
          <w:rFonts w:ascii="仿宋_GB2312" w:hAnsi="仿宋_GB2312" w:eastAsia="仿宋_GB2312" w:cs="仿宋_GB2312"/>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六榕街道</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我公司（个人）作为本次征集项目的供应商，根据公告文件要求，现郑重承诺如下：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一、具备本项目规定的条件：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1.具备健全的内部治理结构、财务会计和资产管理制度；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highlight w:val="none"/>
          <w:shd w:val="clear" w:color="auto" w:fill="FFFFFF"/>
        </w:rPr>
      </w:pPr>
      <w:r>
        <w:rPr>
          <w:rFonts w:ascii="仿宋_GB2312" w:hAnsi="仿宋_GB2312" w:eastAsia="仿宋_GB2312" w:cs="仿宋_GB2312"/>
          <w:sz w:val="32"/>
          <w:szCs w:val="32"/>
          <w:highlight w:val="none"/>
          <w:shd w:val="clear" w:color="auto" w:fill="FFFFFF"/>
        </w:rPr>
        <w:t>2.</w:t>
      </w:r>
      <w:r>
        <w:rPr>
          <w:rFonts w:hint="eastAsia" w:ascii="仿宋_GB2312" w:hAnsi="仿宋_GB2312" w:eastAsia="仿宋_GB2312" w:cs="仿宋_GB2312"/>
          <w:sz w:val="32"/>
          <w:szCs w:val="32"/>
          <w:highlight w:val="none"/>
          <w:shd w:val="clear" w:color="auto" w:fill="FFFFFF"/>
        </w:rPr>
        <w:t xml:space="preserve">具有良好的社会和商业信誉；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highlight w:val="none"/>
          <w:shd w:val="clear" w:color="auto" w:fill="FFFFFF"/>
        </w:rPr>
      </w:pPr>
      <w:r>
        <w:rPr>
          <w:rFonts w:ascii="仿宋_GB2312" w:hAnsi="仿宋_GB2312" w:eastAsia="仿宋_GB2312" w:cs="仿宋_GB2312"/>
          <w:sz w:val="32"/>
          <w:szCs w:val="32"/>
          <w:highlight w:val="none"/>
          <w:shd w:val="clear" w:color="auto" w:fill="FFFFFF"/>
        </w:rPr>
        <w:t>3.</w:t>
      </w:r>
      <w:r>
        <w:rPr>
          <w:rFonts w:hint="eastAsia" w:ascii="仿宋_GB2312" w:hAnsi="仿宋_GB2312" w:eastAsia="仿宋_GB2312" w:cs="仿宋_GB2312"/>
          <w:sz w:val="32"/>
          <w:szCs w:val="32"/>
          <w:highlight w:val="none"/>
          <w:shd w:val="clear" w:color="auto" w:fill="FFFFFF"/>
        </w:rPr>
        <w:t xml:space="preserve">具有依法缴纳税收和社会保险的良好记录；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highlight w:val="none"/>
          <w:shd w:val="clear" w:color="auto" w:fill="FFFFFF"/>
        </w:rPr>
      </w:pPr>
      <w:r>
        <w:rPr>
          <w:rFonts w:ascii="仿宋_GB2312" w:hAnsi="仿宋_GB2312" w:eastAsia="仿宋_GB2312" w:cs="仿宋_GB2312"/>
          <w:sz w:val="32"/>
          <w:szCs w:val="32"/>
          <w:highlight w:val="none"/>
          <w:shd w:val="clear" w:color="auto" w:fill="FFFFFF"/>
        </w:rPr>
        <w:t>4.</w:t>
      </w:r>
      <w:r>
        <w:rPr>
          <w:rFonts w:hint="eastAsia" w:ascii="仿宋_GB2312" w:hAnsi="仿宋_GB2312" w:eastAsia="仿宋_GB2312" w:cs="仿宋_GB2312"/>
          <w:sz w:val="32"/>
          <w:szCs w:val="32"/>
          <w:highlight w:val="none"/>
          <w:shd w:val="clear" w:color="auto" w:fill="FFFFFF"/>
        </w:rPr>
        <w:t xml:space="preserve">具备履行委托运营管理所必须的人员和专业技术能力；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shd w:val="clear" w:color="auto" w:fill="FFFFFF"/>
        </w:rPr>
      </w:pPr>
      <w:r>
        <w:rPr>
          <w:rFonts w:ascii="仿宋_GB2312" w:hAnsi="仿宋_GB2312" w:eastAsia="仿宋_GB2312" w:cs="仿宋_GB2312"/>
          <w:sz w:val="32"/>
          <w:szCs w:val="32"/>
          <w:highlight w:val="none"/>
          <w:shd w:val="clear" w:color="auto" w:fill="FFFFFF"/>
        </w:rPr>
        <w:t>5.</w:t>
      </w:r>
      <w:r>
        <w:rPr>
          <w:rFonts w:hint="eastAsia" w:ascii="仿宋_GB2312" w:hAnsi="仿宋_GB2312" w:eastAsia="仿宋_GB2312" w:cs="仿宋_GB2312"/>
          <w:sz w:val="32"/>
          <w:szCs w:val="32"/>
          <w:highlight w:val="none"/>
          <w:shd w:val="clear" w:color="auto" w:fill="FFFFFF"/>
        </w:rPr>
        <w:t xml:space="preserve">近三年内在经营活动中没有重大违法记录，在政府购买公共文化服务中无违反合同行为，未受到登记管理机关或者其他政府部门行政处罚，且通过年检或资质审查合格；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sz w:val="32"/>
          <w:szCs w:val="32"/>
          <w:highlight w:val="none"/>
          <w:shd w:val="clear" w:color="auto" w:fill="FFFFFF"/>
        </w:rPr>
        <w:t>6.</w:t>
      </w:r>
      <w:r>
        <w:rPr>
          <w:rFonts w:hint="eastAsia" w:ascii="仿宋_GB2312" w:hAnsi="仿宋_GB2312" w:eastAsia="仿宋_GB2312" w:cs="仿宋_GB2312"/>
          <w:sz w:val="32"/>
          <w:szCs w:val="32"/>
          <w:highlight w:val="none"/>
          <w:shd w:val="clear" w:color="auto" w:fill="FFFFFF"/>
          <w:lang w:eastAsia="zh-CN"/>
        </w:rPr>
        <w:t>符合</w:t>
      </w:r>
      <w:r>
        <w:rPr>
          <w:rFonts w:hint="eastAsia" w:ascii="仿宋_GB2312" w:hAnsi="仿宋_GB2312" w:eastAsia="仿宋_GB2312" w:cs="仿宋_GB2312"/>
          <w:sz w:val="32"/>
          <w:szCs w:val="32"/>
          <w:highlight w:val="none"/>
          <w:shd w:val="clear" w:color="auto" w:fill="FFFFFF"/>
        </w:rPr>
        <w:t>法律、行政法规规定的其他条件</w:t>
      </w:r>
      <w:r>
        <w:rPr>
          <w:rFonts w:hint="eastAsia" w:ascii="仿宋_GB2312" w:hAnsi="仿宋_GB2312" w:eastAsia="仿宋_GB2312" w:cs="仿宋_GB2312"/>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二、完全接受和满足本项目规定的实质性要求，如对征集公告文件有异议，已经在响应文件递交截止时间届满前依法进行维权救济，不存在对征集公告文件有异议的同时又参加征集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三、参加本次征集活动，不存在和其他供应商在同一合同项下的采购项目中，同时委托同一个自然人、同一家庭的人员、同一单位的人员作为代理人的行为。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本公司对上述承诺的内容事项真实性负责。如经查实上述承诺的内容事项存在虚假，我公司愿意接受以提供虚假材料谋取成交追究法律责任。</w:t>
      </w:r>
    </w:p>
    <w:p>
      <w:pPr>
        <w:widowControl/>
        <w:spacing w:line="360" w:lineRule="auto"/>
        <w:ind w:firstLine="640" w:firstLineChars="20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p>
    <w:p>
      <w:pPr>
        <w:widowControl/>
        <w:spacing w:line="360" w:lineRule="auto"/>
        <w:ind w:firstLine="640" w:firstLineChars="20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p>
    <w:p>
      <w:pPr>
        <w:widowControl/>
        <w:spacing w:line="360" w:lineRule="auto"/>
        <w:ind w:firstLine="640" w:firstLineChars="20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供应商名称：</w:t>
      </w:r>
      <w:r>
        <w:rPr>
          <w:rFonts w:hint="eastAsia" w:ascii="仿宋_GB2312" w:hAnsi="仿宋_GB2312" w:eastAsia="仿宋_GB2312" w:cs="仿宋_GB2312"/>
          <w:sz w:val="32"/>
          <w:szCs w:val="32"/>
          <w:highlight w:val="none"/>
          <w:u w:val="single"/>
          <w:shd w:val="clear" w:color="auto" w:fill="FFFFFF"/>
        </w:rPr>
        <w:t>                     （单位公章）</w:t>
      </w:r>
      <w:r>
        <w:rPr>
          <w:rFonts w:hint="eastAsia" w:ascii="仿宋_GB2312" w:hAnsi="仿宋_GB2312" w:eastAsia="仿宋_GB2312" w:cs="仿宋_GB2312"/>
          <w:sz w:val="32"/>
          <w:szCs w:val="32"/>
          <w:highlight w:val="none"/>
          <w:shd w:val="clear" w:color="auto" w:fill="FFFFFF"/>
        </w:rPr>
        <w:t>。</w:t>
      </w:r>
    </w:p>
    <w:p>
      <w:pPr>
        <w:widowControl/>
        <w:spacing w:line="360" w:lineRule="auto"/>
        <w:ind w:firstLine="640" w:firstLineChars="200"/>
        <w:jc w:val="left"/>
        <w:rPr>
          <w:rFonts w:ascii="仿宋_GB2312" w:hAnsi="仿宋_GB2312" w:eastAsia="仿宋_GB2312" w:cs="仿宋_GB2312"/>
          <w:sz w:val="32"/>
          <w:szCs w:val="32"/>
          <w:highlight w:val="none"/>
          <w:shd w:val="clear" w:color="auto" w:fill="FFFFFF"/>
        </w:rPr>
      </w:pPr>
    </w:p>
    <w:p>
      <w:pPr>
        <w:widowControl/>
        <w:spacing w:line="360" w:lineRule="auto"/>
        <w:ind w:firstLine="640" w:firstLineChars="200"/>
        <w:jc w:val="left"/>
        <w:rPr>
          <w:rFonts w:ascii="仿宋_GB2312" w:hAnsi="仿宋_GB2312" w:eastAsia="仿宋_GB2312" w:cs="仿宋_GB2312"/>
          <w:sz w:val="32"/>
          <w:szCs w:val="32"/>
          <w:highlight w:val="none"/>
          <w:u w:val="single"/>
          <w:shd w:val="clear" w:color="auto" w:fill="FFFFFF"/>
        </w:rPr>
      </w:pPr>
      <w:r>
        <w:rPr>
          <w:rFonts w:hint="eastAsia" w:ascii="仿宋_GB2312" w:hAnsi="仿宋_GB2312" w:eastAsia="仿宋_GB2312" w:cs="仿宋_GB2312"/>
          <w:sz w:val="32"/>
          <w:szCs w:val="32"/>
          <w:highlight w:val="none"/>
          <w:shd w:val="clear" w:color="auto" w:fill="FFFFFF"/>
        </w:rPr>
        <w:t>法定代表人或授权代表（签字或加盖个人名章）：</w:t>
      </w:r>
      <w:r>
        <w:rPr>
          <w:rFonts w:hint="eastAsia" w:ascii="仿宋_GB2312" w:hAnsi="仿宋_GB2312" w:eastAsia="仿宋_GB2312" w:cs="仿宋_GB2312"/>
          <w:sz w:val="32"/>
          <w:szCs w:val="32"/>
          <w:highlight w:val="none"/>
          <w:u w:val="single"/>
          <w:shd w:val="clear" w:color="auto" w:fill="FFFFFF"/>
        </w:rPr>
        <w:t xml:space="preserve">          </w:t>
      </w:r>
    </w:p>
    <w:p>
      <w:pPr>
        <w:widowControl/>
        <w:spacing w:line="360" w:lineRule="auto"/>
        <w:ind w:firstLine="640" w:firstLineChars="200"/>
        <w:jc w:val="left"/>
        <w:rPr>
          <w:rFonts w:ascii="仿宋_GB2312" w:hAnsi="仿宋_GB2312" w:eastAsia="仿宋_GB2312" w:cs="仿宋_GB2312"/>
          <w:sz w:val="32"/>
          <w:szCs w:val="32"/>
          <w:highlight w:val="none"/>
          <w:shd w:val="clear" w:color="auto" w:fill="FFFFFF"/>
        </w:rPr>
      </w:pPr>
    </w:p>
    <w:p>
      <w:pPr>
        <w:widowControl/>
        <w:spacing w:line="360" w:lineRule="auto"/>
        <w:ind w:firstLine="640" w:firstLineChars="200"/>
        <w:jc w:val="left"/>
        <w:rPr>
          <w:rFonts w:ascii="仿宋_GB2312" w:hAnsi="仿宋_GB2312" w:eastAsia="仿宋_GB2312" w:cs="仿宋_GB2312"/>
          <w:sz w:val="32"/>
          <w:szCs w:val="32"/>
          <w:highlight w:val="none"/>
          <w:u w:val="single"/>
          <w:shd w:val="clear" w:color="auto" w:fill="FFFFFF"/>
        </w:rPr>
      </w:pPr>
      <w:r>
        <w:rPr>
          <w:rFonts w:hint="eastAsia" w:ascii="仿宋_GB2312" w:hAnsi="仿宋_GB2312" w:eastAsia="仿宋_GB2312" w:cs="仿宋_GB2312"/>
          <w:sz w:val="32"/>
          <w:szCs w:val="32"/>
          <w:highlight w:val="none"/>
          <w:shd w:val="clear" w:color="auto" w:fill="FFFFFF"/>
        </w:rPr>
        <w:t>日    期：</w:t>
      </w:r>
      <w:r>
        <w:rPr>
          <w:rFonts w:hint="eastAsia" w:ascii="仿宋_GB2312" w:hAnsi="仿宋_GB2312" w:eastAsia="仿宋_GB2312" w:cs="仿宋_GB2312"/>
          <w:sz w:val="32"/>
          <w:szCs w:val="32"/>
          <w:highlight w:val="none"/>
          <w:u w:val="single"/>
          <w:shd w:val="clear" w:color="auto" w:fill="FFFFFF"/>
        </w:rPr>
        <w:t xml:space="preserve">                 </w:t>
      </w:r>
    </w:p>
    <w:p>
      <w:pPr>
        <w:pStyle w:val="2"/>
        <w:rPr>
          <w:highlight w:val="none"/>
        </w:rPr>
      </w:pPr>
    </w:p>
    <w:p>
      <w:pPr>
        <w:rPr>
          <w:highlight w:val="none"/>
        </w:rPr>
      </w:pPr>
    </w:p>
    <w:p>
      <w:pPr>
        <w:widowControl/>
        <w:shd w:val="clear" w:color="auto" w:fill="FFFFFF"/>
        <w:spacing w:after="225" w:line="23" w:lineRule="atLeast"/>
        <w:jc w:val="center"/>
        <w:rPr>
          <w:rFonts w:hint="eastAsia" w:ascii="黑体" w:hAnsi="黑体" w:eastAsia="黑体" w:cs="黑体"/>
          <w:color w:val="000000"/>
          <w:kern w:val="0"/>
          <w:sz w:val="44"/>
          <w:szCs w:val="44"/>
          <w:highlight w:val="none"/>
          <w:shd w:val="clear" w:color="auto" w:fill="FFFFFF"/>
        </w:rPr>
      </w:pPr>
    </w:p>
    <w:p>
      <w:pPr>
        <w:rPr>
          <w:rFonts w:hint="eastAsia" w:ascii="黑体" w:hAnsi="黑体" w:eastAsia="黑体" w:cs="黑体"/>
          <w:color w:val="000000"/>
          <w:kern w:val="0"/>
          <w:sz w:val="44"/>
          <w:szCs w:val="44"/>
          <w:highlight w:val="none"/>
          <w:shd w:val="clear" w:color="auto" w:fill="FFFFFF"/>
        </w:rPr>
      </w:pPr>
      <w:r>
        <w:rPr>
          <w:rFonts w:hint="eastAsia" w:ascii="黑体" w:hAnsi="黑体" w:eastAsia="黑体" w:cs="黑体"/>
          <w:color w:val="000000"/>
          <w:kern w:val="0"/>
          <w:sz w:val="44"/>
          <w:szCs w:val="44"/>
          <w:highlight w:val="none"/>
          <w:shd w:val="clear" w:color="auto" w:fill="FFFFFF"/>
        </w:rPr>
        <w:br w:type="page"/>
      </w:r>
    </w:p>
    <w:p>
      <w:pPr>
        <w:widowControl/>
        <w:shd w:val="clear" w:color="auto" w:fill="FFFFFF"/>
        <w:spacing w:after="225" w:line="23" w:lineRule="atLeast"/>
        <w:jc w:val="center"/>
        <w:rPr>
          <w:rFonts w:ascii="黑体" w:hAnsi="黑体" w:eastAsia="黑体" w:cs="黑体"/>
          <w:color w:val="000000"/>
          <w:kern w:val="0"/>
          <w:sz w:val="44"/>
          <w:szCs w:val="44"/>
          <w:highlight w:val="none"/>
          <w:shd w:val="clear" w:color="auto" w:fill="FFFFFF"/>
        </w:rPr>
      </w:pPr>
      <w:r>
        <w:rPr>
          <w:rFonts w:hint="eastAsia" w:ascii="黑体" w:hAnsi="黑体" w:eastAsia="黑体" w:cs="黑体"/>
          <w:color w:val="000000"/>
          <w:kern w:val="0"/>
          <w:sz w:val="44"/>
          <w:szCs w:val="44"/>
          <w:highlight w:val="none"/>
          <w:shd w:val="clear" w:color="auto" w:fill="FFFFFF"/>
        </w:rPr>
        <w:t>其他材料</w:t>
      </w:r>
    </w:p>
    <w:p>
      <w:pPr>
        <w:widowControl/>
        <w:numPr>
          <w:ilvl w:val="0"/>
          <w:numId w:val="1"/>
        </w:numPr>
        <w:spacing w:line="360" w:lineRule="auto"/>
        <w:ind w:left="-10" w:firstLine="64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近2年完税证明复印件，新成立不足2年或202</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年以后新成立的供应商需提供自成立之日起至</w:t>
      </w:r>
      <w:r>
        <w:rPr>
          <w:rFonts w:hint="eastAsia" w:ascii="仿宋_GB2312" w:hAnsi="仿宋_GB2312" w:eastAsia="仿宋_GB2312" w:cs="仿宋_GB2312"/>
          <w:sz w:val="32"/>
          <w:szCs w:val="32"/>
          <w:highlight w:val="none"/>
          <w:shd w:val="clear" w:color="auto" w:fill="FFFFFF"/>
          <w:lang w:val="en-US" w:eastAsia="zh-CN"/>
        </w:rPr>
        <w:t>2024</w:t>
      </w:r>
      <w:r>
        <w:rPr>
          <w:rFonts w:hint="eastAsia" w:ascii="仿宋_GB2312" w:hAnsi="仿宋_GB2312" w:eastAsia="仿宋_GB2312" w:cs="仿宋_GB2312"/>
          <w:sz w:val="32"/>
          <w:szCs w:val="32"/>
          <w:highlight w:val="none"/>
          <w:shd w:val="clear" w:color="auto" w:fill="FFFFFF"/>
        </w:rPr>
        <w:t>年申报材料提交截止日期上一个月的完税证明复印件（加盖公章）；</w:t>
      </w:r>
    </w:p>
    <w:p>
      <w:pPr>
        <w:widowControl/>
        <w:numPr>
          <w:ilvl w:val="0"/>
          <w:numId w:val="1"/>
        </w:numPr>
        <w:spacing w:line="360" w:lineRule="auto"/>
        <w:ind w:left="-10" w:firstLine="64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近2年财务报表或审计报告，新成立不足2年的供应商需提供自成立之日起至</w:t>
      </w:r>
      <w:r>
        <w:rPr>
          <w:rFonts w:hint="eastAsia" w:ascii="仿宋_GB2312" w:hAnsi="仿宋_GB2312" w:eastAsia="仿宋_GB2312" w:cs="仿宋_GB2312"/>
          <w:sz w:val="32"/>
          <w:szCs w:val="32"/>
          <w:highlight w:val="none"/>
          <w:shd w:val="clear" w:color="auto" w:fill="FFFFFF"/>
          <w:lang w:val="en-US" w:eastAsia="zh-CN"/>
        </w:rPr>
        <w:t>2023</w:t>
      </w:r>
      <w:r>
        <w:rPr>
          <w:rFonts w:hint="eastAsia" w:ascii="仿宋_GB2312" w:hAnsi="仿宋_GB2312" w:eastAsia="仿宋_GB2312" w:cs="仿宋_GB2312"/>
          <w:sz w:val="32"/>
          <w:szCs w:val="32"/>
          <w:highlight w:val="none"/>
          <w:shd w:val="clear" w:color="auto" w:fill="FFFFFF"/>
        </w:rPr>
        <w:t>年的财务审计报告，供应商在</w:t>
      </w:r>
      <w:r>
        <w:rPr>
          <w:rFonts w:hint="eastAsia" w:ascii="仿宋_GB2312" w:hAnsi="仿宋_GB2312" w:eastAsia="仿宋_GB2312" w:cs="仿宋_GB2312"/>
          <w:sz w:val="32"/>
          <w:szCs w:val="32"/>
          <w:highlight w:val="none"/>
          <w:shd w:val="clear" w:color="auto" w:fill="FFFFFF"/>
          <w:lang w:val="en-US" w:eastAsia="zh-CN"/>
        </w:rPr>
        <w:t>2024</w:t>
      </w:r>
      <w:r>
        <w:rPr>
          <w:rFonts w:hint="eastAsia" w:ascii="仿宋_GB2312" w:hAnsi="仿宋_GB2312" w:eastAsia="仿宋_GB2312" w:cs="仿宋_GB2312"/>
          <w:sz w:val="32"/>
          <w:szCs w:val="32"/>
          <w:highlight w:val="none"/>
          <w:shd w:val="clear" w:color="auto" w:fill="FFFFFF"/>
        </w:rPr>
        <w:t>年以后新成立的公司无财务审计报告的，需提供银行出具的银行资信证明（加盖公章）；</w:t>
      </w:r>
    </w:p>
    <w:p>
      <w:pPr>
        <w:widowControl/>
        <w:numPr>
          <w:ilvl w:val="0"/>
          <w:numId w:val="1"/>
        </w:numPr>
        <w:spacing w:line="360" w:lineRule="auto"/>
        <w:ind w:left="-10" w:firstLine="64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机构法人营业执照扫描件（加盖公章）；</w:t>
      </w:r>
    </w:p>
    <w:p>
      <w:pPr>
        <w:widowControl/>
        <w:numPr>
          <w:ilvl w:val="0"/>
          <w:numId w:val="1"/>
        </w:numPr>
        <w:spacing w:line="360" w:lineRule="auto"/>
        <w:ind w:left="-10" w:firstLine="64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具有履行本项目所必须的人员和专业技术能力资料（加盖公章）；</w:t>
      </w:r>
    </w:p>
    <w:p>
      <w:pPr>
        <w:widowControl/>
        <w:numPr>
          <w:ilvl w:val="0"/>
          <w:numId w:val="1"/>
        </w:numPr>
        <w:spacing w:line="360" w:lineRule="auto"/>
        <w:ind w:left="-10" w:firstLine="64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机构相关业绩资料（加盖公章）；</w:t>
      </w:r>
    </w:p>
    <w:p>
      <w:pPr>
        <w:widowControl/>
        <w:numPr>
          <w:ilvl w:val="0"/>
          <w:numId w:val="1"/>
        </w:numPr>
        <w:spacing w:line="360" w:lineRule="auto"/>
        <w:ind w:left="-10" w:firstLine="64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可证明机构实力的其他补充材料，包括：产品（技术）获奖证书、机构获奖证书等扫描件。</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F619F"/>
    <w:multiLevelType w:val="singleLevel"/>
    <w:tmpl w:val="3A2F61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zlhMjY3NjE5OTg5NGYxMzQ0Y2Y1ZWM5N2QzMjIifQ=="/>
  </w:docVars>
  <w:rsids>
    <w:rsidRoot w:val="23CC3C4F"/>
    <w:rsid w:val="000E5EC5"/>
    <w:rsid w:val="00374BA3"/>
    <w:rsid w:val="01C317D2"/>
    <w:rsid w:val="02562D01"/>
    <w:rsid w:val="02B0609B"/>
    <w:rsid w:val="03A820A5"/>
    <w:rsid w:val="059075F5"/>
    <w:rsid w:val="07D375AE"/>
    <w:rsid w:val="07EC1679"/>
    <w:rsid w:val="08110BAD"/>
    <w:rsid w:val="087B1EEB"/>
    <w:rsid w:val="08845657"/>
    <w:rsid w:val="08A43C10"/>
    <w:rsid w:val="0BB33A8B"/>
    <w:rsid w:val="0D481B7C"/>
    <w:rsid w:val="0DF24765"/>
    <w:rsid w:val="0E69275F"/>
    <w:rsid w:val="100B7044"/>
    <w:rsid w:val="112D7689"/>
    <w:rsid w:val="12BC523A"/>
    <w:rsid w:val="12E41C8E"/>
    <w:rsid w:val="13A15EB3"/>
    <w:rsid w:val="13B07682"/>
    <w:rsid w:val="177B3158"/>
    <w:rsid w:val="19F932FE"/>
    <w:rsid w:val="1BFB33C4"/>
    <w:rsid w:val="1D060884"/>
    <w:rsid w:val="1D22038D"/>
    <w:rsid w:val="1E250C3E"/>
    <w:rsid w:val="1EB1253F"/>
    <w:rsid w:val="22051BAE"/>
    <w:rsid w:val="22E35CF1"/>
    <w:rsid w:val="23CC3C4F"/>
    <w:rsid w:val="244D4115"/>
    <w:rsid w:val="24BA0D95"/>
    <w:rsid w:val="255163C2"/>
    <w:rsid w:val="25534CBC"/>
    <w:rsid w:val="25BC1177"/>
    <w:rsid w:val="25DF74BB"/>
    <w:rsid w:val="268E002E"/>
    <w:rsid w:val="279B5D90"/>
    <w:rsid w:val="27FC307E"/>
    <w:rsid w:val="28C57E36"/>
    <w:rsid w:val="29065641"/>
    <w:rsid w:val="2B9345DA"/>
    <w:rsid w:val="2BA16E0B"/>
    <w:rsid w:val="2BFF5AE4"/>
    <w:rsid w:val="2C4F5FB5"/>
    <w:rsid w:val="2C515D9A"/>
    <w:rsid w:val="2E98459B"/>
    <w:rsid w:val="323543A5"/>
    <w:rsid w:val="34461A1D"/>
    <w:rsid w:val="37E179DA"/>
    <w:rsid w:val="3BF0381D"/>
    <w:rsid w:val="3C272F95"/>
    <w:rsid w:val="3D637E83"/>
    <w:rsid w:val="3DA65783"/>
    <w:rsid w:val="3E105736"/>
    <w:rsid w:val="3FD0532D"/>
    <w:rsid w:val="40F20FB9"/>
    <w:rsid w:val="412A0475"/>
    <w:rsid w:val="416E0CB7"/>
    <w:rsid w:val="436157EF"/>
    <w:rsid w:val="43E70C83"/>
    <w:rsid w:val="44280496"/>
    <w:rsid w:val="45872F8E"/>
    <w:rsid w:val="465653FE"/>
    <w:rsid w:val="467A33A9"/>
    <w:rsid w:val="47982193"/>
    <w:rsid w:val="49245918"/>
    <w:rsid w:val="495027F1"/>
    <w:rsid w:val="4B344D67"/>
    <w:rsid w:val="4B630609"/>
    <w:rsid w:val="4C287186"/>
    <w:rsid w:val="4F5B57E2"/>
    <w:rsid w:val="4F8D7B42"/>
    <w:rsid w:val="503B07FB"/>
    <w:rsid w:val="50AD3DF2"/>
    <w:rsid w:val="51E67F83"/>
    <w:rsid w:val="52224EAA"/>
    <w:rsid w:val="53642EBD"/>
    <w:rsid w:val="53D65043"/>
    <w:rsid w:val="54C910DC"/>
    <w:rsid w:val="589B5384"/>
    <w:rsid w:val="59217C92"/>
    <w:rsid w:val="5CD36A00"/>
    <w:rsid w:val="5D617CA1"/>
    <w:rsid w:val="5D94195B"/>
    <w:rsid w:val="5E4A0FD4"/>
    <w:rsid w:val="5EDA4DC5"/>
    <w:rsid w:val="60FE6F92"/>
    <w:rsid w:val="64F83889"/>
    <w:rsid w:val="65553EEB"/>
    <w:rsid w:val="6559561C"/>
    <w:rsid w:val="67C56CAD"/>
    <w:rsid w:val="68906C69"/>
    <w:rsid w:val="69072775"/>
    <w:rsid w:val="6BBD21E0"/>
    <w:rsid w:val="6E631F19"/>
    <w:rsid w:val="6F414C78"/>
    <w:rsid w:val="70E659DC"/>
    <w:rsid w:val="73497E72"/>
    <w:rsid w:val="740214DF"/>
    <w:rsid w:val="740E1ECA"/>
    <w:rsid w:val="74D47E4E"/>
    <w:rsid w:val="75EF5671"/>
    <w:rsid w:val="76A953A9"/>
    <w:rsid w:val="77F92310"/>
    <w:rsid w:val="7AAD23E9"/>
    <w:rsid w:val="7ACF752C"/>
    <w:rsid w:val="7D7844AE"/>
    <w:rsid w:val="7ED30630"/>
    <w:rsid w:val="7F60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一级标题"/>
    <w:basedOn w:val="7"/>
    <w:qFormat/>
    <w:uiPriority w:val="0"/>
    <w:pPr>
      <w:ind w:firstLine="880" w:firstLineChars="200"/>
      <w:jc w:val="both"/>
    </w:pPr>
    <w:rPr>
      <w:rFonts w:eastAsia="黑体"/>
      <w:sz w:val="32"/>
    </w:rPr>
  </w:style>
  <w:style w:type="paragraph" w:customStyle="1" w:styleId="7">
    <w:name w:val="文件标题"/>
    <w:basedOn w:val="1"/>
    <w:qFormat/>
    <w:uiPriority w:val="0"/>
    <w:pPr>
      <w:spacing w:line="600" w:lineRule="exact"/>
      <w:jc w:val="center"/>
    </w:pPr>
    <w:rPr>
      <w:rFonts w:ascii="Times New Roman" w:hAnsi="Times New Roman"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2022-08-15T07:03:00Z</dcterms:created>
  <dc:creator>大蕉</dc:creator>
  <cp:lastModifiedBy>梁颖荛</cp:lastModifiedBy>
  <dcterms:modified xsi:type="dcterms:W3CDTF">2024-07-30T02:32:03Z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D44A0842B64E45959A65F8DF345F74AB</vt:lpwstr>
  </property>
</Properties>
</file>