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8"/>
      </w:pPr>
      <w:r>
        <w:t>2017年越秀区经济运行情况分析</w:t>
      </w:r>
    </w:p>
    <w:p>
      <w:pPr>
        <w:spacing w:line="360" w:lineRule="exact"/>
        <w:ind w:firstLine="420"/>
        <w:rPr>
          <w:rFonts w:ascii="Times New Roman" w:hAnsi="Times New Roman" w:eastAsia="仿宋_GB2312" w:cs="Times New Roman"/>
          <w:kern w:val="0"/>
          <w:sz w:val="32"/>
          <w:szCs w:val="20"/>
        </w:rPr>
      </w:pPr>
    </w:p>
    <w:p>
      <w:pPr>
        <w:widowControl/>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今年以来，我区着力推动结构优化、动力转换和质量提升，全区经济运行向好；经济活力、动力和潜力不断释放，稳定性、协调性和可持续性明显改善，为全面实现小康社会、完成“十三五”发展目标打下坚实基础。</w:t>
      </w:r>
    </w:p>
    <w:p>
      <w:pPr>
        <w:widowControl/>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一、经济指标任务完成情况</w:t>
      </w:r>
    </w:p>
    <w:p>
      <w:pPr>
        <w:pStyle w:val="119"/>
        <w:spacing w:line="560" w:lineRule="exact"/>
        <w:ind w:firstLine="640"/>
        <w:rPr>
          <w:rFonts w:hint="default" w:ascii="Times New Roman" w:hAnsi="Times New Roman" w:eastAsia="仿宋_GB2312"/>
          <w:sz w:val="32"/>
          <w:szCs w:val="32"/>
        </w:rPr>
      </w:pPr>
      <w:r>
        <w:rPr>
          <w:rFonts w:ascii="Times New Roman" w:hAnsi="Times New Roman" w:eastAsia="仿宋_GB2312"/>
          <w:sz w:val="32"/>
          <w:szCs w:val="32"/>
        </w:rPr>
        <w:t>——地区生产总值（GDP）</w:t>
      </w:r>
      <w:r>
        <w:rPr>
          <w:rFonts w:hint="default" w:ascii="Times New Roman" w:hAnsi="Times New Roman" w:eastAsia="仿宋_GB2312"/>
          <w:sz w:val="32"/>
          <w:szCs w:val="32"/>
        </w:rPr>
        <w:t>3193.42</w:t>
      </w:r>
      <w:r>
        <w:rPr>
          <w:rFonts w:ascii="Times New Roman" w:hAnsi="Times New Roman" w:eastAsia="仿宋_GB2312"/>
          <w:sz w:val="32"/>
          <w:szCs w:val="32"/>
        </w:rPr>
        <w:t>亿元，同比增长</w:t>
      </w:r>
      <w:r>
        <w:rPr>
          <w:rStyle w:val="10"/>
          <w:rFonts w:ascii="Times New Roman" w:hAnsi="Times New Roman" w:eastAsia="仿宋_GB2312"/>
          <w:sz w:val="32"/>
          <w:szCs w:val="32"/>
        </w:rPr>
        <w:footnoteReference w:id="0"/>
      </w:r>
      <w:r>
        <w:rPr>
          <w:rFonts w:ascii="Times New Roman" w:hAnsi="Times New Roman" w:eastAsia="仿宋_GB2312"/>
          <w:sz w:val="32"/>
          <w:szCs w:val="32"/>
        </w:rPr>
        <w:t>6.</w:t>
      </w:r>
      <w:r>
        <w:rPr>
          <w:rFonts w:hint="default" w:ascii="Times New Roman" w:hAnsi="Times New Roman" w:eastAsia="仿宋_GB2312"/>
          <w:sz w:val="32"/>
          <w:szCs w:val="32"/>
        </w:rPr>
        <w:t>1</w:t>
      </w:r>
      <w:r>
        <w:rPr>
          <w:rFonts w:ascii="Times New Roman" w:hAnsi="Times New Roman" w:eastAsia="仿宋_GB2312"/>
          <w:sz w:val="32"/>
          <w:szCs w:val="32"/>
        </w:rPr>
        <w:t>%。</w:t>
      </w:r>
    </w:p>
    <w:p>
      <w:pPr>
        <w:pStyle w:val="119"/>
        <w:spacing w:line="560" w:lineRule="exact"/>
        <w:ind w:firstLine="640"/>
        <w:rPr>
          <w:rFonts w:hint="default" w:ascii="Times New Roman" w:hAnsi="Times New Roman" w:eastAsia="仿宋_GB2312"/>
          <w:sz w:val="32"/>
          <w:szCs w:val="32"/>
        </w:rPr>
      </w:pPr>
      <w:r>
        <w:rPr>
          <w:rFonts w:ascii="Times New Roman" w:hAnsi="Times New Roman" w:eastAsia="仿宋_GB2312"/>
          <w:sz w:val="32"/>
          <w:szCs w:val="32"/>
        </w:rPr>
        <w:t>——社会消费品零售总额</w:t>
      </w:r>
      <w:r>
        <w:rPr>
          <w:rFonts w:hint="default" w:ascii="Times New Roman" w:hAnsi="Times New Roman" w:eastAsia="仿宋_GB2312"/>
          <w:sz w:val="32"/>
          <w:szCs w:val="32"/>
        </w:rPr>
        <w:t>1338.07</w:t>
      </w:r>
      <w:r>
        <w:rPr>
          <w:rFonts w:ascii="Times New Roman" w:hAnsi="Times New Roman" w:eastAsia="仿宋_GB2312"/>
          <w:sz w:val="32"/>
          <w:szCs w:val="32"/>
        </w:rPr>
        <w:t>亿元，增长7.5%。</w:t>
      </w:r>
    </w:p>
    <w:p>
      <w:pPr>
        <w:pStyle w:val="119"/>
        <w:spacing w:line="560" w:lineRule="exact"/>
        <w:ind w:firstLine="640"/>
        <w:rPr>
          <w:rFonts w:hint="default" w:ascii="Times New Roman" w:hAnsi="Times New Roman" w:eastAsia="仿宋_GB2312"/>
          <w:sz w:val="32"/>
          <w:szCs w:val="32"/>
        </w:rPr>
      </w:pPr>
      <w:r>
        <w:rPr>
          <w:rFonts w:ascii="Times New Roman" w:hAnsi="Times New Roman" w:eastAsia="仿宋_GB2312"/>
          <w:sz w:val="32"/>
          <w:szCs w:val="32"/>
        </w:rPr>
        <w:t>——商品销售总额</w:t>
      </w:r>
      <w:r>
        <w:rPr>
          <w:rFonts w:hint="default" w:ascii="Times New Roman" w:hAnsi="Times New Roman" w:eastAsia="仿宋_GB2312"/>
          <w:sz w:val="32"/>
          <w:szCs w:val="32"/>
        </w:rPr>
        <w:t>11887.07</w:t>
      </w:r>
      <w:r>
        <w:rPr>
          <w:rFonts w:ascii="Times New Roman" w:hAnsi="Times New Roman" w:eastAsia="仿宋_GB2312"/>
          <w:sz w:val="32"/>
          <w:szCs w:val="32"/>
        </w:rPr>
        <w:t>亿元，增长</w:t>
      </w:r>
      <w:r>
        <w:rPr>
          <w:rFonts w:hint="default" w:ascii="Times New Roman" w:hAnsi="Times New Roman" w:eastAsia="仿宋_GB2312"/>
          <w:sz w:val="32"/>
          <w:szCs w:val="32"/>
        </w:rPr>
        <w:t>8.0</w:t>
      </w:r>
      <w:r>
        <w:rPr>
          <w:rFonts w:ascii="Times New Roman" w:hAnsi="Times New Roman" w:eastAsia="仿宋_GB2312"/>
          <w:sz w:val="32"/>
          <w:szCs w:val="32"/>
        </w:rPr>
        <w:t>%。</w:t>
      </w:r>
    </w:p>
    <w:p>
      <w:pPr>
        <w:pStyle w:val="119"/>
        <w:spacing w:line="560" w:lineRule="exact"/>
        <w:ind w:firstLine="640"/>
        <w:rPr>
          <w:rFonts w:hint="default" w:ascii="Times New Roman" w:hAnsi="Times New Roman" w:eastAsia="仿宋_GB2312"/>
          <w:sz w:val="32"/>
          <w:szCs w:val="32"/>
        </w:rPr>
      </w:pPr>
      <w:r>
        <w:rPr>
          <w:rFonts w:ascii="Times New Roman" w:hAnsi="Times New Roman" w:eastAsia="仿宋_GB2312"/>
          <w:sz w:val="32"/>
          <w:szCs w:val="32"/>
        </w:rPr>
        <w:t>——固定资产投资额</w:t>
      </w:r>
      <w:r>
        <w:rPr>
          <w:rFonts w:hint="default" w:ascii="Times New Roman" w:hAnsi="Times New Roman" w:eastAsia="仿宋_GB2312"/>
          <w:sz w:val="32"/>
          <w:szCs w:val="32"/>
        </w:rPr>
        <w:t>268.88</w:t>
      </w:r>
      <w:r>
        <w:rPr>
          <w:rFonts w:ascii="Times New Roman" w:hAnsi="Times New Roman" w:eastAsia="仿宋_GB2312"/>
          <w:sz w:val="32"/>
          <w:szCs w:val="32"/>
        </w:rPr>
        <w:t>亿元，同比下降</w:t>
      </w:r>
      <w:r>
        <w:rPr>
          <w:rStyle w:val="10"/>
          <w:rFonts w:ascii="Times New Roman" w:hAnsi="Times New Roman" w:eastAsia="仿宋_GB2312"/>
          <w:sz w:val="32"/>
          <w:szCs w:val="32"/>
        </w:rPr>
        <w:footnoteReference w:id="1"/>
      </w:r>
      <w:r>
        <w:rPr>
          <w:rFonts w:hint="default" w:ascii="Times New Roman" w:hAnsi="Times New Roman" w:eastAsia="仿宋_GB2312"/>
          <w:sz w:val="32"/>
          <w:szCs w:val="32"/>
        </w:rPr>
        <w:t>20.4</w:t>
      </w:r>
      <w:r>
        <w:rPr>
          <w:rFonts w:ascii="Times New Roman" w:hAnsi="Times New Roman" w:eastAsia="仿宋_GB2312"/>
          <w:sz w:val="32"/>
          <w:szCs w:val="32"/>
        </w:rPr>
        <w:t>%。</w:t>
      </w:r>
    </w:p>
    <w:p>
      <w:pPr>
        <w:pStyle w:val="119"/>
        <w:spacing w:line="560" w:lineRule="exact"/>
        <w:ind w:firstLine="640"/>
        <w:rPr>
          <w:rFonts w:hint="default" w:ascii="Times New Roman" w:hAnsi="Times New Roman" w:eastAsia="仿宋_GB2312"/>
          <w:sz w:val="32"/>
          <w:szCs w:val="32"/>
        </w:rPr>
      </w:pPr>
      <w:r>
        <w:rPr>
          <w:rFonts w:ascii="Times New Roman" w:hAnsi="Times New Roman" w:eastAsia="仿宋_GB2312"/>
          <w:sz w:val="32"/>
          <w:szCs w:val="32"/>
        </w:rPr>
        <w:t>——税收收入</w:t>
      </w:r>
      <w:r>
        <w:rPr>
          <w:rFonts w:hint="default" w:ascii="Times New Roman" w:hAnsi="Times New Roman" w:eastAsia="仿宋_GB2312"/>
          <w:sz w:val="32"/>
          <w:szCs w:val="32"/>
        </w:rPr>
        <w:t>357.75</w:t>
      </w:r>
      <w:r>
        <w:rPr>
          <w:rFonts w:ascii="Times New Roman" w:hAnsi="Times New Roman" w:eastAsia="仿宋_GB2312"/>
          <w:sz w:val="32"/>
          <w:szCs w:val="32"/>
        </w:rPr>
        <w:t>亿元，增长</w:t>
      </w:r>
      <w:r>
        <w:rPr>
          <w:rFonts w:hint="default" w:ascii="Times New Roman" w:hAnsi="Times New Roman" w:eastAsia="仿宋_GB2312"/>
          <w:sz w:val="32"/>
          <w:szCs w:val="32"/>
        </w:rPr>
        <w:t>3.0</w:t>
      </w:r>
      <w:r>
        <w:rPr>
          <w:rFonts w:ascii="Times New Roman" w:hAnsi="Times New Roman" w:eastAsia="仿宋_GB2312"/>
          <w:sz w:val="32"/>
          <w:szCs w:val="32"/>
        </w:rPr>
        <w:t>%。</w:t>
      </w:r>
    </w:p>
    <w:p>
      <w:pPr>
        <w:pStyle w:val="119"/>
        <w:spacing w:line="560" w:lineRule="exact"/>
        <w:ind w:firstLine="640"/>
        <w:rPr>
          <w:rFonts w:hint="default" w:ascii="Times New Roman" w:hAnsi="Times New Roman" w:eastAsia="仿宋_GB2312"/>
          <w:sz w:val="32"/>
          <w:szCs w:val="32"/>
        </w:rPr>
      </w:pPr>
      <w:r>
        <w:rPr>
          <w:rFonts w:ascii="Times New Roman" w:hAnsi="Times New Roman" w:eastAsia="仿宋_GB2312"/>
          <w:sz w:val="32"/>
          <w:szCs w:val="32"/>
        </w:rPr>
        <w:t>——一般公共预算收入</w:t>
      </w:r>
      <w:r>
        <w:rPr>
          <w:rFonts w:hint="default" w:ascii="Times New Roman" w:hAnsi="Times New Roman" w:eastAsia="仿宋_GB2312"/>
          <w:sz w:val="32"/>
          <w:szCs w:val="32"/>
        </w:rPr>
        <w:t>54.37</w:t>
      </w:r>
      <w:r>
        <w:rPr>
          <w:rFonts w:ascii="Times New Roman" w:hAnsi="Times New Roman" w:eastAsia="仿宋_GB2312"/>
          <w:sz w:val="32"/>
          <w:szCs w:val="32"/>
        </w:rPr>
        <w:t>亿元，增长</w:t>
      </w:r>
      <w:r>
        <w:rPr>
          <w:rFonts w:hint="default" w:ascii="Times New Roman" w:hAnsi="Times New Roman" w:eastAsia="仿宋_GB2312"/>
          <w:sz w:val="32"/>
          <w:szCs w:val="32"/>
        </w:rPr>
        <w:t>4.7</w:t>
      </w:r>
      <w:r>
        <w:rPr>
          <w:rFonts w:ascii="Times New Roman" w:hAnsi="Times New Roman" w:eastAsia="仿宋_GB2312"/>
          <w:sz w:val="32"/>
          <w:szCs w:val="32"/>
        </w:rPr>
        <w:t>%。</w:t>
      </w:r>
    </w:p>
    <w:p>
      <w:pPr>
        <w:pStyle w:val="119"/>
        <w:spacing w:line="560" w:lineRule="exact"/>
        <w:ind w:firstLine="640"/>
        <w:rPr>
          <w:rFonts w:hint="default" w:ascii="Times New Roman" w:hAnsi="Times New Roman" w:eastAsia="仿宋_GB2312"/>
          <w:sz w:val="32"/>
          <w:szCs w:val="32"/>
        </w:rPr>
      </w:pPr>
      <w:r>
        <w:rPr>
          <w:rFonts w:ascii="Times New Roman" w:hAnsi="Times New Roman" w:eastAsia="仿宋_GB2312"/>
          <w:sz w:val="32"/>
          <w:szCs w:val="32"/>
        </w:rPr>
        <w:t>——实际利用外资</w:t>
      </w:r>
      <w:r>
        <w:rPr>
          <w:rFonts w:hint="default" w:ascii="Times New Roman" w:hAnsi="Times New Roman" w:eastAsia="仿宋_GB2312"/>
          <w:sz w:val="32"/>
          <w:szCs w:val="32"/>
        </w:rPr>
        <w:t>513</w:t>
      </w:r>
      <w:r>
        <w:rPr>
          <w:rFonts w:ascii="Times New Roman" w:hAnsi="Times New Roman" w:eastAsia="仿宋_GB2312"/>
          <w:sz w:val="32"/>
          <w:szCs w:val="32"/>
        </w:rPr>
        <w:t>亿美元。</w:t>
      </w:r>
    </w:p>
    <w:p>
      <w:pPr>
        <w:pStyle w:val="119"/>
        <w:spacing w:line="560" w:lineRule="exact"/>
        <w:ind w:firstLine="640"/>
        <w:rPr>
          <w:rFonts w:hint="default" w:ascii="Times New Roman" w:hAnsi="Times New Roman" w:eastAsia="仿宋_GB2312"/>
          <w:sz w:val="32"/>
          <w:szCs w:val="32"/>
        </w:rPr>
      </w:pPr>
      <w:r>
        <w:rPr>
          <w:rFonts w:ascii="Times New Roman" w:hAnsi="Times New Roman" w:eastAsia="仿宋_GB2312"/>
          <w:sz w:val="32"/>
          <w:szCs w:val="32"/>
        </w:rPr>
        <w:t>——外贸进出口总值</w:t>
      </w:r>
      <w:r>
        <w:rPr>
          <w:rFonts w:hint="default" w:ascii="Times New Roman" w:hAnsi="Times New Roman" w:eastAsia="仿宋_GB2312"/>
          <w:sz w:val="32"/>
          <w:szCs w:val="32"/>
        </w:rPr>
        <w:t>800.62</w:t>
      </w:r>
      <w:r>
        <w:rPr>
          <w:rFonts w:ascii="Times New Roman" w:hAnsi="Times New Roman" w:eastAsia="仿宋_GB2312"/>
          <w:sz w:val="32"/>
          <w:szCs w:val="32"/>
        </w:rPr>
        <w:t>亿元，增长</w:t>
      </w:r>
      <w:r>
        <w:rPr>
          <w:rFonts w:hint="default" w:ascii="Times New Roman" w:hAnsi="Times New Roman" w:eastAsia="仿宋_GB2312"/>
          <w:sz w:val="32"/>
          <w:szCs w:val="32"/>
        </w:rPr>
        <w:t>7.9</w:t>
      </w:r>
      <w:r>
        <w:rPr>
          <w:rFonts w:ascii="Times New Roman" w:hAnsi="Times New Roman" w:eastAsia="仿宋_GB2312"/>
          <w:sz w:val="32"/>
          <w:szCs w:val="32"/>
        </w:rPr>
        <w:t>%，其中，外贸出口总值</w:t>
      </w:r>
      <w:r>
        <w:rPr>
          <w:rFonts w:hint="default" w:ascii="Times New Roman" w:hAnsi="Times New Roman" w:eastAsia="仿宋_GB2312"/>
          <w:sz w:val="32"/>
          <w:szCs w:val="32"/>
        </w:rPr>
        <w:t>499.36</w:t>
      </w:r>
      <w:r>
        <w:rPr>
          <w:rFonts w:ascii="Times New Roman" w:hAnsi="Times New Roman" w:eastAsia="仿宋_GB2312"/>
          <w:sz w:val="32"/>
          <w:szCs w:val="32"/>
        </w:rPr>
        <w:t>亿元，增长4</w:t>
      </w:r>
      <w:r>
        <w:rPr>
          <w:rFonts w:hint="default" w:ascii="Times New Roman" w:hAnsi="Times New Roman" w:eastAsia="仿宋_GB2312"/>
          <w:sz w:val="32"/>
          <w:szCs w:val="32"/>
        </w:rPr>
        <w:t>.5</w:t>
      </w:r>
      <w:r>
        <w:rPr>
          <w:rFonts w:ascii="Times New Roman" w:hAnsi="Times New Roman" w:eastAsia="仿宋_GB2312"/>
          <w:sz w:val="32"/>
          <w:szCs w:val="32"/>
        </w:rPr>
        <w:t>%；进口总值</w:t>
      </w:r>
      <w:r>
        <w:rPr>
          <w:rFonts w:hint="default" w:ascii="Times New Roman" w:hAnsi="Times New Roman" w:eastAsia="仿宋_GB2312"/>
          <w:sz w:val="32"/>
          <w:szCs w:val="32"/>
        </w:rPr>
        <w:t>301.26</w:t>
      </w:r>
      <w:r>
        <w:rPr>
          <w:rFonts w:ascii="Times New Roman" w:hAnsi="Times New Roman" w:eastAsia="仿宋_GB2312"/>
          <w:sz w:val="32"/>
          <w:szCs w:val="32"/>
        </w:rPr>
        <w:t>亿元，增长</w:t>
      </w:r>
      <w:r>
        <w:rPr>
          <w:rFonts w:hint="default" w:ascii="Times New Roman" w:hAnsi="Times New Roman" w:eastAsia="仿宋_GB2312"/>
          <w:sz w:val="32"/>
          <w:szCs w:val="32"/>
        </w:rPr>
        <w:t>14.1</w:t>
      </w:r>
      <w:r>
        <w:rPr>
          <w:rFonts w:ascii="Times New Roman" w:hAnsi="Times New Roman" w:eastAsia="仿宋_GB2312"/>
          <w:sz w:val="32"/>
          <w:szCs w:val="32"/>
        </w:rPr>
        <w:t>%。</w:t>
      </w:r>
    </w:p>
    <w:p>
      <w:pPr>
        <w:pStyle w:val="236"/>
      </w:pPr>
      <w:r>
        <w:t>二、经济发展亮点</w:t>
      </w:r>
    </w:p>
    <w:p>
      <w:pPr>
        <w:pStyle w:val="231"/>
      </w:pPr>
      <w:r>
        <w:rPr>
          <w:rFonts w:hint="eastAsia"/>
        </w:rPr>
        <w:t>（一）</w:t>
      </w:r>
      <w:r>
        <w:t>经济质量效益有效改善</w:t>
      </w:r>
      <w:r>
        <w:rPr>
          <w:rFonts w:hint="eastAsia"/>
        </w:rPr>
        <w:t>。</w:t>
      </w:r>
    </w:p>
    <w:p>
      <w:pPr>
        <w:widowControl/>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1、内外需总体平稳。</w:t>
      </w:r>
    </w:p>
    <w:p>
      <w:pPr>
        <w:widowControl/>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消费市场保持平稳增长。社会消费品零售总额1338.07亿元，增长7.5%；升级类商品消费快速增长，烟酒、体育娱乐用品、通讯器材、文化办公、机电产品及设备等规模以上商品零售额增速均超30%。</w:t>
      </w:r>
    </w:p>
    <w:p>
      <w:pPr>
        <w:widowControl/>
        <w:spacing w:line="560" w:lineRule="exact"/>
        <w:ind w:firstLine="640"/>
        <w:rPr>
          <w:rFonts w:ascii="Times New Roman" w:hAnsi="Times New Roman" w:eastAsia="仿宋_GB2312" w:cs="Times New Roman"/>
          <w:kern w:val="0"/>
          <w:sz w:val="32"/>
          <w:szCs w:val="32"/>
          <w:shd w:val="pct10" w:color="auto" w:fill="FFFFFF"/>
        </w:rPr>
      </w:pPr>
      <w:r>
        <w:rPr>
          <w:rFonts w:ascii="Times New Roman" w:hAnsi="Times New Roman" w:eastAsia="仿宋_GB2312" w:cs="Times New Roman"/>
          <w:sz w:val="32"/>
          <w:szCs w:val="32"/>
        </w:rPr>
        <w:t>开放型经济水平不断提升。对外贸易方面，外贸进出口总值800.62亿元，增长7.9%。</w:t>
      </w:r>
      <w:r>
        <w:rPr>
          <w:rFonts w:ascii="Times New Roman" w:hAnsi="Times New Roman" w:eastAsia="仿宋_GB2312" w:cs="Times New Roman"/>
          <w:sz w:val="32"/>
        </w:rPr>
        <w:t>吸收外资方面，新增外资企业742家</w:t>
      </w:r>
      <w:r>
        <w:rPr>
          <w:rFonts w:hint="eastAsia" w:ascii="Times New Roman" w:hAnsi="Times New Roman" w:eastAsia="仿宋_GB2312" w:cs="Times New Roman"/>
          <w:sz w:val="32"/>
        </w:rPr>
        <w:t>，</w:t>
      </w:r>
      <w:r>
        <w:rPr>
          <w:rFonts w:ascii="Times New Roman" w:hAnsi="Times New Roman" w:eastAsia="仿宋_GB2312" w:cs="Times New Roman"/>
          <w:sz w:val="32"/>
        </w:rPr>
        <w:t>增长34.9%</w:t>
      </w:r>
      <w:r>
        <w:rPr>
          <w:rFonts w:hint="eastAsia" w:ascii="Times New Roman" w:hAnsi="Times New Roman" w:eastAsia="仿宋_GB2312" w:cs="Times New Roman"/>
          <w:sz w:val="32"/>
        </w:rPr>
        <w:t>；</w:t>
      </w:r>
      <w:r>
        <w:rPr>
          <w:rFonts w:ascii="Times New Roman" w:hAnsi="Times New Roman" w:eastAsia="仿宋_GB2312" w:cs="Times New Roman"/>
          <w:sz w:val="32"/>
        </w:rPr>
        <w:t>实际利用外资4.39亿美元，合同外资转化率66.93%，批准外商投资设立项目513个。</w:t>
      </w:r>
    </w:p>
    <w:p>
      <w:pPr>
        <w:widowControl/>
        <w:numPr>
          <w:ilvl w:val="0"/>
          <w:numId w:val="2"/>
        </w:numPr>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经济效益持续提升。</w:t>
      </w:r>
    </w:p>
    <w:p>
      <w:pPr>
        <w:widowControl/>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全区实现</w:t>
      </w:r>
      <w:r>
        <w:rPr>
          <w:rFonts w:ascii="Times New Roman" w:hAnsi="Times New Roman" w:eastAsia="仿宋_GB2312" w:cs="Times New Roman"/>
          <w:kern w:val="0"/>
          <w:sz w:val="32"/>
          <w:szCs w:val="32"/>
        </w:rPr>
        <w:t>一般公共预算收入54.37亿元，实际增长4.7%。一般公共预算支出</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21.11亿元，增长</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1.8%。</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全区实现税收收入357.75亿元，增长3.0%。其中，国税收入184.01亿元，增长2.2%；地税收入173.73亿元，增长3.8%。</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企业效益好转，</w:t>
      </w:r>
      <w:r>
        <w:rPr>
          <w:rFonts w:hint="eastAsia" w:ascii="Times New Roman" w:hAnsi="Times New Roman" w:eastAsia="仿宋_GB2312" w:cs="Times New Roman"/>
          <w:kern w:val="0"/>
          <w:sz w:val="32"/>
          <w:szCs w:val="32"/>
        </w:rPr>
        <w:t>全区</w:t>
      </w:r>
      <w:r>
        <w:rPr>
          <w:rFonts w:ascii="Times New Roman" w:hAnsi="Times New Roman" w:eastAsia="仿宋_GB2312" w:cs="Times New Roman"/>
          <w:kern w:val="0"/>
          <w:sz w:val="32"/>
          <w:szCs w:val="32"/>
        </w:rPr>
        <w:t>357家营业收入超亿元批发零售业企业利润总额达74.06亿元，增长6.6%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12家营业收入超亿元住宿餐饮业企业利润总额达6.47亿元，增长98.0%；规模以上服务业企业营业利润增长32.2%。</w:t>
      </w:r>
    </w:p>
    <w:p>
      <w:pPr>
        <w:pStyle w:val="234"/>
      </w:pPr>
      <w:r>
        <w:t>经济集约度进一步提升，地区生产总值密度</w:t>
      </w:r>
      <w:r>
        <w:rPr>
          <w:rFonts w:hint="eastAsia"/>
        </w:rPr>
        <w:t>9</w:t>
      </w:r>
      <w:r>
        <w:t>4.48亿元/平方公里，税收密度</w:t>
      </w:r>
      <w:r>
        <w:rPr>
          <w:rFonts w:hint="eastAsia"/>
        </w:rPr>
        <w:t>1</w:t>
      </w:r>
      <w:r>
        <w:t>0.58亿元/平方公里，均保持全市各区之首。</w:t>
      </w:r>
    </w:p>
    <w:p>
      <w:pPr>
        <w:pStyle w:val="234"/>
      </w:pPr>
      <w:r>
        <w:t>3、经济内生动力不断增强。</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民营经济发展后劲足</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实现增加值709.58亿元，增长6.1%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占GDP</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22.22%，同比提高0.32个百分点。</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市场主体活力迸发</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全区实有商事主体152143户，增长8.6%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注册资本总额（认缴）1046.45亿元，增长1.2倍。</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新增单位拉动作用显著。</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016</w:t>
      </w:r>
      <w:r>
        <w:rPr>
          <w:rFonts w:hint="eastAsia" w:ascii="Times New Roman" w:hAnsi="Times New Roman" w:eastAsia="仿宋_GB2312" w:cs="Times New Roman"/>
          <w:kern w:val="0"/>
          <w:sz w:val="32"/>
          <w:szCs w:val="32"/>
        </w:rPr>
        <w:t>年新增入库的</w:t>
      </w:r>
      <w:r>
        <w:rPr>
          <w:rFonts w:ascii="Times New Roman" w:hAnsi="Times New Roman" w:eastAsia="仿宋_GB2312" w:cs="Times New Roman"/>
          <w:kern w:val="0"/>
          <w:sz w:val="32"/>
          <w:szCs w:val="32"/>
        </w:rPr>
        <w:t>212家批发和零售业企业拉动规模以上批发和零售业销售额增长3.81个百分点</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25家新增住宿和餐饮业企业拉动规模以上住宿和餐饮业营业额增长0.6个百分点</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203家新增规模以上服务业企业</w:t>
      </w:r>
      <w:r>
        <w:rPr>
          <w:rFonts w:hint="eastAsia" w:ascii="Times New Roman" w:hAnsi="Times New Roman" w:eastAsia="仿宋_GB2312" w:cs="Times New Roman"/>
          <w:kern w:val="0"/>
          <w:sz w:val="32"/>
          <w:szCs w:val="32"/>
        </w:rPr>
        <w:t>拉动规模以上服务业增长</w:t>
      </w:r>
      <w:r>
        <w:rPr>
          <w:rFonts w:ascii="Times New Roman" w:hAnsi="Times New Roman" w:eastAsia="仿宋_GB2312" w:cs="Times New Roman"/>
          <w:kern w:val="0"/>
          <w:sz w:val="32"/>
          <w:szCs w:val="32"/>
        </w:rPr>
        <w:t>0.6</w:t>
      </w:r>
      <w:r>
        <w:rPr>
          <w:rFonts w:hint="eastAsia" w:ascii="Times New Roman" w:hAnsi="Times New Roman" w:eastAsia="仿宋_GB2312" w:cs="Times New Roman"/>
          <w:kern w:val="0"/>
          <w:sz w:val="32"/>
          <w:szCs w:val="32"/>
        </w:rPr>
        <w:t>个百分点</w:t>
      </w:r>
      <w:r>
        <w:rPr>
          <w:rFonts w:ascii="Times New Roman" w:hAnsi="Times New Roman" w:eastAsia="仿宋_GB2312" w:cs="Times New Roman"/>
          <w:kern w:val="0"/>
          <w:sz w:val="32"/>
          <w:szCs w:val="32"/>
        </w:rPr>
        <w:t>。</w:t>
      </w:r>
    </w:p>
    <w:p>
      <w:pPr>
        <w:pStyle w:val="232"/>
      </w:pPr>
      <w:r>
        <w:rPr>
          <w:rFonts w:hint="eastAsia"/>
        </w:rPr>
        <w:t>（二）</w:t>
      </w:r>
      <w:r>
        <w:t>现代产业体系加快构建</w:t>
      </w:r>
    </w:p>
    <w:p>
      <w:pPr>
        <w:pStyle w:val="234"/>
      </w:pPr>
      <w:r>
        <w:rPr>
          <w:rFonts w:hint="eastAsia"/>
        </w:rPr>
        <w:t>1、金融业和健康医疗产业推动主导产业平稳增长。</w:t>
      </w:r>
    </w:p>
    <w:p>
      <w:pPr>
        <w:pStyle w:val="234"/>
      </w:pPr>
      <w:r>
        <w:t>四大主导产业实现增加值2087.68亿元，增长5.8%，占全区GDP65.37%。其中，金融业实现增加值959.37亿元，约占全市金融业增加值5成；商贸业实现增加值591.70亿元，约占全市商贸业2成；健康医疗产业实现增加值315.64亿元，占全区GDP9.88%；文化产业实现增加值220.97亿元，约占全市文化产业2成。</w:t>
      </w:r>
    </w:p>
    <w:p>
      <w:pPr>
        <w:pStyle w:val="234"/>
      </w:pPr>
      <w:r>
        <w:rPr>
          <w:rFonts w:hint="eastAsia"/>
        </w:rPr>
        <w:t>2、现代服务业成为经济增长的重要支柱。</w:t>
      </w:r>
    </w:p>
    <w:p>
      <w:pPr>
        <w:widowControl/>
        <w:spacing w:line="560" w:lineRule="exact"/>
        <w:ind w:firstLine="640"/>
        <w:rPr>
          <w:rFonts w:ascii="Times New Roman" w:hAnsi="Times New Roman" w:eastAsia="仿宋_GB2312" w:cs="Times New Roman"/>
          <w:bCs/>
          <w:sz w:val="32"/>
        </w:rPr>
      </w:pPr>
      <w:r>
        <w:rPr>
          <w:rFonts w:ascii="Times New Roman" w:hAnsi="Times New Roman" w:eastAsia="仿宋_GB2312" w:cs="Times New Roman"/>
          <w:bCs/>
          <w:sz w:val="32"/>
        </w:rPr>
        <w:t>现代服务业实现增加值2237.69亿元，增长6.3%。租赁和商务服务业成为现代服务业的中流砥柱，行业营业收入835.80亿元，增长11.5%。</w:t>
      </w:r>
    </w:p>
    <w:p>
      <w:pPr>
        <w:pStyle w:val="234"/>
      </w:pPr>
      <w:r>
        <w:rPr>
          <w:rFonts w:hint="eastAsia"/>
        </w:rPr>
        <w:t>3、总部楼宇经济效益提升。</w:t>
      </w:r>
    </w:p>
    <w:p>
      <w:pPr>
        <w:widowControl/>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总部经济实现增加值1562.95亿元，增长6.2%，占GDP</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48.94%。</w:t>
      </w:r>
      <w:r>
        <w:rPr>
          <w:rFonts w:hint="eastAsia" w:ascii="Times New Roman" w:hAnsi="Times New Roman" w:eastAsia="仿宋_GB2312" w:cs="Times New Roman"/>
          <w:kern w:val="0"/>
          <w:sz w:val="32"/>
          <w:szCs w:val="32"/>
        </w:rPr>
        <w:t>全区共</w:t>
      </w:r>
      <w:r>
        <w:rPr>
          <w:rFonts w:ascii="Times New Roman" w:hAnsi="Times New Roman" w:eastAsia="仿宋_GB2312" w:cs="Times New Roman"/>
          <w:kern w:val="0"/>
          <w:sz w:val="32"/>
          <w:szCs w:val="32"/>
        </w:rPr>
        <w:t>380家总部型企业</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贡献税收280亿元</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增长14%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世界和中国500强</w:t>
      </w:r>
      <w:r>
        <w:rPr>
          <w:rFonts w:hint="eastAsia" w:ascii="Times New Roman" w:hAnsi="Times New Roman" w:eastAsia="仿宋_GB2312" w:cs="Times New Roman"/>
          <w:kern w:val="0"/>
          <w:sz w:val="32"/>
          <w:szCs w:val="32"/>
        </w:rPr>
        <w:t>区域总部或</w:t>
      </w:r>
      <w:r>
        <w:rPr>
          <w:rFonts w:ascii="Times New Roman" w:hAnsi="Times New Roman" w:eastAsia="仿宋_GB2312" w:cs="Times New Roman"/>
          <w:kern w:val="0"/>
          <w:sz w:val="32"/>
          <w:szCs w:val="32"/>
        </w:rPr>
        <w:t>分支机构86家，</w:t>
      </w:r>
      <w:r>
        <w:rPr>
          <w:rFonts w:hint="eastAsia" w:ascii="Times New Roman" w:hAnsi="Times New Roman" w:eastAsia="仿宋_GB2312" w:cs="Times New Roman"/>
          <w:kern w:val="0"/>
          <w:sz w:val="32"/>
          <w:szCs w:val="32"/>
        </w:rPr>
        <w:t>其中</w:t>
      </w:r>
      <w:r>
        <w:rPr>
          <w:rFonts w:ascii="Times New Roman" w:hAnsi="Times New Roman" w:eastAsia="仿宋_GB2312" w:cs="Times New Roman"/>
          <w:kern w:val="0"/>
          <w:sz w:val="32"/>
          <w:szCs w:val="32"/>
        </w:rPr>
        <w:t>市认定总部企业72家</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占全市近20%。</w:t>
      </w:r>
    </w:p>
    <w:p>
      <w:pPr>
        <w:widowControl/>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楼宇经济特色显著</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全区建成重点商务楼宇366栋</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近1000万平方米</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新评定星级商务楼宇32栋，平均每栋贡献税收近2亿元</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新增税收亿元楼宇8栋</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累计60栋</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连续三年获评“中国楼宇经济十大活力区”。</w:t>
      </w:r>
    </w:p>
    <w:p>
      <w:pPr>
        <w:pStyle w:val="232"/>
      </w:pPr>
      <w:r>
        <w:rPr>
          <w:rFonts w:hint="eastAsia"/>
        </w:rPr>
        <w:t>（三）</w:t>
      </w:r>
      <w:r>
        <w:t>新动能带动作用凸显</w:t>
      </w:r>
      <w:r>
        <w:rPr>
          <w:rFonts w:hint="eastAsia"/>
        </w:rPr>
        <w:t>。</w:t>
      </w:r>
    </w:p>
    <w:p>
      <w:pPr>
        <w:widowControl/>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信息技术产业快速成长</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互联网和相关服务业实现营业收入17.86亿元，增长38.4%。</w:t>
      </w:r>
    </w:p>
    <w:p>
      <w:pPr>
        <w:widowControl/>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新金融机构集聚发展，广州民间金融街已引入互联网金融机构</w:t>
      </w:r>
      <w:r>
        <w:rPr>
          <w:rFonts w:ascii="Times New Roman" w:hAnsi="Times New Roman" w:eastAsia="仿宋_GB2312" w:cs="Times New Roman"/>
          <w:bCs/>
          <w:sz w:val="32"/>
          <w:szCs w:val="32"/>
        </w:rPr>
        <w:t>87家，基金公司14家，融资租赁公司4家，商业保理12家</w:t>
      </w:r>
      <w:r>
        <w:rPr>
          <w:rFonts w:hint="eastAsia" w:ascii="Times New Roman" w:hAnsi="Times New Roman" w:eastAsia="仿宋_GB2312" w:cs="Times New Roman"/>
          <w:bCs/>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新业态蓬勃发展。供应链企业增势迅猛，</w:t>
      </w:r>
      <w:r>
        <w:rPr>
          <w:rFonts w:hint="eastAsia" w:ascii="Times New Roman" w:hAnsi="Times New Roman" w:eastAsia="仿宋_GB2312" w:cs="Times New Roman"/>
          <w:sz w:val="32"/>
          <w:szCs w:val="32"/>
        </w:rPr>
        <w:t>广东广物供应链管理有限公司、广州致新康德医疗供应链管理有限公司等6家企业总营业收入增速超过8</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网上销售增长持续强劲，通过公共网络实现的商品销售额增速达</w:t>
      </w:r>
      <w:r>
        <w:rPr>
          <w:rFonts w:ascii="Times New Roman" w:hAnsi="Times New Roman" w:eastAsia="仿宋_GB2312" w:cs="Times New Roman"/>
          <w:sz w:val="32"/>
          <w:szCs w:val="32"/>
        </w:rPr>
        <w:t>80.8%。</w:t>
      </w:r>
      <w:r>
        <w:rPr>
          <w:rFonts w:hint="eastAsia" w:ascii="Times New Roman" w:hAnsi="Times New Roman" w:eastAsia="仿宋_GB2312" w:cs="Times New Roman"/>
          <w:sz w:val="32"/>
          <w:szCs w:val="32"/>
        </w:rPr>
        <w:t>物流行业发展势头良好，广州顺丰速运有限公司、优比速包裹运送广东有限公司等持续快速增长。</w:t>
      </w:r>
    </w:p>
    <w:p>
      <w:pPr>
        <w:pStyle w:val="232"/>
      </w:pPr>
      <w:r>
        <w:rPr>
          <w:rFonts w:hint="eastAsia"/>
        </w:rPr>
        <w:t>（四）</w:t>
      </w:r>
      <w:r>
        <w:t>供给侧结构性改革扎实推进</w:t>
      </w:r>
      <w:r>
        <w:rPr>
          <w:rFonts w:hint="eastAsia"/>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品房库存规模47.95万平方米，年度去库存任务全面完成。企业直接融资比例进一步提高，上市（挂牌）企业数增长17.6%。降低、取消和停征16项行政事业性收费，为企业和个人减负2055万元。补短板任务基本完成，全区使用“互联网+”技术的“智慧”停车场比例达31.1%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老旧小区微改造扎实推进，完成既有住宅加装电梯50台。  </w:t>
      </w:r>
    </w:p>
    <w:p>
      <w:pPr>
        <w:pStyle w:val="232"/>
      </w:pPr>
      <w:r>
        <w:rPr>
          <w:rFonts w:hint="eastAsia"/>
        </w:rPr>
        <w:t>（五）</w:t>
      </w:r>
      <w:r>
        <w:t>营商环境显著改善</w:t>
      </w:r>
      <w:r>
        <w:rPr>
          <w:rFonts w:hint="eastAsia"/>
        </w:rPr>
        <w:t>。</w:t>
      </w:r>
    </w:p>
    <w:p>
      <w:pPr>
        <w:pStyle w:val="234"/>
      </w:pPr>
      <w:r>
        <w:t>2017年我区获得全国县区政府政务透明度评比前十名、公共服务满意度连续4年蝉联全省第一、2016年度广州城市治理人类发展指数金奖等一批重要荣誉。</w:t>
      </w:r>
    </w:p>
    <w:p>
      <w:pPr>
        <w:pStyle w:val="234"/>
        <w:ind w:firstLine="643"/>
      </w:pPr>
      <w:r>
        <w:rPr>
          <w:rFonts w:hint="eastAsia"/>
          <w:b/>
        </w:rPr>
        <w:t>一是</w:t>
      </w:r>
      <w:r>
        <w:rPr>
          <w:rFonts w:hint="eastAsia"/>
        </w:rPr>
        <w:t>全面提升政务服务水平，</w:t>
      </w:r>
      <w:r>
        <w:t>推行“一窗”集成服务模式</w:t>
      </w:r>
      <w:r>
        <w:rPr>
          <w:rFonts w:hint="eastAsia"/>
        </w:rPr>
        <w:t>和</w:t>
      </w:r>
      <w:r>
        <w:t>“互联网+政务服务”改革</w:t>
      </w:r>
      <w:r>
        <w:rPr>
          <w:rFonts w:hint="eastAsia"/>
        </w:rPr>
        <w:t>。</w:t>
      </w:r>
      <w:r>
        <w:t xml:space="preserve"> </w:t>
      </w:r>
      <w:r>
        <w:rPr>
          <w:rFonts w:hint="eastAsia"/>
          <w:b/>
        </w:rPr>
        <w:t>二是</w:t>
      </w:r>
      <w:r>
        <w:rPr>
          <w:rFonts w:hint="eastAsia"/>
        </w:rPr>
        <w:t>营造便利化准入环境。</w:t>
      </w:r>
      <w:r>
        <w:t>为企业开办降门槛</w:t>
      </w:r>
      <w:r>
        <w:rPr>
          <w:rFonts w:hint="eastAsia"/>
        </w:rPr>
        <w:t>，</w:t>
      </w:r>
      <w:r>
        <w:t>实行名称自主申报</w:t>
      </w:r>
      <w:r>
        <w:rPr>
          <w:rFonts w:hint="eastAsia"/>
        </w:rPr>
        <w:t>和</w:t>
      </w:r>
      <w:r>
        <w:t>外商投资企业实施准入负面清单管理模式；实施注册登记独立审核制度，推行商事主体设立“容缺机制”，扩大“银商通”服务网点，启用越秀区商事登记办事指南“二维码”。</w:t>
      </w:r>
      <w:r>
        <w:rPr>
          <w:rFonts w:hint="eastAsia"/>
          <w:b/>
        </w:rPr>
        <w:t>三是</w:t>
      </w:r>
      <w:r>
        <w:t>加强企业信用监管</w:t>
      </w:r>
      <w:r>
        <w:rPr>
          <w:rFonts w:hint="eastAsia"/>
        </w:rPr>
        <w:t>，</w:t>
      </w:r>
      <w:r>
        <w:t>加强失信联合惩戒，共培育“守合同重信用”企业和个体工商户510户，增长9%。</w:t>
      </w:r>
    </w:p>
    <w:p>
      <w:pPr>
        <w:pStyle w:val="232"/>
      </w:pPr>
      <w:r>
        <w:rPr>
          <w:rFonts w:hint="eastAsia"/>
        </w:rPr>
        <w:t>（六）</w:t>
      </w:r>
      <w:r>
        <w:t>创新驱动战略深入实施</w:t>
      </w:r>
      <w:r>
        <w:rPr>
          <w:rFonts w:hint="eastAsia"/>
        </w:rPr>
        <w:t>。</w:t>
      </w:r>
    </w:p>
    <w:p>
      <w:pPr>
        <w:widowControl/>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加快培育科技创新企业</w:t>
      </w:r>
      <w:r>
        <w:rPr>
          <w:rFonts w:hint="eastAsia" w:ascii="Times New Roman" w:hAnsi="Times New Roman" w:eastAsia="仿宋_GB2312" w:cs="Times New Roman"/>
          <w:kern w:val="0"/>
          <w:sz w:val="32"/>
          <w:szCs w:val="32"/>
        </w:rPr>
        <w:t>。预计全区新增认定高新技术企业</w:t>
      </w:r>
      <w:r>
        <w:rPr>
          <w:rFonts w:ascii="Times New Roman" w:hAnsi="Times New Roman" w:eastAsia="仿宋_GB2312" w:cs="Times New Roman"/>
          <w:kern w:val="0"/>
          <w:sz w:val="32"/>
          <w:szCs w:val="32"/>
        </w:rPr>
        <w:t>226家，增长69%。新增科技创新小巨人企业115家，增长1.2倍。新增市认定企业研发机构22家，增长84%。新增上市（挂牌）企业11家，位列全市第四。新增广州股权交易中心挂牌企业90家，增长32%。</w:t>
      </w:r>
    </w:p>
    <w:p>
      <w:pPr>
        <w:widowControl/>
        <w:spacing w:line="560" w:lineRule="exact"/>
        <w:ind w:firstLine="640"/>
        <w:rPr>
          <w:rFonts w:ascii="Times New Roman" w:hAnsi="Times New Roman" w:eastAsia="仿宋_GB2312" w:cs="Times New Roman"/>
          <w:sz w:val="32"/>
        </w:rPr>
      </w:pPr>
      <w:r>
        <w:rPr>
          <w:rFonts w:ascii="Times New Roman" w:hAnsi="Times New Roman" w:eastAsia="仿宋_GB2312" w:cs="Times New Roman"/>
          <w:sz w:val="32"/>
        </w:rPr>
        <w:t>不断加大人才引进和培养力度</w:t>
      </w:r>
      <w:r>
        <w:rPr>
          <w:rFonts w:hint="eastAsia" w:ascii="Times New Roman" w:hAnsi="Times New Roman" w:eastAsia="仿宋_GB2312" w:cs="Times New Roman"/>
          <w:sz w:val="32"/>
        </w:rPr>
        <w:t>，新增省“珠江人才计划”创新创业团队</w:t>
      </w:r>
      <w:r>
        <w:rPr>
          <w:rFonts w:ascii="Times New Roman" w:hAnsi="Times New Roman" w:eastAsia="仿宋_GB2312" w:cs="Times New Roman"/>
          <w:sz w:val="32"/>
        </w:rPr>
        <w:t>1项、市创业领军团队3项、市创新创业服务领军人才2人</w:t>
      </w:r>
      <w:r>
        <w:rPr>
          <w:rFonts w:hint="eastAsia" w:ascii="Times New Roman" w:hAnsi="Times New Roman" w:eastAsia="仿宋_GB2312" w:cs="Times New Roman"/>
          <w:sz w:val="32"/>
        </w:rPr>
        <w:t>、</w:t>
      </w:r>
      <w:r>
        <w:rPr>
          <w:rFonts w:ascii="Times New Roman" w:hAnsi="Times New Roman" w:eastAsia="仿宋_GB2312" w:cs="Times New Roman"/>
          <w:sz w:val="32"/>
        </w:rPr>
        <w:t>市杰出产业人才3人。</w:t>
      </w:r>
    </w:p>
    <w:p>
      <w:pPr>
        <w:pStyle w:val="232"/>
      </w:pPr>
      <w:r>
        <w:rPr>
          <w:rFonts w:hint="eastAsia"/>
        </w:rPr>
        <w:t>（七）</w:t>
      </w:r>
      <w:r>
        <w:t>新载体支撑有力</w:t>
      </w:r>
      <w:r>
        <w:rPr>
          <w:rFonts w:hint="eastAsia"/>
        </w:rPr>
        <w:t>。</w:t>
      </w:r>
    </w:p>
    <w:p>
      <w:pPr>
        <w:widowControl/>
        <w:spacing w:line="560" w:lineRule="exact"/>
        <w:ind w:firstLine="645"/>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广州</w:t>
      </w:r>
      <w:r>
        <w:rPr>
          <w:rFonts w:ascii="Times New Roman" w:hAnsi="Times New Roman" w:eastAsia="仿宋_GB2312" w:cs="Times New Roman"/>
          <w:kern w:val="0"/>
          <w:sz w:val="32"/>
          <w:szCs w:val="32"/>
        </w:rPr>
        <w:t>民间金融街规模效应日益凸显。截至12月底，</w:t>
      </w:r>
      <w:r>
        <w:rPr>
          <w:rFonts w:ascii="Times New Roman" w:hAnsi="Times New Roman" w:eastAsia="仿宋_GB2312" w:cs="Times New Roman"/>
          <w:kern w:val="0"/>
          <w:sz w:val="32"/>
          <w:szCs w:val="32"/>
          <w:lang w:bidi="ar"/>
        </w:rPr>
        <w:t>园区内入驻机构达562家</w:t>
      </w:r>
      <w:r>
        <w:rPr>
          <w:rFonts w:hint="eastAsia" w:ascii="Times New Roman" w:hAnsi="Times New Roman" w:eastAsia="仿宋_GB2312" w:cs="Times New Roman"/>
          <w:kern w:val="0"/>
          <w:sz w:val="32"/>
          <w:szCs w:val="32"/>
          <w:lang w:bidi="ar"/>
        </w:rPr>
        <w:t>，</w:t>
      </w:r>
      <w:r>
        <w:rPr>
          <w:rFonts w:ascii="Times New Roman" w:hAnsi="Times New Roman" w:eastAsia="仿宋_GB2312" w:cs="Times New Roman"/>
          <w:kern w:val="0"/>
          <w:sz w:val="32"/>
          <w:szCs w:val="32"/>
          <w:lang w:bidi="ar"/>
        </w:rPr>
        <w:t>年内新增37家</w:t>
      </w:r>
      <w:r>
        <w:rPr>
          <w:rFonts w:hint="eastAsia" w:ascii="Times New Roman" w:hAnsi="Times New Roman" w:eastAsia="仿宋_GB2312" w:cs="Times New Roman"/>
          <w:kern w:val="0"/>
          <w:sz w:val="32"/>
          <w:szCs w:val="32"/>
          <w:lang w:bidi="ar"/>
        </w:rPr>
        <w:t>；</w:t>
      </w:r>
      <w:r>
        <w:rPr>
          <w:rFonts w:ascii="Times New Roman" w:hAnsi="Times New Roman" w:eastAsia="仿宋_GB2312" w:cs="Times New Roman"/>
          <w:kern w:val="0"/>
          <w:sz w:val="32"/>
          <w:szCs w:val="32"/>
          <w:lang w:bidi="ar"/>
        </w:rPr>
        <w:t>集聚各类民间资本376.66亿元，累计为</w:t>
      </w:r>
      <w:r>
        <w:rPr>
          <w:rFonts w:ascii="Times New Roman" w:hAnsi="Times New Roman" w:eastAsia="仿宋_GB2312" w:cs="Times New Roman"/>
          <w:kern w:val="0"/>
          <w:sz w:val="32"/>
          <w:szCs w:val="32"/>
        </w:rPr>
        <w:t>12万余户中小微企业和个人客户提供融资超1881.79亿元</w:t>
      </w:r>
      <w:r>
        <w:rPr>
          <w:rFonts w:ascii="Times New Roman" w:hAnsi="Times New Roman" w:eastAsia="仿宋_GB2312" w:cs="Times New Roman"/>
          <w:kern w:val="0"/>
          <w:sz w:val="32"/>
          <w:szCs w:val="32"/>
          <w:lang w:bidi="ar"/>
        </w:rPr>
        <w:t>；</w:t>
      </w:r>
      <w:r>
        <w:rPr>
          <w:rFonts w:ascii="Times New Roman" w:hAnsi="Times New Roman" w:eastAsia="仿宋_GB2312" w:cs="Times New Roman"/>
          <w:sz w:val="32"/>
          <w:szCs w:val="32"/>
        </w:rPr>
        <w:t>1-11月，贡献各项税收约5.85亿元，增长约12%，累计纳税25.73亿元</w:t>
      </w:r>
      <w:r>
        <w:rPr>
          <w:rFonts w:ascii="Times New Roman" w:hAnsi="Times New Roman" w:eastAsia="仿宋_GB2312" w:cs="Times New Roman"/>
          <w:kern w:val="0"/>
          <w:sz w:val="32"/>
          <w:szCs w:val="32"/>
          <w:lang w:bidi="ar"/>
        </w:rPr>
        <w:t>。</w:t>
      </w:r>
    </w:p>
    <w:p>
      <w:pPr>
        <w:widowControl/>
        <w:spacing w:line="560" w:lineRule="exact"/>
        <w:ind w:firstLine="645"/>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北京路文化核心区</w:t>
      </w:r>
      <w:r>
        <w:rPr>
          <w:rFonts w:hint="eastAsia" w:ascii="Times New Roman" w:hAnsi="Times New Roman" w:eastAsia="仿宋_GB2312" w:cs="Times New Roman"/>
          <w:kern w:val="0"/>
          <w:sz w:val="32"/>
          <w:szCs w:val="32"/>
        </w:rPr>
        <w:t>推动</w:t>
      </w:r>
      <w:r>
        <w:rPr>
          <w:rFonts w:ascii="Times New Roman" w:hAnsi="Times New Roman" w:eastAsia="仿宋_GB2312" w:cs="Times New Roman"/>
          <w:kern w:val="0"/>
          <w:sz w:val="32"/>
          <w:szCs w:val="32"/>
        </w:rPr>
        <w:t>文商旅资源优化配置</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64个</w:t>
      </w:r>
      <w:r>
        <w:rPr>
          <w:rFonts w:hint="eastAsia" w:ascii="Times New Roman" w:hAnsi="Times New Roman" w:eastAsia="仿宋_GB2312" w:cs="Times New Roman"/>
          <w:kern w:val="0"/>
          <w:sz w:val="32"/>
          <w:szCs w:val="32"/>
        </w:rPr>
        <w:t>招商服务预登记项目</w:t>
      </w:r>
      <w:r>
        <w:rPr>
          <w:rFonts w:ascii="Times New Roman" w:hAnsi="Times New Roman" w:eastAsia="仿宋_GB2312" w:cs="Times New Roman"/>
          <w:kern w:val="0"/>
          <w:sz w:val="32"/>
          <w:szCs w:val="32"/>
        </w:rPr>
        <w:t>中</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文化创意业项目30个，商贸业项目31个，健康医疗业项目3个。目前已有36个项目确认落户，注册资本总约69.81亿元人民币。</w:t>
      </w:r>
    </w:p>
    <w:p>
      <w:pPr>
        <w:widowControl/>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黄花岗科技园发展持续向好</w:t>
      </w:r>
      <w:r>
        <w:rPr>
          <w:rFonts w:hint="eastAsia" w:ascii="Times New Roman" w:hAnsi="Times New Roman" w:eastAsia="仿宋_GB2312" w:cs="Times New Roman"/>
          <w:kern w:val="0"/>
          <w:sz w:val="32"/>
          <w:szCs w:val="32"/>
        </w:rPr>
        <w:t>，</w:t>
      </w:r>
      <w:r>
        <w:rPr>
          <w:rFonts w:ascii="Times New Roman" w:hAnsi="Times New Roman" w:eastAsia="仿宋_GB2312" w:cs="Times New Roman"/>
          <w:sz w:val="32"/>
          <w:lang w:val="zh-CN"/>
        </w:rPr>
        <w:t>实现营业收入</w:t>
      </w:r>
      <w:r>
        <w:rPr>
          <w:rFonts w:hint="eastAsia" w:ascii="Times New Roman" w:hAnsi="Times New Roman" w:eastAsia="仿宋_GB2312" w:cs="Times New Roman"/>
          <w:sz w:val="32"/>
        </w:rPr>
        <w:t>687</w:t>
      </w:r>
      <w:r>
        <w:rPr>
          <w:rFonts w:ascii="Times New Roman" w:hAnsi="Times New Roman" w:eastAsia="仿宋_GB2312" w:cs="Times New Roman"/>
          <w:sz w:val="32"/>
          <w:lang w:val="zh-CN"/>
        </w:rPr>
        <w:t>亿元，增长1</w:t>
      </w:r>
      <w:r>
        <w:rPr>
          <w:rFonts w:hint="eastAsia" w:ascii="Times New Roman" w:hAnsi="Times New Roman" w:eastAsia="仿宋_GB2312" w:cs="Times New Roman"/>
          <w:sz w:val="32"/>
        </w:rPr>
        <w:t>5</w:t>
      </w:r>
      <w:r>
        <w:rPr>
          <w:rFonts w:ascii="Times New Roman" w:hAnsi="Times New Roman" w:eastAsia="仿宋_GB2312" w:cs="Times New Roman"/>
          <w:sz w:val="32"/>
          <w:lang w:val="zh-CN"/>
        </w:rPr>
        <w:t>%</w:t>
      </w:r>
      <w:r>
        <w:rPr>
          <w:rFonts w:hint="eastAsia" w:ascii="Times New Roman" w:hAnsi="Times New Roman" w:eastAsia="仿宋_GB2312" w:cs="Times New Roman"/>
          <w:sz w:val="32"/>
          <w:lang w:val="zh-CN"/>
        </w:rPr>
        <w:t>；</w:t>
      </w:r>
      <w:r>
        <w:rPr>
          <w:rFonts w:ascii="Times New Roman" w:hAnsi="Times New Roman" w:eastAsia="仿宋_GB2312" w:cs="Times New Roman"/>
          <w:sz w:val="32"/>
          <w:lang w:val="zh-CN"/>
        </w:rPr>
        <w:t>实现税收收入</w:t>
      </w:r>
      <w:r>
        <w:rPr>
          <w:rFonts w:hint="eastAsia" w:ascii="Times New Roman" w:hAnsi="Times New Roman" w:eastAsia="仿宋_GB2312" w:cs="Times New Roman"/>
          <w:sz w:val="32"/>
        </w:rPr>
        <w:t>21.33</w:t>
      </w:r>
      <w:r>
        <w:rPr>
          <w:rFonts w:ascii="Times New Roman" w:hAnsi="Times New Roman" w:eastAsia="仿宋_GB2312" w:cs="Times New Roman"/>
          <w:sz w:val="32"/>
          <w:lang w:val="zh-CN"/>
        </w:rPr>
        <w:t>亿元，增长1</w:t>
      </w:r>
      <w:r>
        <w:rPr>
          <w:rFonts w:hint="eastAsia" w:ascii="Times New Roman" w:hAnsi="Times New Roman" w:eastAsia="仿宋_GB2312" w:cs="Times New Roman"/>
          <w:sz w:val="32"/>
        </w:rPr>
        <w:t>5.1</w:t>
      </w:r>
      <w:r>
        <w:rPr>
          <w:rFonts w:ascii="Times New Roman" w:hAnsi="Times New Roman" w:eastAsia="仿宋_GB2312" w:cs="Times New Roman"/>
          <w:sz w:val="32"/>
          <w:lang w:val="zh-CN"/>
        </w:rPr>
        <w:t>%</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园区共有市级以上孵化器</w:t>
      </w:r>
      <w:r>
        <w:rPr>
          <w:rFonts w:ascii="Times New Roman" w:hAnsi="Times New Roman" w:eastAsia="仿宋_GB2312" w:cs="Times New Roman"/>
          <w:kern w:val="0"/>
          <w:sz w:val="32"/>
          <w:szCs w:val="32"/>
        </w:rPr>
        <w:t>12个</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5家国家级众创空间</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文投创工场入选中国最具贡献孵化平台百强榜。</w:t>
      </w:r>
    </w:p>
    <w:p>
      <w:pPr>
        <w:widowControl/>
        <w:spacing w:line="56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流花展馆商标基地“老广交</w:t>
      </w:r>
      <w:r>
        <w:rPr>
          <w:rFonts w:ascii="Times New Roman" w:hAnsi="Times New Roman" w:eastAsia="仿宋_GB2312" w:cs="Times New Roman"/>
          <w:sz w:val="32"/>
        </w:rPr>
        <w:t>IP硅谷”影响效应开始显现</w:t>
      </w:r>
      <w:r>
        <w:rPr>
          <w:rFonts w:hint="eastAsia" w:ascii="Times New Roman" w:hAnsi="Times New Roman" w:eastAsia="仿宋_GB2312" w:cs="Times New Roman"/>
          <w:sz w:val="32"/>
        </w:rPr>
        <w:t>，</w:t>
      </w:r>
      <w:r>
        <w:rPr>
          <w:rFonts w:ascii="Times New Roman" w:hAnsi="Times New Roman" w:eastAsia="仿宋_GB2312" w:cs="Times New Roman"/>
          <w:sz w:val="32"/>
        </w:rPr>
        <w:t>11家具有行业影响力的品牌企业意向入驻</w:t>
      </w:r>
      <w:r>
        <w:rPr>
          <w:rFonts w:hint="eastAsia" w:ascii="Times New Roman" w:hAnsi="Times New Roman" w:eastAsia="仿宋_GB2312" w:cs="Times New Roman"/>
          <w:sz w:val="32"/>
        </w:rPr>
        <w:t>。</w:t>
      </w:r>
    </w:p>
    <w:p>
      <w:pPr>
        <w:pStyle w:val="171"/>
        <w:snapToGrid w:val="0"/>
        <w:spacing w:line="560" w:lineRule="exact"/>
        <w:ind w:firstLine="640" w:firstLineChars="200"/>
        <w:rPr>
          <w:rFonts w:hint="default" w:eastAsia="仿宋_GB2312"/>
          <w:sz w:val="32"/>
          <w:shd w:val="pct10" w:color="auto" w:fill="FFFFFF"/>
        </w:rPr>
      </w:pPr>
      <w:r>
        <w:rPr>
          <w:rFonts w:eastAsia="仿宋_GB2312"/>
          <w:sz w:val="32"/>
        </w:rPr>
        <w:t>国家版权贸易基地（越秀）助推知识经济发展，推进登记、交易、保护三大平台建设，共引进品牌企业55家；版权登记25633件，增长3%</w:t>
      </w:r>
      <w:r>
        <w:rPr>
          <w:rFonts w:hint="default" w:eastAsia="仿宋_GB2312"/>
          <w:sz w:val="32"/>
        </w:rPr>
        <w:t>。</w:t>
      </w:r>
    </w:p>
    <w:p>
      <w:pPr>
        <w:pStyle w:val="232"/>
      </w:pPr>
      <w:r>
        <w:rPr>
          <w:rFonts w:hint="eastAsia"/>
        </w:rPr>
        <w:t>（八）</w:t>
      </w:r>
      <w:r>
        <w:t>重点项目建设</w:t>
      </w:r>
      <w:r>
        <w:rPr>
          <w:rFonts w:hint="eastAsia"/>
        </w:rPr>
        <w:t>超额完成年度任务。</w:t>
      </w:r>
    </w:p>
    <w:p>
      <w:pPr>
        <w:pStyle w:val="171"/>
        <w:snapToGrid w:val="0"/>
        <w:spacing w:line="560" w:lineRule="exact"/>
        <w:ind w:firstLine="640" w:firstLineChars="200"/>
        <w:rPr>
          <w:rFonts w:hint="default" w:eastAsia="仿宋_GB2312"/>
          <w:sz w:val="32"/>
        </w:rPr>
      </w:pPr>
      <w:r>
        <w:rPr>
          <w:rFonts w:hint="default" w:eastAsia="仿宋_GB2312"/>
          <w:sz w:val="32"/>
        </w:rPr>
        <w:t>截至12月底</w:t>
      </w:r>
      <w:r>
        <w:rPr>
          <w:rFonts w:eastAsia="仿宋_GB2312"/>
          <w:sz w:val="32"/>
        </w:rPr>
        <w:t>，</w:t>
      </w:r>
      <w:r>
        <w:rPr>
          <w:rFonts w:hint="default" w:eastAsia="仿宋_GB2312"/>
          <w:sz w:val="32"/>
        </w:rPr>
        <w:t>7个市重点建设项目</w:t>
      </w:r>
      <w:r>
        <w:rPr>
          <w:rFonts w:eastAsia="仿宋_GB2312"/>
          <w:sz w:val="32"/>
        </w:rPr>
        <w:t>中，</w:t>
      </w:r>
      <w:r>
        <w:rPr>
          <w:rFonts w:hint="default" w:eastAsia="仿宋_GB2312"/>
          <w:sz w:val="32"/>
        </w:rPr>
        <w:t>4个正式项目累计完成投资1.62亿元，投资完成率112%</w:t>
      </w:r>
      <w:r>
        <w:rPr>
          <w:rFonts w:eastAsia="仿宋_GB2312"/>
          <w:sz w:val="32"/>
        </w:rPr>
        <w:t>；</w:t>
      </w:r>
      <w:r>
        <w:rPr>
          <w:rFonts w:hint="default" w:eastAsia="仿宋_GB2312"/>
          <w:sz w:val="32"/>
        </w:rPr>
        <w:t>3个预备项目累计完成投资1.04亿元，投资完成率135%。43个区重点建设项目完成投资23.91亿元，完成年度计划投资的112.5%</w:t>
      </w:r>
      <w:r>
        <w:rPr>
          <w:rFonts w:eastAsia="仿宋_GB2312"/>
          <w:sz w:val="32"/>
        </w:rPr>
        <w:t>；</w:t>
      </w:r>
      <w:r>
        <w:rPr>
          <w:rFonts w:hint="default" w:eastAsia="仿宋_GB2312"/>
          <w:sz w:val="32"/>
        </w:rPr>
        <w:t xml:space="preserve">其中，产业项目完成投资18.32亿元，占总体完成投资的76.68%。 </w:t>
      </w:r>
    </w:p>
    <w:p>
      <w:pPr>
        <w:pStyle w:val="171"/>
        <w:snapToGrid w:val="0"/>
        <w:spacing w:line="560" w:lineRule="exact"/>
        <w:ind w:firstLine="640" w:firstLineChars="200"/>
        <w:rPr>
          <w:rFonts w:hint="default" w:eastAsia="仿宋_GB2312"/>
          <w:sz w:val="32"/>
        </w:rPr>
      </w:pPr>
    </w:p>
    <w:p>
      <w:pPr>
        <w:pStyle w:val="171"/>
        <w:snapToGrid w:val="0"/>
        <w:spacing w:line="560" w:lineRule="exact"/>
        <w:ind w:firstLine="640" w:firstLineChars="200"/>
        <w:rPr>
          <w:rFonts w:hint="default" w:eastAsia="仿宋_GB2312"/>
          <w:sz w:val="32"/>
        </w:rPr>
      </w:pPr>
    </w:p>
    <w:p>
      <w:pPr>
        <w:pStyle w:val="171"/>
        <w:snapToGrid w:val="0"/>
        <w:spacing w:line="560" w:lineRule="exact"/>
        <w:ind w:firstLine="640" w:firstLineChars="200"/>
        <w:rPr>
          <w:rFonts w:hint="default" w:eastAsia="仿宋_GB2312"/>
          <w:sz w:val="32"/>
        </w:rPr>
      </w:pPr>
    </w:p>
    <w:p>
      <w:pPr>
        <w:pStyle w:val="171"/>
        <w:snapToGrid w:val="0"/>
        <w:spacing w:line="560" w:lineRule="exact"/>
        <w:ind w:firstLine="640" w:firstLineChars="200"/>
        <w:rPr>
          <w:rFonts w:hint="default" w:eastAsia="仿宋_GB2312"/>
          <w:sz w:val="32"/>
        </w:rPr>
      </w:pPr>
    </w:p>
    <w:p>
      <w:pPr>
        <w:pStyle w:val="171"/>
        <w:snapToGrid w:val="0"/>
        <w:spacing w:line="560" w:lineRule="exact"/>
        <w:ind w:firstLine="640" w:firstLineChars="200"/>
        <w:rPr>
          <w:rFonts w:eastAsia="仿宋_GB2312"/>
          <w:sz w:val="32"/>
        </w:rPr>
      </w:pPr>
    </w:p>
    <w:p>
      <w:pPr>
        <w:pStyle w:val="171"/>
        <w:snapToGrid w:val="0"/>
        <w:spacing w:line="560" w:lineRule="exact"/>
        <w:ind w:firstLine="640" w:firstLineChars="200"/>
        <w:rPr>
          <w:rFonts w:eastAsia="仿宋_GB2312"/>
          <w:sz w:val="32"/>
        </w:rPr>
      </w:pPr>
    </w:p>
    <w:p>
      <w:pPr>
        <w:pStyle w:val="171"/>
        <w:snapToGrid w:val="0"/>
        <w:spacing w:line="560" w:lineRule="exact"/>
        <w:ind w:firstLine="640" w:firstLineChars="200"/>
        <w:rPr>
          <w:rFonts w:hint="default" w:eastAsia="仿宋_GB2312"/>
          <w:sz w:val="32"/>
        </w:rPr>
      </w:pPr>
    </w:p>
    <w:p>
      <w:pPr>
        <w:pStyle w:val="171"/>
        <w:snapToGrid w:val="0"/>
        <w:spacing w:line="560" w:lineRule="exact"/>
        <w:ind w:firstLine="640" w:firstLineChars="200"/>
        <w:rPr>
          <w:rFonts w:hint="default" w:eastAsia="仿宋_GB2312"/>
          <w:sz w:val="32"/>
        </w:rPr>
      </w:pPr>
      <w:bookmarkStart w:id="0" w:name="_GoBack"/>
      <w:bookmarkEnd w:id="0"/>
    </w:p>
    <w:sectPr>
      <w:footerReference r:id="rId4" w:type="default"/>
      <w:footerReference r:id="rId5" w:type="even"/>
      <w:pgSz w:w="11906" w:h="16838"/>
      <w:pgMar w:top="2098" w:right="1474" w:bottom="1985" w:left="1588"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楷体_GB2312">
    <w:panose1 w:val="02010609030101010101"/>
    <w:charset w:val="86"/>
    <w:family w:val="swiss"/>
    <w:pitch w:val="default"/>
    <w:sig w:usb0="00000001" w:usb1="080E0000" w:usb2="00000000" w:usb3="00000000" w:csb0="00040000" w:csb1="00000000"/>
  </w:font>
  <w:font w:name="华康标题宋W9(P)">
    <w:altName w:val="宋体"/>
    <w:panose1 w:val="02020900000000000000"/>
    <w:charset w:val="86"/>
    <w:family w:val="modern"/>
    <w:pitch w:val="default"/>
    <w:sig w:usb0="00000000" w:usb1="00000000" w:usb2="00000012"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980774"/>
    </w:sdtPr>
    <w:sdtEndPr>
      <w:rPr>
        <w:rFonts w:ascii="Times New Roman" w:hAnsi="Times New Roman" w:cs="Times New Roman"/>
        <w:sz w:val="28"/>
        <w:szCs w:val="28"/>
      </w:rPr>
    </w:sdtEndPr>
    <w:sdtContent>
      <w:p>
        <w:pPr>
          <w:pStyle w:val="4"/>
          <w:jc w:val="right"/>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7 -</w:t>
        </w:r>
        <w:r>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928463090"/>
    </w:sdtPr>
    <w:sdtEndPr>
      <w:rPr>
        <w:rFonts w:ascii="Times New Roman" w:hAnsi="Times New Roman" w:cs="Times New Roman"/>
        <w:sz w:val="28"/>
        <w:szCs w:val="28"/>
      </w:rPr>
    </w:sdtEndPr>
    <w:sdtContent>
      <w:p>
        <w:pPr>
          <w:pStyle w:val="4"/>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6 -</w:t>
        </w:r>
        <w:r>
          <w:rPr>
            <w:rFonts w:ascii="Times New Roman" w:hAnsi="Times New Roman" w:cs="Times New Roman"/>
            <w:sz w:val="28"/>
            <w:szCs w:val="28"/>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仿宋_GB2312" w:eastAsia="仿宋_GB2312"/>
        </w:rPr>
      </w:pPr>
      <w:r>
        <w:rPr>
          <w:rStyle w:val="10"/>
          <w:rFonts w:ascii="仿宋_GB2312" w:eastAsia="仿宋_GB2312"/>
        </w:rPr>
        <w:footnoteRef/>
      </w:r>
      <w:r>
        <w:rPr>
          <w:rFonts w:hint="eastAsia" w:ascii="仿宋_GB2312" w:eastAsia="仿宋_GB2312"/>
        </w:rPr>
        <w:t xml:space="preserve"> 下文简称“增长”。</w:t>
      </w:r>
    </w:p>
  </w:footnote>
  <w:footnote w:id="1">
    <w:p>
      <w:pPr>
        <w:pStyle w:val="6"/>
        <w:rPr>
          <w:rFonts w:ascii="仿宋_GB2312" w:eastAsia="仿宋_GB2312"/>
        </w:rPr>
      </w:pPr>
      <w:r>
        <w:rPr>
          <w:rStyle w:val="10"/>
          <w:rFonts w:ascii="仿宋_GB2312" w:eastAsia="仿宋_GB2312"/>
        </w:rPr>
        <w:footnoteRef/>
      </w:r>
      <w:r>
        <w:rPr>
          <w:rFonts w:hint="eastAsia" w:ascii="仿宋_GB2312" w:eastAsia="仿宋_GB2312"/>
        </w:rPr>
        <w:t xml:space="preserve"> 下文简称“下降”。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2967218">
    <w:nsid w:val="586448B2"/>
    <w:multiLevelType w:val="multilevel"/>
    <w:tmpl w:val="586448B2"/>
    <w:lvl w:ilvl="0" w:tentative="1">
      <w:start w:val="1"/>
      <w:numFmt w:val="decimal"/>
      <w:pStyle w:val="198"/>
      <w:lvlText w:val="%1."/>
      <w:lvlJc w:val="left"/>
      <w:pPr>
        <w:tabs>
          <w:tab w:val="left" w:pos="720"/>
        </w:tabs>
        <w:ind w:left="720" w:hanging="720"/>
      </w:pPr>
    </w:lvl>
    <w:lvl w:ilvl="1" w:tentative="1">
      <w:start w:val="1"/>
      <w:numFmt w:val="decimal"/>
      <w:lvlText w:val="%2."/>
      <w:lvlJc w:val="left"/>
      <w:pPr>
        <w:tabs>
          <w:tab w:val="left" w:pos="1440"/>
        </w:tabs>
        <w:ind w:left="1440" w:hanging="720"/>
      </w:p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1515469129">
    <w:nsid w:val="5A543949"/>
    <w:multiLevelType w:val="singleLevel"/>
    <w:tmpl w:val="5A543949"/>
    <w:lvl w:ilvl="0" w:tentative="1">
      <w:start w:val="2"/>
      <w:numFmt w:val="decimal"/>
      <w:suff w:val="nothing"/>
      <w:lvlText w:val="%1、"/>
      <w:lvlJc w:val="left"/>
    </w:lvl>
  </w:abstractNum>
  <w:num w:numId="1">
    <w:abstractNumId w:val="1482967218"/>
  </w:num>
  <w:num w:numId="2">
    <w:abstractNumId w:val="15154691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59"/>
    <w:rsid w:val="00000175"/>
    <w:rsid w:val="00001E2E"/>
    <w:rsid w:val="000025C1"/>
    <w:rsid w:val="000137EE"/>
    <w:rsid w:val="0002326D"/>
    <w:rsid w:val="00026398"/>
    <w:rsid w:val="000279F1"/>
    <w:rsid w:val="00032AE6"/>
    <w:rsid w:val="00035EA4"/>
    <w:rsid w:val="000362FB"/>
    <w:rsid w:val="00040ED0"/>
    <w:rsid w:val="00041216"/>
    <w:rsid w:val="00043F63"/>
    <w:rsid w:val="000448B1"/>
    <w:rsid w:val="00045AC7"/>
    <w:rsid w:val="00045AE4"/>
    <w:rsid w:val="000468E8"/>
    <w:rsid w:val="0004756D"/>
    <w:rsid w:val="00050B3B"/>
    <w:rsid w:val="00057395"/>
    <w:rsid w:val="00060CC0"/>
    <w:rsid w:val="00063E3B"/>
    <w:rsid w:val="0006448F"/>
    <w:rsid w:val="00065BCD"/>
    <w:rsid w:val="00067D4B"/>
    <w:rsid w:val="00072F59"/>
    <w:rsid w:val="000732B7"/>
    <w:rsid w:val="00073B91"/>
    <w:rsid w:val="00074FBA"/>
    <w:rsid w:val="000756CA"/>
    <w:rsid w:val="00076A40"/>
    <w:rsid w:val="00077112"/>
    <w:rsid w:val="00080143"/>
    <w:rsid w:val="000801FD"/>
    <w:rsid w:val="000808E6"/>
    <w:rsid w:val="00080F88"/>
    <w:rsid w:val="000824E7"/>
    <w:rsid w:val="000827A1"/>
    <w:rsid w:val="00083F19"/>
    <w:rsid w:val="0008756E"/>
    <w:rsid w:val="00091CB0"/>
    <w:rsid w:val="00092E76"/>
    <w:rsid w:val="00094F95"/>
    <w:rsid w:val="000A24F5"/>
    <w:rsid w:val="000A2EBF"/>
    <w:rsid w:val="000A36DA"/>
    <w:rsid w:val="000A3E9A"/>
    <w:rsid w:val="000A6D63"/>
    <w:rsid w:val="000B0460"/>
    <w:rsid w:val="000B102F"/>
    <w:rsid w:val="000B1240"/>
    <w:rsid w:val="000B6321"/>
    <w:rsid w:val="000B69C8"/>
    <w:rsid w:val="000C28CB"/>
    <w:rsid w:val="000C3F61"/>
    <w:rsid w:val="000C714C"/>
    <w:rsid w:val="000C7601"/>
    <w:rsid w:val="000D1ABA"/>
    <w:rsid w:val="000D2981"/>
    <w:rsid w:val="000D2ACF"/>
    <w:rsid w:val="000D431E"/>
    <w:rsid w:val="000E0645"/>
    <w:rsid w:val="000E07E4"/>
    <w:rsid w:val="000E18E2"/>
    <w:rsid w:val="000E52AC"/>
    <w:rsid w:val="000E5372"/>
    <w:rsid w:val="000F1D2B"/>
    <w:rsid w:val="000F59E7"/>
    <w:rsid w:val="000F7614"/>
    <w:rsid w:val="00102B43"/>
    <w:rsid w:val="00103E2C"/>
    <w:rsid w:val="001060CA"/>
    <w:rsid w:val="001109B1"/>
    <w:rsid w:val="001137CD"/>
    <w:rsid w:val="00114746"/>
    <w:rsid w:val="00117C48"/>
    <w:rsid w:val="00120CD6"/>
    <w:rsid w:val="0012180A"/>
    <w:rsid w:val="00125640"/>
    <w:rsid w:val="001267A6"/>
    <w:rsid w:val="001268E6"/>
    <w:rsid w:val="00127C11"/>
    <w:rsid w:val="00130855"/>
    <w:rsid w:val="00131A7E"/>
    <w:rsid w:val="00132239"/>
    <w:rsid w:val="00135415"/>
    <w:rsid w:val="0014003D"/>
    <w:rsid w:val="00142F57"/>
    <w:rsid w:val="001435C3"/>
    <w:rsid w:val="00143EC3"/>
    <w:rsid w:val="00144090"/>
    <w:rsid w:val="00146991"/>
    <w:rsid w:val="00147155"/>
    <w:rsid w:val="001478A6"/>
    <w:rsid w:val="00150C50"/>
    <w:rsid w:val="00151285"/>
    <w:rsid w:val="0015277F"/>
    <w:rsid w:val="00153550"/>
    <w:rsid w:val="00161B9D"/>
    <w:rsid w:val="00165857"/>
    <w:rsid w:val="0016589E"/>
    <w:rsid w:val="001658F9"/>
    <w:rsid w:val="0016592B"/>
    <w:rsid w:val="001746B9"/>
    <w:rsid w:val="00182EDD"/>
    <w:rsid w:val="00184D6D"/>
    <w:rsid w:val="001855F0"/>
    <w:rsid w:val="001901E7"/>
    <w:rsid w:val="00191B07"/>
    <w:rsid w:val="00193BA1"/>
    <w:rsid w:val="00193FDE"/>
    <w:rsid w:val="0019506C"/>
    <w:rsid w:val="001959AB"/>
    <w:rsid w:val="00196DBF"/>
    <w:rsid w:val="00196E52"/>
    <w:rsid w:val="00197E09"/>
    <w:rsid w:val="001A1D0E"/>
    <w:rsid w:val="001A1E2C"/>
    <w:rsid w:val="001A2151"/>
    <w:rsid w:val="001A2990"/>
    <w:rsid w:val="001A2FBB"/>
    <w:rsid w:val="001A2FF7"/>
    <w:rsid w:val="001A61C1"/>
    <w:rsid w:val="001B157A"/>
    <w:rsid w:val="001B4874"/>
    <w:rsid w:val="001B609F"/>
    <w:rsid w:val="001B6EDA"/>
    <w:rsid w:val="001C18BA"/>
    <w:rsid w:val="001C2F6E"/>
    <w:rsid w:val="001C4551"/>
    <w:rsid w:val="001D0D08"/>
    <w:rsid w:val="001D63CF"/>
    <w:rsid w:val="001D664F"/>
    <w:rsid w:val="001E001A"/>
    <w:rsid w:val="001E03D9"/>
    <w:rsid w:val="001E0599"/>
    <w:rsid w:val="001E0A3E"/>
    <w:rsid w:val="001E19CC"/>
    <w:rsid w:val="001E5476"/>
    <w:rsid w:val="001F1221"/>
    <w:rsid w:val="001F3596"/>
    <w:rsid w:val="001F52A8"/>
    <w:rsid w:val="001F55E2"/>
    <w:rsid w:val="001F5B20"/>
    <w:rsid w:val="0020527A"/>
    <w:rsid w:val="002063E5"/>
    <w:rsid w:val="00207C29"/>
    <w:rsid w:val="00211F2C"/>
    <w:rsid w:val="002124E0"/>
    <w:rsid w:val="00212992"/>
    <w:rsid w:val="00213B34"/>
    <w:rsid w:val="00213EA3"/>
    <w:rsid w:val="00214355"/>
    <w:rsid w:val="00214C5A"/>
    <w:rsid w:val="00216C76"/>
    <w:rsid w:val="0021751D"/>
    <w:rsid w:val="002234AE"/>
    <w:rsid w:val="002239A8"/>
    <w:rsid w:val="00225D03"/>
    <w:rsid w:val="002270B4"/>
    <w:rsid w:val="00227BE7"/>
    <w:rsid w:val="00227F27"/>
    <w:rsid w:val="00234F69"/>
    <w:rsid w:val="00235354"/>
    <w:rsid w:val="0023742B"/>
    <w:rsid w:val="00242F4D"/>
    <w:rsid w:val="00250000"/>
    <w:rsid w:val="0025184B"/>
    <w:rsid w:val="00253679"/>
    <w:rsid w:val="00254A94"/>
    <w:rsid w:val="00255CC3"/>
    <w:rsid w:val="0025714B"/>
    <w:rsid w:val="00261A3F"/>
    <w:rsid w:val="00263128"/>
    <w:rsid w:val="00267C88"/>
    <w:rsid w:val="00267E2B"/>
    <w:rsid w:val="002708D5"/>
    <w:rsid w:val="00271D14"/>
    <w:rsid w:val="0027214B"/>
    <w:rsid w:val="00273669"/>
    <w:rsid w:val="00274DEB"/>
    <w:rsid w:val="00276C01"/>
    <w:rsid w:val="00280677"/>
    <w:rsid w:val="002811CB"/>
    <w:rsid w:val="0028142E"/>
    <w:rsid w:val="00281FB1"/>
    <w:rsid w:val="0028221D"/>
    <w:rsid w:val="00283854"/>
    <w:rsid w:val="00284282"/>
    <w:rsid w:val="00284ECD"/>
    <w:rsid w:val="002959FC"/>
    <w:rsid w:val="002A013A"/>
    <w:rsid w:val="002A2CC1"/>
    <w:rsid w:val="002A439B"/>
    <w:rsid w:val="002B14DF"/>
    <w:rsid w:val="002B5EA5"/>
    <w:rsid w:val="002B7361"/>
    <w:rsid w:val="002C0E1D"/>
    <w:rsid w:val="002D4567"/>
    <w:rsid w:val="002D47B7"/>
    <w:rsid w:val="002D4820"/>
    <w:rsid w:val="002D55BE"/>
    <w:rsid w:val="002E14F1"/>
    <w:rsid w:val="002E6D7B"/>
    <w:rsid w:val="002F21F5"/>
    <w:rsid w:val="002F31A1"/>
    <w:rsid w:val="002F327D"/>
    <w:rsid w:val="002F34D8"/>
    <w:rsid w:val="002F3DAD"/>
    <w:rsid w:val="002F4875"/>
    <w:rsid w:val="002F5ED9"/>
    <w:rsid w:val="002F6549"/>
    <w:rsid w:val="002F6BE1"/>
    <w:rsid w:val="0030205E"/>
    <w:rsid w:val="00302275"/>
    <w:rsid w:val="00303081"/>
    <w:rsid w:val="00306F85"/>
    <w:rsid w:val="00310171"/>
    <w:rsid w:val="003112CA"/>
    <w:rsid w:val="0031136A"/>
    <w:rsid w:val="00311CA8"/>
    <w:rsid w:val="00312310"/>
    <w:rsid w:val="003142E8"/>
    <w:rsid w:val="0031603C"/>
    <w:rsid w:val="003162C5"/>
    <w:rsid w:val="00320A91"/>
    <w:rsid w:val="00321E03"/>
    <w:rsid w:val="00325A02"/>
    <w:rsid w:val="00326BE4"/>
    <w:rsid w:val="00330007"/>
    <w:rsid w:val="00330479"/>
    <w:rsid w:val="00340297"/>
    <w:rsid w:val="00344A29"/>
    <w:rsid w:val="00352A4C"/>
    <w:rsid w:val="003541BE"/>
    <w:rsid w:val="00355FD8"/>
    <w:rsid w:val="003564AB"/>
    <w:rsid w:val="0035701B"/>
    <w:rsid w:val="0035719D"/>
    <w:rsid w:val="00360E40"/>
    <w:rsid w:val="003610C7"/>
    <w:rsid w:val="0036325A"/>
    <w:rsid w:val="00364990"/>
    <w:rsid w:val="00370206"/>
    <w:rsid w:val="003735E1"/>
    <w:rsid w:val="00377FEC"/>
    <w:rsid w:val="00380418"/>
    <w:rsid w:val="003854A3"/>
    <w:rsid w:val="00387D1F"/>
    <w:rsid w:val="00390234"/>
    <w:rsid w:val="0039096A"/>
    <w:rsid w:val="00392250"/>
    <w:rsid w:val="00392DE4"/>
    <w:rsid w:val="003937C1"/>
    <w:rsid w:val="00395410"/>
    <w:rsid w:val="003A1534"/>
    <w:rsid w:val="003A3D84"/>
    <w:rsid w:val="003A6761"/>
    <w:rsid w:val="003A676D"/>
    <w:rsid w:val="003B08B3"/>
    <w:rsid w:val="003B0F0F"/>
    <w:rsid w:val="003B2215"/>
    <w:rsid w:val="003B3864"/>
    <w:rsid w:val="003B60B3"/>
    <w:rsid w:val="003B7FCD"/>
    <w:rsid w:val="003C165F"/>
    <w:rsid w:val="003C36B2"/>
    <w:rsid w:val="003C5331"/>
    <w:rsid w:val="003C7654"/>
    <w:rsid w:val="003D3D17"/>
    <w:rsid w:val="003D48E8"/>
    <w:rsid w:val="003D4A24"/>
    <w:rsid w:val="003D679F"/>
    <w:rsid w:val="003D71CF"/>
    <w:rsid w:val="003E07FB"/>
    <w:rsid w:val="003E0C9F"/>
    <w:rsid w:val="003E6F27"/>
    <w:rsid w:val="003E78E0"/>
    <w:rsid w:val="003E793E"/>
    <w:rsid w:val="003F1BBE"/>
    <w:rsid w:val="003F4668"/>
    <w:rsid w:val="003F4E45"/>
    <w:rsid w:val="003F7061"/>
    <w:rsid w:val="0040209B"/>
    <w:rsid w:val="004051E6"/>
    <w:rsid w:val="00407D3C"/>
    <w:rsid w:val="004139D8"/>
    <w:rsid w:val="004147F7"/>
    <w:rsid w:val="004151BF"/>
    <w:rsid w:val="00415656"/>
    <w:rsid w:val="0041783B"/>
    <w:rsid w:val="004211A6"/>
    <w:rsid w:val="00421DB5"/>
    <w:rsid w:val="004226FC"/>
    <w:rsid w:val="0042285D"/>
    <w:rsid w:val="00427512"/>
    <w:rsid w:val="00427805"/>
    <w:rsid w:val="004315FD"/>
    <w:rsid w:val="00444386"/>
    <w:rsid w:val="00446941"/>
    <w:rsid w:val="00447B6E"/>
    <w:rsid w:val="00447BCA"/>
    <w:rsid w:val="00450C93"/>
    <w:rsid w:val="004536F7"/>
    <w:rsid w:val="004563D0"/>
    <w:rsid w:val="004575BE"/>
    <w:rsid w:val="004621B1"/>
    <w:rsid w:val="00466D3B"/>
    <w:rsid w:val="00471759"/>
    <w:rsid w:val="0047323C"/>
    <w:rsid w:val="00475AAF"/>
    <w:rsid w:val="00475C70"/>
    <w:rsid w:val="004760BF"/>
    <w:rsid w:val="0048176D"/>
    <w:rsid w:val="00482BFF"/>
    <w:rsid w:val="00486D95"/>
    <w:rsid w:val="00490A89"/>
    <w:rsid w:val="004918AA"/>
    <w:rsid w:val="0049366C"/>
    <w:rsid w:val="00495CFC"/>
    <w:rsid w:val="004A20A4"/>
    <w:rsid w:val="004A53C3"/>
    <w:rsid w:val="004A56B5"/>
    <w:rsid w:val="004B10A4"/>
    <w:rsid w:val="004B4A64"/>
    <w:rsid w:val="004C2718"/>
    <w:rsid w:val="004C2E50"/>
    <w:rsid w:val="004C4B7D"/>
    <w:rsid w:val="004D0023"/>
    <w:rsid w:val="004D0BAA"/>
    <w:rsid w:val="004D2542"/>
    <w:rsid w:val="004D2CAE"/>
    <w:rsid w:val="004D5058"/>
    <w:rsid w:val="004D5C68"/>
    <w:rsid w:val="004D6128"/>
    <w:rsid w:val="004D73E2"/>
    <w:rsid w:val="004E2CFA"/>
    <w:rsid w:val="004E373D"/>
    <w:rsid w:val="004E4EFA"/>
    <w:rsid w:val="004E7DCB"/>
    <w:rsid w:val="004F2646"/>
    <w:rsid w:val="004F2E59"/>
    <w:rsid w:val="004F3D91"/>
    <w:rsid w:val="004F7FC0"/>
    <w:rsid w:val="00500ADA"/>
    <w:rsid w:val="00501E31"/>
    <w:rsid w:val="005024F2"/>
    <w:rsid w:val="005030F1"/>
    <w:rsid w:val="005069C3"/>
    <w:rsid w:val="005077E7"/>
    <w:rsid w:val="00507C82"/>
    <w:rsid w:val="00510C58"/>
    <w:rsid w:val="0051429C"/>
    <w:rsid w:val="0051576C"/>
    <w:rsid w:val="005202EE"/>
    <w:rsid w:val="0052138F"/>
    <w:rsid w:val="00523743"/>
    <w:rsid w:val="00523FE8"/>
    <w:rsid w:val="005264E8"/>
    <w:rsid w:val="00527EA8"/>
    <w:rsid w:val="00530AEF"/>
    <w:rsid w:val="005321EB"/>
    <w:rsid w:val="00535D12"/>
    <w:rsid w:val="00535DDE"/>
    <w:rsid w:val="00536BE8"/>
    <w:rsid w:val="00537B24"/>
    <w:rsid w:val="0054005C"/>
    <w:rsid w:val="00540C7E"/>
    <w:rsid w:val="00540EF3"/>
    <w:rsid w:val="005410D3"/>
    <w:rsid w:val="0054166F"/>
    <w:rsid w:val="00541DD3"/>
    <w:rsid w:val="00543921"/>
    <w:rsid w:val="0054614F"/>
    <w:rsid w:val="005571AA"/>
    <w:rsid w:val="0055724B"/>
    <w:rsid w:val="00557CBA"/>
    <w:rsid w:val="005615E7"/>
    <w:rsid w:val="0056259A"/>
    <w:rsid w:val="00563041"/>
    <w:rsid w:val="00563E6F"/>
    <w:rsid w:val="00564919"/>
    <w:rsid w:val="00566777"/>
    <w:rsid w:val="0056747A"/>
    <w:rsid w:val="00580C15"/>
    <w:rsid w:val="00582DC6"/>
    <w:rsid w:val="00585978"/>
    <w:rsid w:val="00585CF5"/>
    <w:rsid w:val="005905BC"/>
    <w:rsid w:val="00590739"/>
    <w:rsid w:val="005928E8"/>
    <w:rsid w:val="00594A6D"/>
    <w:rsid w:val="00595AC5"/>
    <w:rsid w:val="00595B1E"/>
    <w:rsid w:val="005A255A"/>
    <w:rsid w:val="005A2FD5"/>
    <w:rsid w:val="005A40EF"/>
    <w:rsid w:val="005A729F"/>
    <w:rsid w:val="005A767C"/>
    <w:rsid w:val="005B0E75"/>
    <w:rsid w:val="005B4262"/>
    <w:rsid w:val="005B444E"/>
    <w:rsid w:val="005B4D44"/>
    <w:rsid w:val="005C1DD0"/>
    <w:rsid w:val="005C6FCC"/>
    <w:rsid w:val="005C70FA"/>
    <w:rsid w:val="005C7C0F"/>
    <w:rsid w:val="005D0BB3"/>
    <w:rsid w:val="005D4D93"/>
    <w:rsid w:val="005D5C19"/>
    <w:rsid w:val="005D6992"/>
    <w:rsid w:val="005D6DEA"/>
    <w:rsid w:val="005D70E3"/>
    <w:rsid w:val="005D7CF9"/>
    <w:rsid w:val="005E33CA"/>
    <w:rsid w:val="005E39C5"/>
    <w:rsid w:val="005F1B2C"/>
    <w:rsid w:val="005F413E"/>
    <w:rsid w:val="005F41C6"/>
    <w:rsid w:val="005F485A"/>
    <w:rsid w:val="005F5DBF"/>
    <w:rsid w:val="005F5E1A"/>
    <w:rsid w:val="005F5E1D"/>
    <w:rsid w:val="005F75D6"/>
    <w:rsid w:val="0060003E"/>
    <w:rsid w:val="00600069"/>
    <w:rsid w:val="0060281D"/>
    <w:rsid w:val="0060436F"/>
    <w:rsid w:val="00604624"/>
    <w:rsid w:val="00607E72"/>
    <w:rsid w:val="00610172"/>
    <w:rsid w:val="00613925"/>
    <w:rsid w:val="006177CA"/>
    <w:rsid w:val="00620C5A"/>
    <w:rsid w:val="00622229"/>
    <w:rsid w:val="00623BAD"/>
    <w:rsid w:val="00624F6B"/>
    <w:rsid w:val="00625F45"/>
    <w:rsid w:val="006275E9"/>
    <w:rsid w:val="00630D0D"/>
    <w:rsid w:val="00630DEF"/>
    <w:rsid w:val="00632D8B"/>
    <w:rsid w:val="00632F89"/>
    <w:rsid w:val="006356DC"/>
    <w:rsid w:val="006367C9"/>
    <w:rsid w:val="0064016C"/>
    <w:rsid w:val="0064249F"/>
    <w:rsid w:val="006443DA"/>
    <w:rsid w:val="00645D72"/>
    <w:rsid w:val="00645E61"/>
    <w:rsid w:val="006505D4"/>
    <w:rsid w:val="00650659"/>
    <w:rsid w:val="00654992"/>
    <w:rsid w:val="00654D81"/>
    <w:rsid w:val="00655E28"/>
    <w:rsid w:val="00656A52"/>
    <w:rsid w:val="00656B69"/>
    <w:rsid w:val="00656BBB"/>
    <w:rsid w:val="00657156"/>
    <w:rsid w:val="00661CF8"/>
    <w:rsid w:val="006650C8"/>
    <w:rsid w:val="00666FE3"/>
    <w:rsid w:val="00672577"/>
    <w:rsid w:val="00673C16"/>
    <w:rsid w:val="0067545F"/>
    <w:rsid w:val="006851F7"/>
    <w:rsid w:val="00686864"/>
    <w:rsid w:val="00690435"/>
    <w:rsid w:val="0069226C"/>
    <w:rsid w:val="00692BA6"/>
    <w:rsid w:val="006A324B"/>
    <w:rsid w:val="006A494E"/>
    <w:rsid w:val="006A4AF2"/>
    <w:rsid w:val="006A6D86"/>
    <w:rsid w:val="006A76BE"/>
    <w:rsid w:val="006B01D6"/>
    <w:rsid w:val="006B283A"/>
    <w:rsid w:val="006B31A4"/>
    <w:rsid w:val="006B7A95"/>
    <w:rsid w:val="006C0D62"/>
    <w:rsid w:val="006C1D53"/>
    <w:rsid w:val="006C2CF4"/>
    <w:rsid w:val="006C302D"/>
    <w:rsid w:val="006C32F0"/>
    <w:rsid w:val="006C3787"/>
    <w:rsid w:val="006C495B"/>
    <w:rsid w:val="006D0841"/>
    <w:rsid w:val="006D20CA"/>
    <w:rsid w:val="006D372C"/>
    <w:rsid w:val="006D37CA"/>
    <w:rsid w:val="006D7DE9"/>
    <w:rsid w:val="006D7FC8"/>
    <w:rsid w:val="006E0692"/>
    <w:rsid w:val="006E46F4"/>
    <w:rsid w:val="006E69D7"/>
    <w:rsid w:val="006E7530"/>
    <w:rsid w:val="006E7AEC"/>
    <w:rsid w:val="006F5F25"/>
    <w:rsid w:val="006F70D8"/>
    <w:rsid w:val="00701DA8"/>
    <w:rsid w:val="00703606"/>
    <w:rsid w:val="00705ABB"/>
    <w:rsid w:val="0071084D"/>
    <w:rsid w:val="00712DF5"/>
    <w:rsid w:val="0071346A"/>
    <w:rsid w:val="007142AB"/>
    <w:rsid w:val="00714D59"/>
    <w:rsid w:val="007160F6"/>
    <w:rsid w:val="00716C6A"/>
    <w:rsid w:val="007172F0"/>
    <w:rsid w:val="00720D1B"/>
    <w:rsid w:val="00723DE8"/>
    <w:rsid w:val="00724323"/>
    <w:rsid w:val="00726E51"/>
    <w:rsid w:val="007343D2"/>
    <w:rsid w:val="00734DF3"/>
    <w:rsid w:val="00734EE3"/>
    <w:rsid w:val="007406A8"/>
    <w:rsid w:val="00742E41"/>
    <w:rsid w:val="00743E0D"/>
    <w:rsid w:val="00747D4E"/>
    <w:rsid w:val="007507DF"/>
    <w:rsid w:val="00750C74"/>
    <w:rsid w:val="00751AFA"/>
    <w:rsid w:val="00755579"/>
    <w:rsid w:val="00757345"/>
    <w:rsid w:val="00757F44"/>
    <w:rsid w:val="00761B22"/>
    <w:rsid w:val="00761CF0"/>
    <w:rsid w:val="007646C6"/>
    <w:rsid w:val="0076589B"/>
    <w:rsid w:val="00766819"/>
    <w:rsid w:val="0077143C"/>
    <w:rsid w:val="00771AD9"/>
    <w:rsid w:val="00773333"/>
    <w:rsid w:val="00775A0F"/>
    <w:rsid w:val="00780B3A"/>
    <w:rsid w:val="0078181B"/>
    <w:rsid w:val="00781874"/>
    <w:rsid w:val="00782158"/>
    <w:rsid w:val="00786CCF"/>
    <w:rsid w:val="00787A58"/>
    <w:rsid w:val="00787E39"/>
    <w:rsid w:val="0079162E"/>
    <w:rsid w:val="00792AD8"/>
    <w:rsid w:val="007A0BDA"/>
    <w:rsid w:val="007A1C16"/>
    <w:rsid w:val="007A298F"/>
    <w:rsid w:val="007A6627"/>
    <w:rsid w:val="007A6A33"/>
    <w:rsid w:val="007B0F8B"/>
    <w:rsid w:val="007B21E7"/>
    <w:rsid w:val="007B3CF7"/>
    <w:rsid w:val="007B4526"/>
    <w:rsid w:val="007B4740"/>
    <w:rsid w:val="007B6277"/>
    <w:rsid w:val="007C1C16"/>
    <w:rsid w:val="007C2A43"/>
    <w:rsid w:val="007C3017"/>
    <w:rsid w:val="007D39C6"/>
    <w:rsid w:val="007E1A9E"/>
    <w:rsid w:val="007E2AC4"/>
    <w:rsid w:val="007E6593"/>
    <w:rsid w:val="007F27BB"/>
    <w:rsid w:val="007F2AFA"/>
    <w:rsid w:val="007F7C90"/>
    <w:rsid w:val="00800C20"/>
    <w:rsid w:val="00802462"/>
    <w:rsid w:val="00804752"/>
    <w:rsid w:val="008073BF"/>
    <w:rsid w:val="00810C8E"/>
    <w:rsid w:val="00813F06"/>
    <w:rsid w:val="008171AE"/>
    <w:rsid w:val="00822DEF"/>
    <w:rsid w:val="00825E9F"/>
    <w:rsid w:val="008309A1"/>
    <w:rsid w:val="0083285C"/>
    <w:rsid w:val="00832C92"/>
    <w:rsid w:val="00833B3E"/>
    <w:rsid w:val="0083586B"/>
    <w:rsid w:val="00836877"/>
    <w:rsid w:val="00836D50"/>
    <w:rsid w:val="00836FC5"/>
    <w:rsid w:val="00841647"/>
    <w:rsid w:val="00851446"/>
    <w:rsid w:val="008520C8"/>
    <w:rsid w:val="008567A9"/>
    <w:rsid w:val="0085731D"/>
    <w:rsid w:val="00857D34"/>
    <w:rsid w:val="00861F17"/>
    <w:rsid w:val="0086425D"/>
    <w:rsid w:val="00864555"/>
    <w:rsid w:val="00867F35"/>
    <w:rsid w:val="00871FE2"/>
    <w:rsid w:val="008731B2"/>
    <w:rsid w:val="00874446"/>
    <w:rsid w:val="00874F88"/>
    <w:rsid w:val="008750FA"/>
    <w:rsid w:val="00886706"/>
    <w:rsid w:val="00886D15"/>
    <w:rsid w:val="008922E4"/>
    <w:rsid w:val="00896178"/>
    <w:rsid w:val="008A0129"/>
    <w:rsid w:val="008A482F"/>
    <w:rsid w:val="008A6CB4"/>
    <w:rsid w:val="008A7832"/>
    <w:rsid w:val="008B0BED"/>
    <w:rsid w:val="008B1A68"/>
    <w:rsid w:val="008C0A7B"/>
    <w:rsid w:val="008C1ADC"/>
    <w:rsid w:val="008C4657"/>
    <w:rsid w:val="008C59B1"/>
    <w:rsid w:val="008C59E8"/>
    <w:rsid w:val="008C6CBB"/>
    <w:rsid w:val="008C76C1"/>
    <w:rsid w:val="008D182B"/>
    <w:rsid w:val="008D3C45"/>
    <w:rsid w:val="008D3DDF"/>
    <w:rsid w:val="008E2BF4"/>
    <w:rsid w:val="008E3573"/>
    <w:rsid w:val="008E486C"/>
    <w:rsid w:val="008F2947"/>
    <w:rsid w:val="008F3BAB"/>
    <w:rsid w:val="008F3C3F"/>
    <w:rsid w:val="008F6D86"/>
    <w:rsid w:val="0090006C"/>
    <w:rsid w:val="0090104E"/>
    <w:rsid w:val="00901FCF"/>
    <w:rsid w:val="00902461"/>
    <w:rsid w:val="00903FE6"/>
    <w:rsid w:val="00905C76"/>
    <w:rsid w:val="00910C0E"/>
    <w:rsid w:val="009128AA"/>
    <w:rsid w:val="00914267"/>
    <w:rsid w:val="00915304"/>
    <w:rsid w:val="00915BE1"/>
    <w:rsid w:val="00916764"/>
    <w:rsid w:val="00916EE5"/>
    <w:rsid w:val="00917048"/>
    <w:rsid w:val="00920BB5"/>
    <w:rsid w:val="009210F7"/>
    <w:rsid w:val="00924172"/>
    <w:rsid w:val="00927C7A"/>
    <w:rsid w:val="0093158A"/>
    <w:rsid w:val="009342C4"/>
    <w:rsid w:val="00936989"/>
    <w:rsid w:val="0094085B"/>
    <w:rsid w:val="00940DE8"/>
    <w:rsid w:val="009430F4"/>
    <w:rsid w:val="00943381"/>
    <w:rsid w:val="0094421F"/>
    <w:rsid w:val="009448BE"/>
    <w:rsid w:val="00945345"/>
    <w:rsid w:val="0094706A"/>
    <w:rsid w:val="00947CCC"/>
    <w:rsid w:val="009504D6"/>
    <w:rsid w:val="00950BFA"/>
    <w:rsid w:val="00954315"/>
    <w:rsid w:val="00954F78"/>
    <w:rsid w:val="00955ADE"/>
    <w:rsid w:val="00961C82"/>
    <w:rsid w:val="009670D1"/>
    <w:rsid w:val="00973888"/>
    <w:rsid w:val="00974849"/>
    <w:rsid w:val="00984710"/>
    <w:rsid w:val="009851A5"/>
    <w:rsid w:val="00987269"/>
    <w:rsid w:val="00987B18"/>
    <w:rsid w:val="0099201B"/>
    <w:rsid w:val="009923FC"/>
    <w:rsid w:val="00993519"/>
    <w:rsid w:val="00993793"/>
    <w:rsid w:val="00997480"/>
    <w:rsid w:val="009A1C3C"/>
    <w:rsid w:val="009A2676"/>
    <w:rsid w:val="009A5E5E"/>
    <w:rsid w:val="009A741A"/>
    <w:rsid w:val="009B03F4"/>
    <w:rsid w:val="009B2AD3"/>
    <w:rsid w:val="009B496D"/>
    <w:rsid w:val="009B521C"/>
    <w:rsid w:val="009B5ECC"/>
    <w:rsid w:val="009B6D55"/>
    <w:rsid w:val="009C14F6"/>
    <w:rsid w:val="009C197E"/>
    <w:rsid w:val="009C1E5E"/>
    <w:rsid w:val="009C29B9"/>
    <w:rsid w:val="009C2AB9"/>
    <w:rsid w:val="009C3DD3"/>
    <w:rsid w:val="009C64C6"/>
    <w:rsid w:val="009C6C8D"/>
    <w:rsid w:val="009C7A4F"/>
    <w:rsid w:val="009D62D9"/>
    <w:rsid w:val="009D7806"/>
    <w:rsid w:val="009D7B8D"/>
    <w:rsid w:val="009E029F"/>
    <w:rsid w:val="009E1323"/>
    <w:rsid w:val="009E261F"/>
    <w:rsid w:val="009E6AD2"/>
    <w:rsid w:val="009F2503"/>
    <w:rsid w:val="009F530F"/>
    <w:rsid w:val="009F7092"/>
    <w:rsid w:val="00A00B7A"/>
    <w:rsid w:val="00A012EF"/>
    <w:rsid w:val="00A0179C"/>
    <w:rsid w:val="00A0190D"/>
    <w:rsid w:val="00A01C2A"/>
    <w:rsid w:val="00A02641"/>
    <w:rsid w:val="00A071A7"/>
    <w:rsid w:val="00A07B55"/>
    <w:rsid w:val="00A14C7D"/>
    <w:rsid w:val="00A16D8C"/>
    <w:rsid w:val="00A2033B"/>
    <w:rsid w:val="00A21293"/>
    <w:rsid w:val="00A21D85"/>
    <w:rsid w:val="00A22224"/>
    <w:rsid w:val="00A242A9"/>
    <w:rsid w:val="00A24AFB"/>
    <w:rsid w:val="00A251FA"/>
    <w:rsid w:val="00A254C4"/>
    <w:rsid w:val="00A268DB"/>
    <w:rsid w:val="00A273D6"/>
    <w:rsid w:val="00A30842"/>
    <w:rsid w:val="00A3292F"/>
    <w:rsid w:val="00A346EA"/>
    <w:rsid w:val="00A37DC7"/>
    <w:rsid w:val="00A40507"/>
    <w:rsid w:val="00A44185"/>
    <w:rsid w:val="00A4564D"/>
    <w:rsid w:val="00A46697"/>
    <w:rsid w:val="00A469A3"/>
    <w:rsid w:val="00A475C5"/>
    <w:rsid w:val="00A47839"/>
    <w:rsid w:val="00A515B2"/>
    <w:rsid w:val="00A51CA7"/>
    <w:rsid w:val="00A52B20"/>
    <w:rsid w:val="00A578B7"/>
    <w:rsid w:val="00A57CB9"/>
    <w:rsid w:val="00A6096B"/>
    <w:rsid w:val="00A60B04"/>
    <w:rsid w:val="00A61635"/>
    <w:rsid w:val="00A66F59"/>
    <w:rsid w:val="00A708B9"/>
    <w:rsid w:val="00A72AB4"/>
    <w:rsid w:val="00A7365C"/>
    <w:rsid w:val="00A74E7A"/>
    <w:rsid w:val="00A76784"/>
    <w:rsid w:val="00A77BE2"/>
    <w:rsid w:val="00A80C4E"/>
    <w:rsid w:val="00A839D5"/>
    <w:rsid w:val="00A87F51"/>
    <w:rsid w:val="00A90CF8"/>
    <w:rsid w:val="00A91CB8"/>
    <w:rsid w:val="00A94127"/>
    <w:rsid w:val="00A946AC"/>
    <w:rsid w:val="00A96955"/>
    <w:rsid w:val="00A97D72"/>
    <w:rsid w:val="00AA0B2F"/>
    <w:rsid w:val="00AA0DE5"/>
    <w:rsid w:val="00AA63EC"/>
    <w:rsid w:val="00AA6470"/>
    <w:rsid w:val="00AB0761"/>
    <w:rsid w:val="00AB0B90"/>
    <w:rsid w:val="00AB4B01"/>
    <w:rsid w:val="00AB76CC"/>
    <w:rsid w:val="00AB7CA7"/>
    <w:rsid w:val="00AC53C9"/>
    <w:rsid w:val="00AC5C2F"/>
    <w:rsid w:val="00AD4AC6"/>
    <w:rsid w:val="00AD6C95"/>
    <w:rsid w:val="00AE128F"/>
    <w:rsid w:val="00AE65D6"/>
    <w:rsid w:val="00AE6AC7"/>
    <w:rsid w:val="00AE7E4C"/>
    <w:rsid w:val="00AE7F20"/>
    <w:rsid w:val="00B00B86"/>
    <w:rsid w:val="00B03E7C"/>
    <w:rsid w:val="00B03FFA"/>
    <w:rsid w:val="00B05D47"/>
    <w:rsid w:val="00B07F03"/>
    <w:rsid w:val="00B1144E"/>
    <w:rsid w:val="00B11C80"/>
    <w:rsid w:val="00B209CB"/>
    <w:rsid w:val="00B2300A"/>
    <w:rsid w:val="00B23460"/>
    <w:rsid w:val="00B236A3"/>
    <w:rsid w:val="00B23A76"/>
    <w:rsid w:val="00B25B27"/>
    <w:rsid w:val="00B27A8E"/>
    <w:rsid w:val="00B301FD"/>
    <w:rsid w:val="00B3078A"/>
    <w:rsid w:val="00B33E8D"/>
    <w:rsid w:val="00B341D5"/>
    <w:rsid w:val="00B41213"/>
    <w:rsid w:val="00B4299A"/>
    <w:rsid w:val="00B4354F"/>
    <w:rsid w:val="00B602B4"/>
    <w:rsid w:val="00B61D30"/>
    <w:rsid w:val="00B63898"/>
    <w:rsid w:val="00B6616D"/>
    <w:rsid w:val="00B74802"/>
    <w:rsid w:val="00B82D56"/>
    <w:rsid w:val="00B83F0E"/>
    <w:rsid w:val="00B85029"/>
    <w:rsid w:val="00B8530B"/>
    <w:rsid w:val="00B87FB7"/>
    <w:rsid w:val="00B9007D"/>
    <w:rsid w:val="00B90BA7"/>
    <w:rsid w:val="00B93B1D"/>
    <w:rsid w:val="00B96049"/>
    <w:rsid w:val="00B979A0"/>
    <w:rsid w:val="00BA0A28"/>
    <w:rsid w:val="00BA1194"/>
    <w:rsid w:val="00BA1393"/>
    <w:rsid w:val="00BA2236"/>
    <w:rsid w:val="00BA4033"/>
    <w:rsid w:val="00BA6A20"/>
    <w:rsid w:val="00BA737D"/>
    <w:rsid w:val="00BB113E"/>
    <w:rsid w:val="00BB3570"/>
    <w:rsid w:val="00BB6B02"/>
    <w:rsid w:val="00BB6B58"/>
    <w:rsid w:val="00BB7814"/>
    <w:rsid w:val="00BC289D"/>
    <w:rsid w:val="00BC3544"/>
    <w:rsid w:val="00BC47F4"/>
    <w:rsid w:val="00BD06B2"/>
    <w:rsid w:val="00BD393C"/>
    <w:rsid w:val="00BD3972"/>
    <w:rsid w:val="00BD40AE"/>
    <w:rsid w:val="00BD564B"/>
    <w:rsid w:val="00BD5B3A"/>
    <w:rsid w:val="00BD682E"/>
    <w:rsid w:val="00BE3B74"/>
    <w:rsid w:val="00BE450F"/>
    <w:rsid w:val="00BE485E"/>
    <w:rsid w:val="00BE74B3"/>
    <w:rsid w:val="00BF17C1"/>
    <w:rsid w:val="00BF35AC"/>
    <w:rsid w:val="00BF5564"/>
    <w:rsid w:val="00BF63EE"/>
    <w:rsid w:val="00BF7417"/>
    <w:rsid w:val="00C1396F"/>
    <w:rsid w:val="00C14319"/>
    <w:rsid w:val="00C1688D"/>
    <w:rsid w:val="00C16B96"/>
    <w:rsid w:val="00C170C5"/>
    <w:rsid w:val="00C33245"/>
    <w:rsid w:val="00C37598"/>
    <w:rsid w:val="00C40BC0"/>
    <w:rsid w:val="00C45DB0"/>
    <w:rsid w:val="00C460E9"/>
    <w:rsid w:val="00C466A1"/>
    <w:rsid w:val="00C47E38"/>
    <w:rsid w:val="00C51A5A"/>
    <w:rsid w:val="00C51F0F"/>
    <w:rsid w:val="00C5332E"/>
    <w:rsid w:val="00C53540"/>
    <w:rsid w:val="00C53EFB"/>
    <w:rsid w:val="00C5521B"/>
    <w:rsid w:val="00C55399"/>
    <w:rsid w:val="00C60CA6"/>
    <w:rsid w:val="00C65615"/>
    <w:rsid w:val="00C67F2B"/>
    <w:rsid w:val="00C71670"/>
    <w:rsid w:val="00C71E42"/>
    <w:rsid w:val="00C721A9"/>
    <w:rsid w:val="00C72D4F"/>
    <w:rsid w:val="00C72E82"/>
    <w:rsid w:val="00C74AFC"/>
    <w:rsid w:val="00C74C0D"/>
    <w:rsid w:val="00C75894"/>
    <w:rsid w:val="00C806A6"/>
    <w:rsid w:val="00C81208"/>
    <w:rsid w:val="00C843A4"/>
    <w:rsid w:val="00C844FF"/>
    <w:rsid w:val="00C90208"/>
    <w:rsid w:val="00C9397F"/>
    <w:rsid w:val="00C95A1E"/>
    <w:rsid w:val="00C96DBB"/>
    <w:rsid w:val="00CA1649"/>
    <w:rsid w:val="00CA2DF7"/>
    <w:rsid w:val="00CA3089"/>
    <w:rsid w:val="00CA47AA"/>
    <w:rsid w:val="00CA5A2D"/>
    <w:rsid w:val="00CA770F"/>
    <w:rsid w:val="00CB315C"/>
    <w:rsid w:val="00CB3F5B"/>
    <w:rsid w:val="00CB528B"/>
    <w:rsid w:val="00CB6D18"/>
    <w:rsid w:val="00CB6E3D"/>
    <w:rsid w:val="00CB7913"/>
    <w:rsid w:val="00CC1FB2"/>
    <w:rsid w:val="00CC245B"/>
    <w:rsid w:val="00CC31F6"/>
    <w:rsid w:val="00CC6FCC"/>
    <w:rsid w:val="00CC7F55"/>
    <w:rsid w:val="00CD1454"/>
    <w:rsid w:val="00CD2033"/>
    <w:rsid w:val="00CD4B16"/>
    <w:rsid w:val="00CD5F29"/>
    <w:rsid w:val="00CD6480"/>
    <w:rsid w:val="00CD6A1E"/>
    <w:rsid w:val="00CD77A8"/>
    <w:rsid w:val="00CE1EA4"/>
    <w:rsid w:val="00CE2FF9"/>
    <w:rsid w:val="00CE587F"/>
    <w:rsid w:val="00CE59A9"/>
    <w:rsid w:val="00CE5CDE"/>
    <w:rsid w:val="00CE6722"/>
    <w:rsid w:val="00CE7136"/>
    <w:rsid w:val="00CF1D3F"/>
    <w:rsid w:val="00CF55FF"/>
    <w:rsid w:val="00D0105F"/>
    <w:rsid w:val="00D0131E"/>
    <w:rsid w:val="00D024F6"/>
    <w:rsid w:val="00D05D5A"/>
    <w:rsid w:val="00D06417"/>
    <w:rsid w:val="00D069A5"/>
    <w:rsid w:val="00D079C1"/>
    <w:rsid w:val="00D10D12"/>
    <w:rsid w:val="00D11AD4"/>
    <w:rsid w:val="00D14C2F"/>
    <w:rsid w:val="00D171A5"/>
    <w:rsid w:val="00D21B69"/>
    <w:rsid w:val="00D27F0C"/>
    <w:rsid w:val="00D345DB"/>
    <w:rsid w:val="00D367DC"/>
    <w:rsid w:val="00D42837"/>
    <w:rsid w:val="00D42DF6"/>
    <w:rsid w:val="00D432BF"/>
    <w:rsid w:val="00D459B0"/>
    <w:rsid w:val="00D45F85"/>
    <w:rsid w:val="00D50ABA"/>
    <w:rsid w:val="00D51693"/>
    <w:rsid w:val="00D518DD"/>
    <w:rsid w:val="00D54127"/>
    <w:rsid w:val="00D57577"/>
    <w:rsid w:val="00D63A96"/>
    <w:rsid w:val="00D63C90"/>
    <w:rsid w:val="00D67763"/>
    <w:rsid w:val="00D70364"/>
    <w:rsid w:val="00D73BA3"/>
    <w:rsid w:val="00D73BC0"/>
    <w:rsid w:val="00D8060E"/>
    <w:rsid w:val="00D80B81"/>
    <w:rsid w:val="00D8256D"/>
    <w:rsid w:val="00D84DEC"/>
    <w:rsid w:val="00D87597"/>
    <w:rsid w:val="00D87CA5"/>
    <w:rsid w:val="00D87F18"/>
    <w:rsid w:val="00D901FA"/>
    <w:rsid w:val="00D91201"/>
    <w:rsid w:val="00D95176"/>
    <w:rsid w:val="00DA012A"/>
    <w:rsid w:val="00DA03CC"/>
    <w:rsid w:val="00DA04F3"/>
    <w:rsid w:val="00DA0628"/>
    <w:rsid w:val="00DA15E9"/>
    <w:rsid w:val="00DA1958"/>
    <w:rsid w:val="00DA457C"/>
    <w:rsid w:val="00DA6E71"/>
    <w:rsid w:val="00DA76D7"/>
    <w:rsid w:val="00DA7A95"/>
    <w:rsid w:val="00DA7B36"/>
    <w:rsid w:val="00DB2184"/>
    <w:rsid w:val="00DB3101"/>
    <w:rsid w:val="00DB33F4"/>
    <w:rsid w:val="00DB34F6"/>
    <w:rsid w:val="00DB4C24"/>
    <w:rsid w:val="00DB5036"/>
    <w:rsid w:val="00DB6825"/>
    <w:rsid w:val="00DB715F"/>
    <w:rsid w:val="00DB754F"/>
    <w:rsid w:val="00DC0827"/>
    <w:rsid w:val="00DC1447"/>
    <w:rsid w:val="00DC2507"/>
    <w:rsid w:val="00DC57A8"/>
    <w:rsid w:val="00DC60BF"/>
    <w:rsid w:val="00DC768E"/>
    <w:rsid w:val="00DD1B66"/>
    <w:rsid w:val="00DD2F3E"/>
    <w:rsid w:val="00DD337E"/>
    <w:rsid w:val="00DD5221"/>
    <w:rsid w:val="00DE2B60"/>
    <w:rsid w:val="00DF2060"/>
    <w:rsid w:val="00DF28B3"/>
    <w:rsid w:val="00DF2CB9"/>
    <w:rsid w:val="00DF3353"/>
    <w:rsid w:val="00DF33EC"/>
    <w:rsid w:val="00DF3BDE"/>
    <w:rsid w:val="00DF5003"/>
    <w:rsid w:val="00DF5108"/>
    <w:rsid w:val="00DF6FAD"/>
    <w:rsid w:val="00E02191"/>
    <w:rsid w:val="00E03322"/>
    <w:rsid w:val="00E03BC8"/>
    <w:rsid w:val="00E04BCE"/>
    <w:rsid w:val="00E051AE"/>
    <w:rsid w:val="00E059C8"/>
    <w:rsid w:val="00E06320"/>
    <w:rsid w:val="00E0641B"/>
    <w:rsid w:val="00E120A2"/>
    <w:rsid w:val="00E13382"/>
    <w:rsid w:val="00E139B7"/>
    <w:rsid w:val="00E163E6"/>
    <w:rsid w:val="00E16C09"/>
    <w:rsid w:val="00E25D07"/>
    <w:rsid w:val="00E27E1C"/>
    <w:rsid w:val="00E32A6B"/>
    <w:rsid w:val="00E32DA9"/>
    <w:rsid w:val="00E33027"/>
    <w:rsid w:val="00E33B3A"/>
    <w:rsid w:val="00E37FBB"/>
    <w:rsid w:val="00E41577"/>
    <w:rsid w:val="00E416FA"/>
    <w:rsid w:val="00E418EF"/>
    <w:rsid w:val="00E41F80"/>
    <w:rsid w:val="00E4472D"/>
    <w:rsid w:val="00E46820"/>
    <w:rsid w:val="00E50449"/>
    <w:rsid w:val="00E5053C"/>
    <w:rsid w:val="00E5178D"/>
    <w:rsid w:val="00E517A7"/>
    <w:rsid w:val="00E52213"/>
    <w:rsid w:val="00E544BA"/>
    <w:rsid w:val="00E55E45"/>
    <w:rsid w:val="00E56308"/>
    <w:rsid w:val="00E56868"/>
    <w:rsid w:val="00E65B65"/>
    <w:rsid w:val="00E65F9E"/>
    <w:rsid w:val="00E6674E"/>
    <w:rsid w:val="00E66BA3"/>
    <w:rsid w:val="00E70E1F"/>
    <w:rsid w:val="00E83013"/>
    <w:rsid w:val="00E863F4"/>
    <w:rsid w:val="00E87092"/>
    <w:rsid w:val="00E90844"/>
    <w:rsid w:val="00E918D9"/>
    <w:rsid w:val="00E94955"/>
    <w:rsid w:val="00EA0EE3"/>
    <w:rsid w:val="00EA4222"/>
    <w:rsid w:val="00EA5394"/>
    <w:rsid w:val="00EA5484"/>
    <w:rsid w:val="00EA7577"/>
    <w:rsid w:val="00EB1FE9"/>
    <w:rsid w:val="00EB3765"/>
    <w:rsid w:val="00EB42A4"/>
    <w:rsid w:val="00EC0326"/>
    <w:rsid w:val="00EC0469"/>
    <w:rsid w:val="00EC06CC"/>
    <w:rsid w:val="00EC18B5"/>
    <w:rsid w:val="00EC55ED"/>
    <w:rsid w:val="00ED65BD"/>
    <w:rsid w:val="00EE1E08"/>
    <w:rsid w:val="00EE27C6"/>
    <w:rsid w:val="00EE585C"/>
    <w:rsid w:val="00EF3D7E"/>
    <w:rsid w:val="00EF4B5F"/>
    <w:rsid w:val="00EF4FD2"/>
    <w:rsid w:val="00EF67DA"/>
    <w:rsid w:val="00F0247F"/>
    <w:rsid w:val="00F0266D"/>
    <w:rsid w:val="00F041E7"/>
    <w:rsid w:val="00F04623"/>
    <w:rsid w:val="00F047B5"/>
    <w:rsid w:val="00F0574C"/>
    <w:rsid w:val="00F05BD6"/>
    <w:rsid w:val="00F06821"/>
    <w:rsid w:val="00F110F7"/>
    <w:rsid w:val="00F131D7"/>
    <w:rsid w:val="00F1530B"/>
    <w:rsid w:val="00F17C16"/>
    <w:rsid w:val="00F25BA4"/>
    <w:rsid w:val="00F27A70"/>
    <w:rsid w:val="00F34015"/>
    <w:rsid w:val="00F41BAF"/>
    <w:rsid w:val="00F427E6"/>
    <w:rsid w:val="00F43748"/>
    <w:rsid w:val="00F45458"/>
    <w:rsid w:val="00F475EE"/>
    <w:rsid w:val="00F51CEF"/>
    <w:rsid w:val="00F5268F"/>
    <w:rsid w:val="00F54CF1"/>
    <w:rsid w:val="00F55FF0"/>
    <w:rsid w:val="00F5675F"/>
    <w:rsid w:val="00F615DF"/>
    <w:rsid w:val="00F62971"/>
    <w:rsid w:val="00F66C8C"/>
    <w:rsid w:val="00F70C88"/>
    <w:rsid w:val="00F72CE4"/>
    <w:rsid w:val="00F739D5"/>
    <w:rsid w:val="00F747B4"/>
    <w:rsid w:val="00F754E3"/>
    <w:rsid w:val="00F75EF3"/>
    <w:rsid w:val="00F77BA5"/>
    <w:rsid w:val="00F80972"/>
    <w:rsid w:val="00F814E7"/>
    <w:rsid w:val="00F90838"/>
    <w:rsid w:val="00F91D8F"/>
    <w:rsid w:val="00F94807"/>
    <w:rsid w:val="00F96D20"/>
    <w:rsid w:val="00F971AB"/>
    <w:rsid w:val="00F9795F"/>
    <w:rsid w:val="00FA0D17"/>
    <w:rsid w:val="00FA2E34"/>
    <w:rsid w:val="00FA3E43"/>
    <w:rsid w:val="00FA423D"/>
    <w:rsid w:val="00FA4336"/>
    <w:rsid w:val="00FA43C0"/>
    <w:rsid w:val="00FA476E"/>
    <w:rsid w:val="00FA6783"/>
    <w:rsid w:val="00FB2CF3"/>
    <w:rsid w:val="00FB6A9E"/>
    <w:rsid w:val="00FC0153"/>
    <w:rsid w:val="00FC02F8"/>
    <w:rsid w:val="00FC1193"/>
    <w:rsid w:val="00FC17B9"/>
    <w:rsid w:val="00FC36AF"/>
    <w:rsid w:val="00FC39AA"/>
    <w:rsid w:val="00FC4277"/>
    <w:rsid w:val="00FC42A2"/>
    <w:rsid w:val="00FC5EA4"/>
    <w:rsid w:val="00FD0F67"/>
    <w:rsid w:val="00FD2597"/>
    <w:rsid w:val="00FE2C40"/>
    <w:rsid w:val="00FE67C9"/>
    <w:rsid w:val="00FE7D80"/>
    <w:rsid w:val="00FF6D18"/>
    <w:rsid w:val="00FF785B"/>
    <w:rsid w:val="100476BE"/>
    <w:rsid w:val="317A177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53"/>
    <w:uiPriority w:val="0"/>
    <w:pPr>
      <w:jc w:val="left"/>
    </w:pPr>
    <w:rPr>
      <w:rFonts w:asciiTheme="minorHAnsi" w:hAnsiTheme="minorHAnsi" w:eastAsiaTheme="minorEastAsia" w:cstheme="minorBidi"/>
      <w:kern w:val="0"/>
      <w:sz w:val="20"/>
      <w:szCs w:val="20"/>
    </w:rPr>
  </w:style>
  <w:style w:type="paragraph" w:styleId="3">
    <w:name w:val="Balloon Text"/>
    <w:basedOn w:val="1"/>
    <w:link w:val="19"/>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7"/>
    <w:unhideWhenUsed/>
    <w:uiPriority w:val="0"/>
    <w:pPr>
      <w:snapToGrid w:val="0"/>
      <w:jc w:val="left"/>
    </w:pPr>
    <w:rPr>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qFormat/>
    <w:uiPriority w:val="0"/>
  </w:style>
  <w:style w:type="character" w:styleId="10">
    <w:name w:val="footnote reference"/>
    <w:basedOn w:val="8"/>
    <w:unhideWhenUsed/>
    <w:uiPriority w:val="0"/>
    <w:rPr>
      <w:vertAlign w:val="superscript"/>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paragraph" w:customStyle="1" w:styleId="14">
    <w:name w:val="p20"/>
    <w:basedOn w:val="1"/>
    <w:qFormat/>
    <w:uiPriority w:val="0"/>
    <w:pPr>
      <w:widowControl/>
    </w:pPr>
    <w:rPr>
      <w:rFonts w:ascii="宋体" w:hAnsi="宋体" w:eastAsia="宋体" w:cs="宋体"/>
      <w:kern w:val="0"/>
      <w:szCs w:val="21"/>
    </w:rPr>
  </w:style>
  <w:style w:type="paragraph" w:customStyle="1" w:styleId="15">
    <w:name w:val="p22"/>
    <w:basedOn w:val="1"/>
    <w:qFormat/>
    <w:uiPriority w:val="0"/>
    <w:pPr>
      <w:widowControl/>
    </w:pPr>
    <w:rPr>
      <w:rFonts w:ascii="宋体" w:hAnsi="宋体" w:eastAsia="宋体" w:cs="宋体"/>
      <w:kern w:val="0"/>
      <w:szCs w:val="21"/>
    </w:rPr>
  </w:style>
  <w:style w:type="paragraph" w:customStyle="1" w:styleId="16">
    <w:name w:val="p18"/>
    <w:basedOn w:val="1"/>
    <w:qFormat/>
    <w:uiPriority w:val="0"/>
    <w:pPr>
      <w:widowControl/>
    </w:pPr>
    <w:rPr>
      <w:rFonts w:ascii="宋体" w:hAnsi="宋体" w:eastAsia="宋体" w:cs="宋体"/>
      <w:kern w:val="0"/>
      <w:szCs w:val="21"/>
    </w:rPr>
  </w:style>
  <w:style w:type="character" w:customStyle="1" w:styleId="17">
    <w:name w:val="脚注文本 字符"/>
    <w:basedOn w:val="8"/>
    <w:link w:val="6"/>
    <w:uiPriority w:val="0"/>
    <w:rPr>
      <w:rFonts w:ascii="等线" w:hAnsi="等线" w:eastAsia="等线" w:cs="黑体"/>
      <w:sz w:val="18"/>
      <w:szCs w:val="18"/>
    </w:rPr>
  </w:style>
  <w:style w:type="paragraph" w:customStyle="1" w:styleId="18">
    <w:name w:val="p23"/>
    <w:basedOn w:val="1"/>
    <w:uiPriority w:val="0"/>
    <w:pPr>
      <w:widowControl/>
    </w:pPr>
    <w:rPr>
      <w:rFonts w:ascii="宋体" w:hAnsi="宋体" w:eastAsia="宋体" w:cs="宋体"/>
      <w:kern w:val="0"/>
      <w:szCs w:val="21"/>
    </w:rPr>
  </w:style>
  <w:style w:type="character" w:customStyle="1" w:styleId="19">
    <w:name w:val="批注框文本 字符"/>
    <w:basedOn w:val="8"/>
    <w:link w:val="3"/>
    <w:uiPriority w:val="99"/>
    <w:rPr>
      <w:rFonts w:ascii="等线" w:hAnsi="等线" w:eastAsia="等线" w:cs="黑体"/>
      <w:sz w:val="18"/>
      <w:szCs w:val="18"/>
    </w:rPr>
  </w:style>
  <w:style w:type="paragraph" w:customStyle="1" w:styleId="20">
    <w:name w:val="Char Char Char"/>
    <w:basedOn w:val="1"/>
    <w:uiPriority w:val="0"/>
    <w:pPr>
      <w:adjustRightInd w:val="0"/>
      <w:spacing w:line="360" w:lineRule="auto"/>
    </w:pPr>
    <w:rPr>
      <w:rFonts w:ascii="Times New Roman" w:hAnsi="Times New Roman" w:eastAsia="仿宋_GB2312" w:cs="Times New Roman"/>
      <w:sz w:val="32"/>
    </w:rPr>
  </w:style>
  <w:style w:type="character" w:customStyle="1" w:styleId="21">
    <w:name w:val="font351"/>
    <w:basedOn w:val="8"/>
    <w:uiPriority w:val="0"/>
    <w:rPr>
      <w:rFonts w:hint="eastAsia" w:ascii="宋体" w:hAnsi="宋体" w:eastAsia="宋体"/>
      <w:color w:val="000000"/>
      <w:sz w:val="20"/>
      <w:szCs w:val="20"/>
      <w:u w:val="none"/>
    </w:rPr>
  </w:style>
  <w:style w:type="character" w:customStyle="1" w:styleId="22">
    <w:name w:val="font361"/>
    <w:basedOn w:val="8"/>
    <w:uiPriority w:val="0"/>
    <w:rPr>
      <w:rFonts w:hint="eastAsia" w:ascii="宋体" w:hAnsi="宋体" w:eastAsia="宋体"/>
      <w:color w:val="000000"/>
      <w:sz w:val="20"/>
      <w:szCs w:val="20"/>
      <w:u w:val="none"/>
    </w:rPr>
  </w:style>
  <w:style w:type="character" w:customStyle="1" w:styleId="23">
    <w:name w:val="批注框文本 Char New"/>
    <w:uiPriority w:val="0"/>
    <w:rPr>
      <w:rFonts w:hint="default" w:ascii="Times New Roman"/>
      <w:sz w:val="18"/>
    </w:rPr>
  </w:style>
  <w:style w:type="character" w:customStyle="1" w:styleId="24">
    <w:name w:val="Default Paragraph Font New New New New"/>
    <w:uiPriority w:val="0"/>
    <w:rPr>
      <w:rFonts w:hint="default"/>
    </w:rPr>
  </w:style>
  <w:style w:type="character" w:customStyle="1" w:styleId="25">
    <w:name w:val="Default Paragraph Font New New New New New New New New New New New"/>
    <w:qFormat/>
    <w:uiPriority w:val="0"/>
    <w:rPr>
      <w:rFonts w:hint="default"/>
    </w:rPr>
  </w:style>
  <w:style w:type="character" w:customStyle="1" w:styleId="26">
    <w:name w:val="页脚 Char New New New New"/>
    <w:link w:val="27"/>
    <w:uiPriority w:val="0"/>
    <w:rPr>
      <w:sz w:val="18"/>
    </w:rPr>
  </w:style>
  <w:style w:type="paragraph" w:customStyle="1" w:styleId="27">
    <w:name w:val="footer New New New"/>
    <w:basedOn w:val="28"/>
    <w:link w:val="26"/>
    <w:uiPriority w:val="0"/>
    <w:pPr>
      <w:tabs>
        <w:tab w:val="center" w:pos="4153"/>
        <w:tab w:val="right" w:pos="8306"/>
      </w:tabs>
      <w:snapToGrid w:val="0"/>
    </w:pPr>
    <w:rPr>
      <w:rFonts w:hint="default" w:asciiTheme="minorHAnsi" w:hAnsiTheme="minorHAnsi" w:eastAsiaTheme="minorEastAsia" w:cstheme="minorBidi"/>
      <w:sz w:val="18"/>
    </w:rPr>
  </w:style>
  <w:style w:type="paragraph" w:customStyle="1" w:styleId="28">
    <w:name w:val="Normal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character" w:customStyle="1" w:styleId="29">
    <w:name w:val="标题 1 Char New"/>
    <w:link w:val="30"/>
    <w:uiPriority w:val="0"/>
    <w:rPr>
      <w:rFonts w:ascii="Arial"/>
      <w:b/>
      <w:kern w:val="28"/>
      <w:sz w:val="28"/>
    </w:rPr>
  </w:style>
  <w:style w:type="paragraph" w:customStyle="1" w:styleId="30">
    <w:name w:val="标题 11"/>
    <w:basedOn w:val="31"/>
    <w:next w:val="31"/>
    <w:link w:val="29"/>
    <w:qFormat/>
    <w:uiPriority w:val="0"/>
    <w:pPr>
      <w:keepNext/>
      <w:spacing w:before="240" w:after="60"/>
      <w:outlineLvl w:val="0"/>
    </w:pPr>
    <w:rPr>
      <w:rFonts w:hint="default" w:ascii="Arial" w:hAnsiTheme="minorHAnsi" w:eastAsiaTheme="minorEastAsia" w:cstheme="minorBidi"/>
      <w:b/>
      <w:kern w:val="28"/>
      <w:sz w:val="28"/>
    </w:rPr>
  </w:style>
  <w:style w:type="paragraph" w:customStyle="1" w:styleId="31">
    <w:name w:val="Normal New"/>
    <w:uiPriority w:val="0"/>
    <w:pPr>
      <w:widowControl w:val="0"/>
      <w:jc w:val="both"/>
    </w:pPr>
    <w:rPr>
      <w:rFonts w:hint="eastAsia" w:ascii="Times New Roman" w:hAnsi="Times New Roman" w:eastAsia="宋体" w:cs="Times New Roman"/>
      <w:lang w:val="en-US" w:eastAsia="zh-CN" w:bidi="ar-SA"/>
    </w:rPr>
  </w:style>
  <w:style w:type="character" w:customStyle="1" w:styleId="32">
    <w:name w:val="标题 3 Char New New"/>
    <w:link w:val="33"/>
    <w:uiPriority w:val="0"/>
    <w:rPr>
      <w:b/>
    </w:rPr>
  </w:style>
  <w:style w:type="paragraph" w:customStyle="1" w:styleId="33">
    <w:name w:val="标题 31"/>
    <w:basedOn w:val="31"/>
    <w:next w:val="31"/>
    <w:link w:val="32"/>
    <w:qFormat/>
    <w:uiPriority w:val="0"/>
    <w:pPr>
      <w:keepNext/>
      <w:spacing w:before="240" w:after="60"/>
      <w:outlineLvl w:val="2"/>
    </w:pPr>
    <w:rPr>
      <w:rFonts w:hint="default" w:asciiTheme="minorHAnsi" w:hAnsiTheme="minorHAnsi" w:eastAsiaTheme="minorEastAsia" w:cstheme="minorBidi"/>
      <w:b/>
    </w:rPr>
  </w:style>
  <w:style w:type="character" w:customStyle="1" w:styleId="34">
    <w:name w:val="Default Paragraph Font New New"/>
    <w:uiPriority w:val="0"/>
    <w:rPr>
      <w:rFonts w:hint="default"/>
    </w:rPr>
  </w:style>
  <w:style w:type="character" w:customStyle="1" w:styleId="35">
    <w:name w:val="标题 2 Char New New"/>
    <w:link w:val="36"/>
    <w:qFormat/>
    <w:uiPriority w:val="0"/>
    <w:rPr>
      <w:rFonts w:ascii="Arial"/>
      <w:b/>
      <w:i/>
    </w:rPr>
  </w:style>
  <w:style w:type="paragraph" w:customStyle="1" w:styleId="36">
    <w:name w:val="heading 2 New"/>
    <w:basedOn w:val="28"/>
    <w:next w:val="28"/>
    <w:link w:val="35"/>
    <w:uiPriority w:val="0"/>
    <w:pPr>
      <w:keepNext/>
      <w:spacing w:before="240" w:after="60"/>
      <w:outlineLvl w:val="1"/>
    </w:pPr>
    <w:rPr>
      <w:rFonts w:hint="default" w:ascii="Arial" w:hAnsiTheme="minorHAnsi" w:eastAsiaTheme="minorEastAsia" w:cstheme="minorBidi"/>
      <w:b/>
      <w:i/>
    </w:rPr>
  </w:style>
  <w:style w:type="character" w:customStyle="1" w:styleId="37">
    <w:name w:val="Default Paragraph Font New New New New New New New"/>
    <w:uiPriority w:val="0"/>
    <w:rPr>
      <w:rFonts w:hint="default"/>
    </w:rPr>
  </w:style>
  <w:style w:type="character" w:customStyle="1" w:styleId="38">
    <w:name w:val="页码 New New New"/>
    <w:uiPriority w:val="0"/>
    <w:rPr>
      <w:rFonts w:hint="default" w:ascii="Times New Roman"/>
    </w:rPr>
  </w:style>
  <w:style w:type="character" w:customStyle="1" w:styleId="39">
    <w:name w:val="标题 1 Char New New"/>
    <w:link w:val="40"/>
    <w:uiPriority w:val="0"/>
    <w:rPr>
      <w:rFonts w:ascii="Arial"/>
      <w:b/>
      <w:kern w:val="28"/>
      <w:sz w:val="28"/>
    </w:rPr>
  </w:style>
  <w:style w:type="paragraph" w:customStyle="1" w:styleId="40">
    <w:name w:val="heading 1 New"/>
    <w:basedOn w:val="28"/>
    <w:next w:val="28"/>
    <w:link w:val="39"/>
    <w:qFormat/>
    <w:uiPriority w:val="0"/>
    <w:pPr>
      <w:keepNext/>
      <w:spacing w:before="240" w:after="60"/>
      <w:outlineLvl w:val="0"/>
    </w:pPr>
    <w:rPr>
      <w:rFonts w:hint="default" w:ascii="Arial" w:hAnsiTheme="minorHAnsi" w:eastAsiaTheme="minorEastAsia" w:cstheme="minorBidi"/>
      <w:b/>
      <w:kern w:val="28"/>
      <w:sz w:val="28"/>
    </w:rPr>
  </w:style>
  <w:style w:type="character" w:customStyle="1" w:styleId="41">
    <w:name w:val="页眉 Char New New"/>
    <w:link w:val="42"/>
    <w:uiPriority w:val="0"/>
    <w:rPr>
      <w:sz w:val="18"/>
    </w:rPr>
  </w:style>
  <w:style w:type="paragraph" w:customStyle="1" w:styleId="42">
    <w:name w:val="header New"/>
    <w:basedOn w:val="31"/>
    <w:link w:val="41"/>
    <w:qFormat/>
    <w:uiPriority w:val="0"/>
    <w:pPr>
      <w:pBdr>
        <w:bottom w:val="single" w:color="auto" w:sz="6" w:space="1"/>
      </w:pBdr>
      <w:tabs>
        <w:tab w:val="center" w:pos="4153"/>
        <w:tab w:val="right" w:pos="8306"/>
      </w:tabs>
      <w:snapToGrid w:val="0"/>
      <w:jc w:val="center"/>
    </w:pPr>
    <w:rPr>
      <w:rFonts w:hint="default" w:asciiTheme="minorHAnsi" w:hAnsiTheme="minorHAnsi" w:eastAsiaTheme="minorEastAsia" w:cstheme="minorBidi"/>
      <w:sz w:val="18"/>
    </w:rPr>
  </w:style>
  <w:style w:type="character" w:customStyle="1" w:styleId="43">
    <w:name w:val="标题 3 Char New"/>
    <w:uiPriority w:val="0"/>
    <w:rPr>
      <w:rFonts w:hint="default" w:ascii="Times New Roman"/>
      <w:b/>
    </w:rPr>
  </w:style>
  <w:style w:type="character" w:customStyle="1" w:styleId="44">
    <w:name w:val="页码 New New New New"/>
    <w:basedOn w:val="8"/>
    <w:uiPriority w:val="0"/>
  </w:style>
  <w:style w:type="character" w:customStyle="1" w:styleId="45">
    <w:name w:val="页码 New New"/>
    <w:uiPriority w:val="0"/>
    <w:rPr>
      <w:rFonts w:hint="default" w:ascii="Times New Roman"/>
    </w:rPr>
  </w:style>
  <w:style w:type="character" w:customStyle="1" w:styleId="46">
    <w:name w:val="批注框文本 Char New New New"/>
    <w:uiPriority w:val="0"/>
    <w:rPr>
      <w:rFonts w:hint="default" w:ascii="Times New Roman"/>
      <w:sz w:val="18"/>
    </w:rPr>
  </w:style>
  <w:style w:type="character" w:customStyle="1" w:styleId="47">
    <w:name w:val="Default Paragraph Font New New New"/>
    <w:uiPriority w:val="0"/>
    <w:rPr>
      <w:rFonts w:hint="default"/>
    </w:rPr>
  </w:style>
  <w:style w:type="character" w:customStyle="1" w:styleId="48">
    <w:name w:val="页码 New New New New New New New New"/>
    <w:qFormat/>
    <w:uiPriority w:val="0"/>
    <w:rPr>
      <w:rFonts w:hint="default" w:ascii="Times New Roman"/>
    </w:rPr>
  </w:style>
  <w:style w:type="character" w:customStyle="1" w:styleId="49">
    <w:name w:val="Default Paragraph Font New New New New New"/>
    <w:uiPriority w:val="0"/>
    <w:rPr>
      <w:rFonts w:hint="default"/>
    </w:rPr>
  </w:style>
  <w:style w:type="character" w:customStyle="1" w:styleId="50">
    <w:name w:val="页眉 Char New"/>
    <w:qFormat/>
    <w:uiPriority w:val="0"/>
    <w:rPr>
      <w:rFonts w:hint="default" w:ascii="Times New Roman"/>
      <w:sz w:val="18"/>
    </w:rPr>
  </w:style>
  <w:style w:type="character" w:customStyle="1" w:styleId="51">
    <w:name w:val="标题 3 Char New New New"/>
    <w:uiPriority w:val="0"/>
    <w:rPr>
      <w:rFonts w:hint="default" w:ascii="Times New Roman"/>
      <w:b/>
    </w:rPr>
  </w:style>
  <w:style w:type="character" w:customStyle="1" w:styleId="52">
    <w:name w:val="批注引用1"/>
    <w:uiPriority w:val="0"/>
    <w:rPr>
      <w:sz w:val="21"/>
      <w:szCs w:val="21"/>
    </w:rPr>
  </w:style>
  <w:style w:type="character" w:customStyle="1" w:styleId="53">
    <w:name w:val="批注文字 字符"/>
    <w:basedOn w:val="8"/>
    <w:link w:val="2"/>
    <w:uiPriority w:val="0"/>
  </w:style>
  <w:style w:type="character" w:customStyle="1" w:styleId="54">
    <w:name w:val="默认段落字体1"/>
    <w:uiPriority w:val="0"/>
    <w:rPr>
      <w:rFonts w:hint="default"/>
    </w:rPr>
  </w:style>
  <w:style w:type="character" w:customStyle="1" w:styleId="55">
    <w:name w:val="页脚 Char New"/>
    <w:link w:val="56"/>
    <w:uiPriority w:val="0"/>
    <w:rPr>
      <w:rFonts w:ascii="Times New Roman"/>
      <w:sz w:val="18"/>
    </w:rPr>
  </w:style>
  <w:style w:type="paragraph" w:customStyle="1" w:styleId="56">
    <w:name w:val="页脚1"/>
    <w:basedOn w:val="31"/>
    <w:link w:val="55"/>
    <w:uiPriority w:val="0"/>
    <w:pPr>
      <w:tabs>
        <w:tab w:val="center" w:pos="4153"/>
        <w:tab w:val="right" w:pos="8306"/>
      </w:tabs>
      <w:snapToGrid w:val="0"/>
    </w:pPr>
    <w:rPr>
      <w:rFonts w:hint="default" w:hAnsiTheme="minorHAnsi" w:eastAsiaTheme="minorEastAsia" w:cstheme="minorBidi"/>
      <w:sz w:val="18"/>
    </w:rPr>
  </w:style>
  <w:style w:type="character" w:customStyle="1" w:styleId="57">
    <w:name w:val="页码 New"/>
    <w:basedOn w:val="8"/>
    <w:uiPriority w:val="0"/>
  </w:style>
  <w:style w:type="character" w:customStyle="1" w:styleId="58">
    <w:name w:val="批注框文本 Char New New New New"/>
    <w:link w:val="59"/>
    <w:uiPriority w:val="0"/>
    <w:rPr>
      <w:sz w:val="18"/>
    </w:rPr>
  </w:style>
  <w:style w:type="paragraph" w:customStyle="1" w:styleId="59">
    <w:name w:val="批注框文本1"/>
    <w:basedOn w:val="31"/>
    <w:link w:val="58"/>
    <w:uiPriority w:val="0"/>
    <w:rPr>
      <w:rFonts w:hint="default" w:asciiTheme="minorHAnsi" w:hAnsiTheme="minorHAnsi" w:eastAsiaTheme="minorEastAsia" w:cstheme="minorBidi"/>
      <w:sz w:val="18"/>
    </w:rPr>
  </w:style>
  <w:style w:type="character" w:customStyle="1" w:styleId="60">
    <w:name w:val="页码 New New New New New New New New New New"/>
    <w:uiPriority w:val="0"/>
    <w:rPr>
      <w:rFonts w:hint="default" w:ascii="Times New Roman"/>
    </w:rPr>
  </w:style>
  <w:style w:type="character" w:customStyle="1" w:styleId="61">
    <w:name w:val="标题 2 Char New"/>
    <w:link w:val="62"/>
    <w:uiPriority w:val="0"/>
    <w:rPr>
      <w:rFonts w:ascii="Arial"/>
      <w:b/>
      <w:i/>
    </w:rPr>
  </w:style>
  <w:style w:type="paragraph" w:customStyle="1" w:styleId="62">
    <w:name w:val="标题 21"/>
    <w:basedOn w:val="31"/>
    <w:next w:val="31"/>
    <w:link w:val="61"/>
    <w:qFormat/>
    <w:uiPriority w:val="0"/>
    <w:pPr>
      <w:keepNext/>
      <w:spacing w:before="240" w:after="60"/>
      <w:outlineLvl w:val="1"/>
    </w:pPr>
    <w:rPr>
      <w:rFonts w:hint="default" w:ascii="Arial" w:hAnsiTheme="minorHAnsi" w:eastAsiaTheme="minorEastAsia" w:cstheme="minorBidi"/>
      <w:b/>
      <w:i/>
    </w:rPr>
  </w:style>
  <w:style w:type="character" w:customStyle="1" w:styleId="63">
    <w:name w:val="批注框文本 Char New New"/>
    <w:uiPriority w:val="0"/>
    <w:rPr>
      <w:rFonts w:hint="default"/>
      <w:sz w:val="18"/>
    </w:rPr>
  </w:style>
  <w:style w:type="character" w:customStyle="1" w:styleId="64">
    <w:name w:val="Default Paragraph Font New New New New New New New New"/>
    <w:uiPriority w:val="0"/>
    <w:rPr>
      <w:rFonts w:hint="default"/>
    </w:rPr>
  </w:style>
  <w:style w:type="character" w:customStyle="1" w:styleId="65">
    <w:name w:val="Default Paragraph Font New New New New New New New New New"/>
    <w:uiPriority w:val="0"/>
    <w:rPr>
      <w:rFonts w:hint="default"/>
    </w:rPr>
  </w:style>
  <w:style w:type="character" w:customStyle="1" w:styleId="66">
    <w:name w:val="页码 New New New New New New New"/>
    <w:uiPriority w:val="0"/>
    <w:rPr>
      <w:rFonts w:hint="default" w:ascii="Times New Roman"/>
    </w:rPr>
  </w:style>
  <w:style w:type="character" w:customStyle="1" w:styleId="67">
    <w:name w:val="页码 New New New New New New"/>
    <w:uiPriority w:val="0"/>
    <w:rPr>
      <w:rFonts w:hint="default" w:ascii="Times New Roman"/>
    </w:rPr>
  </w:style>
  <w:style w:type="character" w:customStyle="1" w:styleId="68">
    <w:name w:val="Default Paragraph Font New"/>
    <w:uiPriority w:val="0"/>
    <w:rPr>
      <w:rFonts w:hint="default"/>
    </w:rPr>
  </w:style>
  <w:style w:type="character" w:customStyle="1" w:styleId="69">
    <w:name w:val="标题 3 Char New New New New"/>
    <w:link w:val="70"/>
    <w:uiPriority w:val="0"/>
    <w:rPr>
      <w:b/>
    </w:rPr>
  </w:style>
  <w:style w:type="paragraph" w:customStyle="1" w:styleId="70">
    <w:name w:val="heading 3 New"/>
    <w:basedOn w:val="28"/>
    <w:next w:val="28"/>
    <w:link w:val="69"/>
    <w:qFormat/>
    <w:uiPriority w:val="0"/>
    <w:pPr>
      <w:keepNext/>
      <w:spacing w:before="240" w:after="60"/>
      <w:outlineLvl w:val="2"/>
    </w:pPr>
    <w:rPr>
      <w:rFonts w:hint="default" w:asciiTheme="minorHAnsi" w:hAnsiTheme="minorHAnsi" w:eastAsiaTheme="minorEastAsia" w:cstheme="minorBidi"/>
      <w:b/>
    </w:rPr>
  </w:style>
  <w:style w:type="character" w:customStyle="1" w:styleId="71">
    <w:name w:val="页脚 Char New New New"/>
    <w:link w:val="72"/>
    <w:uiPriority w:val="0"/>
    <w:rPr>
      <w:rFonts w:ascii="Times New Roman"/>
      <w:sz w:val="18"/>
    </w:rPr>
  </w:style>
  <w:style w:type="paragraph" w:customStyle="1" w:styleId="72">
    <w:name w:val="footer New New"/>
    <w:basedOn w:val="28"/>
    <w:link w:val="71"/>
    <w:qFormat/>
    <w:uiPriority w:val="0"/>
    <w:pPr>
      <w:tabs>
        <w:tab w:val="center" w:pos="4153"/>
        <w:tab w:val="right" w:pos="8306"/>
      </w:tabs>
      <w:snapToGrid w:val="0"/>
    </w:pPr>
    <w:rPr>
      <w:rFonts w:hint="default" w:hAnsiTheme="minorHAnsi" w:eastAsiaTheme="minorEastAsia" w:cstheme="minorBidi"/>
      <w:sz w:val="18"/>
    </w:rPr>
  </w:style>
  <w:style w:type="character" w:customStyle="1" w:styleId="73">
    <w:name w:val="页码 New New New New New"/>
    <w:uiPriority w:val="0"/>
    <w:rPr>
      <w:rFonts w:hint="default" w:ascii="Times New Roman"/>
    </w:rPr>
  </w:style>
  <w:style w:type="character" w:customStyle="1" w:styleId="74">
    <w:name w:val="style6"/>
    <w:uiPriority w:val="0"/>
    <w:rPr>
      <w:rFonts w:hint="default" w:ascii="Times New Roman"/>
    </w:rPr>
  </w:style>
  <w:style w:type="character" w:customStyle="1" w:styleId="75">
    <w:name w:val="页眉 Char New New New"/>
    <w:link w:val="76"/>
    <w:uiPriority w:val="0"/>
    <w:rPr>
      <w:rFonts w:ascii="Times New Roman"/>
      <w:sz w:val="18"/>
    </w:rPr>
  </w:style>
  <w:style w:type="paragraph" w:customStyle="1" w:styleId="76">
    <w:name w:val="header New New New"/>
    <w:basedOn w:val="28"/>
    <w:link w:val="75"/>
    <w:uiPriority w:val="0"/>
    <w:pPr>
      <w:pBdr>
        <w:bottom w:val="single" w:color="auto" w:sz="6" w:space="1"/>
      </w:pBdr>
      <w:tabs>
        <w:tab w:val="center" w:pos="4153"/>
        <w:tab w:val="right" w:pos="8306"/>
      </w:tabs>
      <w:snapToGrid w:val="0"/>
      <w:jc w:val="center"/>
    </w:pPr>
    <w:rPr>
      <w:rFonts w:hint="default" w:hAnsiTheme="minorHAnsi" w:eastAsiaTheme="minorEastAsia" w:cstheme="minorBidi"/>
      <w:sz w:val="18"/>
    </w:rPr>
  </w:style>
  <w:style w:type="character" w:customStyle="1" w:styleId="77">
    <w:name w:val="页码 New New New New New New New New New"/>
    <w:uiPriority w:val="0"/>
    <w:rPr>
      <w:rFonts w:hint="default" w:ascii="Times New Roman"/>
    </w:rPr>
  </w:style>
  <w:style w:type="character" w:customStyle="1" w:styleId="78">
    <w:name w:val="页码 New New New New New New New New New New New"/>
    <w:basedOn w:val="8"/>
    <w:qFormat/>
    <w:uiPriority w:val="0"/>
  </w:style>
  <w:style w:type="character" w:customStyle="1" w:styleId="79">
    <w:name w:val="Default Paragraph Font New New New New New New New New New New"/>
    <w:uiPriority w:val="0"/>
    <w:rPr>
      <w:rFonts w:hint="default"/>
    </w:rPr>
  </w:style>
  <w:style w:type="character" w:customStyle="1" w:styleId="80">
    <w:name w:val="Default Paragraph Font New New New New New New"/>
    <w:uiPriority w:val="0"/>
    <w:rPr>
      <w:rFonts w:hint="default"/>
    </w:rPr>
  </w:style>
  <w:style w:type="character" w:customStyle="1" w:styleId="81">
    <w:name w:val="批注主题 字符"/>
    <w:link w:val="82"/>
    <w:uiPriority w:val="0"/>
    <w:rPr>
      <w:b/>
      <w:bCs/>
    </w:rPr>
  </w:style>
  <w:style w:type="paragraph" w:customStyle="1" w:styleId="82">
    <w:name w:val="批注主题1"/>
    <w:basedOn w:val="2"/>
    <w:next w:val="2"/>
    <w:link w:val="81"/>
    <w:uiPriority w:val="0"/>
    <w:rPr>
      <w:b/>
      <w:bCs/>
    </w:rPr>
  </w:style>
  <w:style w:type="character" w:customStyle="1" w:styleId="83">
    <w:name w:val="页眉 Char New New New New"/>
    <w:link w:val="84"/>
    <w:uiPriority w:val="0"/>
    <w:rPr>
      <w:sz w:val="18"/>
    </w:rPr>
  </w:style>
  <w:style w:type="paragraph" w:customStyle="1" w:styleId="84">
    <w:name w:val="header New New New New"/>
    <w:basedOn w:val="28"/>
    <w:link w:val="83"/>
    <w:qFormat/>
    <w:uiPriority w:val="0"/>
    <w:pPr>
      <w:pBdr>
        <w:bottom w:val="single" w:color="auto" w:sz="6" w:space="1"/>
      </w:pBdr>
      <w:tabs>
        <w:tab w:val="center" w:pos="4153"/>
        <w:tab w:val="right" w:pos="8306"/>
      </w:tabs>
      <w:snapToGrid w:val="0"/>
      <w:jc w:val="center"/>
    </w:pPr>
    <w:rPr>
      <w:rFonts w:hint="default" w:asciiTheme="minorHAnsi" w:hAnsiTheme="minorHAnsi" w:eastAsiaTheme="minorEastAsia" w:cstheme="minorBidi"/>
      <w:sz w:val="18"/>
    </w:rPr>
  </w:style>
  <w:style w:type="character" w:customStyle="1" w:styleId="85">
    <w:name w:val="页脚 Char New New"/>
    <w:link w:val="86"/>
    <w:uiPriority w:val="0"/>
    <w:rPr>
      <w:sz w:val="18"/>
    </w:rPr>
  </w:style>
  <w:style w:type="paragraph" w:customStyle="1" w:styleId="86">
    <w:name w:val="footer New"/>
    <w:basedOn w:val="31"/>
    <w:link w:val="85"/>
    <w:uiPriority w:val="0"/>
    <w:pPr>
      <w:tabs>
        <w:tab w:val="center" w:pos="4153"/>
        <w:tab w:val="right" w:pos="8306"/>
      </w:tabs>
      <w:snapToGrid w:val="0"/>
    </w:pPr>
    <w:rPr>
      <w:rFonts w:hint="default" w:asciiTheme="minorHAnsi" w:hAnsiTheme="minorHAnsi" w:eastAsiaTheme="minorEastAsia" w:cstheme="minorBidi"/>
      <w:sz w:val="18"/>
    </w:rPr>
  </w:style>
  <w:style w:type="character" w:customStyle="1" w:styleId="87">
    <w:name w:val="批注文字 字符1"/>
    <w:basedOn w:val="8"/>
    <w:semiHidden/>
    <w:uiPriority w:val="99"/>
    <w:rPr>
      <w:rFonts w:ascii="等线" w:hAnsi="等线" w:eastAsia="等线" w:cs="黑体"/>
      <w:kern w:val="2"/>
      <w:sz w:val="21"/>
      <w:szCs w:val="22"/>
    </w:rPr>
  </w:style>
  <w:style w:type="paragraph" w:customStyle="1" w:styleId="88">
    <w:name w:val="正文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89">
    <w:name w:val="Normal New New New New New"/>
    <w:uiPriority w:val="0"/>
    <w:pPr>
      <w:jc w:val="both"/>
    </w:pPr>
    <w:rPr>
      <w:rFonts w:hint="eastAsia" w:ascii="Times New Roman" w:hAnsi="Times New Roman" w:eastAsia="宋体" w:cs="Times New Roman"/>
      <w:lang w:val="en-US" w:eastAsia="zh-CN" w:bidi="ar-SA"/>
    </w:rPr>
  </w:style>
  <w:style w:type="paragraph" w:customStyle="1" w:styleId="90">
    <w:name w:val="p24"/>
    <w:basedOn w:val="1"/>
    <w:qFormat/>
    <w:uiPriority w:val="0"/>
    <w:pPr>
      <w:widowControl/>
    </w:pPr>
    <w:rPr>
      <w:rFonts w:ascii="宋体" w:hAnsi="宋体" w:eastAsia="宋体" w:cs="宋体"/>
      <w:kern w:val="0"/>
      <w:szCs w:val="21"/>
    </w:rPr>
  </w:style>
  <w:style w:type="paragraph" w:customStyle="1" w:styleId="91">
    <w:name w:val="Normal New New New New New New New New New New New New New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92">
    <w:name w:val="Normal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93">
    <w:name w:val="正文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94">
    <w:name w:val="页脚 New New New New New New New New New"/>
    <w:basedOn w:val="95"/>
    <w:uiPriority w:val="0"/>
    <w:pPr>
      <w:tabs>
        <w:tab w:val="center" w:pos="4153"/>
        <w:tab w:val="right" w:pos="8306"/>
      </w:tabs>
      <w:snapToGrid w:val="0"/>
      <w:jc w:val="left"/>
    </w:pPr>
    <w:rPr>
      <w:sz w:val="18"/>
    </w:rPr>
  </w:style>
  <w:style w:type="paragraph" w:customStyle="1" w:styleId="95">
    <w:name w:val="正文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96">
    <w:name w:val="Char Char Char1 Char"/>
    <w:basedOn w:val="31"/>
    <w:uiPriority w:val="0"/>
    <w:pPr>
      <w:tabs>
        <w:tab w:val="left" w:pos="360"/>
      </w:tabs>
    </w:pPr>
  </w:style>
  <w:style w:type="paragraph" w:customStyle="1" w:styleId="97">
    <w:name w:val="p16"/>
    <w:basedOn w:val="98"/>
    <w:uiPriority w:val="0"/>
    <w:pPr>
      <w:widowControl/>
    </w:pPr>
    <w:rPr>
      <w:rFonts w:ascii="宋体" w:hAnsi="宋体"/>
    </w:rPr>
  </w:style>
  <w:style w:type="paragraph" w:customStyle="1" w:styleId="98">
    <w:name w:val="Normal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99">
    <w:name w:val="正文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00">
    <w:name w:val="正文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01">
    <w:name w:val="Normal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02">
    <w:name w:val="正文 New"/>
    <w:qFormat/>
    <w:uiPriority w:val="0"/>
    <w:pPr>
      <w:widowControl w:val="0"/>
      <w:jc w:val="both"/>
    </w:pPr>
    <w:rPr>
      <w:rFonts w:hint="eastAsia" w:ascii="Times New Roman" w:hAnsi="Times New Roman" w:eastAsia="宋体" w:cs="Times New Roman"/>
      <w:lang w:val="en-US" w:eastAsia="zh-CN" w:bidi="ar-SA"/>
    </w:rPr>
  </w:style>
  <w:style w:type="paragraph" w:customStyle="1" w:styleId="103">
    <w:name w:val="正文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04">
    <w:name w:val="正文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05">
    <w:name w:val="Normal New New New New New New New New New New New New New New New New New New New New New"/>
    <w:uiPriority w:val="0"/>
    <w:pPr>
      <w:jc w:val="both"/>
    </w:pPr>
    <w:rPr>
      <w:rFonts w:ascii="Times New Roman" w:hAnsi="Times New Roman" w:eastAsia="宋体" w:cs="Times New Roman"/>
      <w:lang w:val="en-US" w:eastAsia="zh-CN" w:bidi="ar-SA"/>
    </w:rPr>
  </w:style>
  <w:style w:type="paragraph" w:customStyle="1" w:styleId="106">
    <w:name w:val="Normal New New New New New New New New New New New New New New New New New New New New"/>
    <w:qFormat/>
    <w:uiPriority w:val="0"/>
    <w:pPr>
      <w:jc w:val="both"/>
    </w:pPr>
    <w:rPr>
      <w:rFonts w:hint="eastAsia" w:ascii="Times New Roman" w:hAnsi="Times New Roman" w:eastAsia="宋体" w:cs="Times New Roman"/>
      <w:lang w:val="en-US" w:eastAsia="zh-CN" w:bidi="ar-SA"/>
    </w:rPr>
  </w:style>
  <w:style w:type="paragraph" w:customStyle="1" w:styleId="107">
    <w:name w:val="p15"/>
    <w:basedOn w:val="31"/>
    <w:uiPriority w:val="0"/>
  </w:style>
  <w:style w:type="paragraph" w:customStyle="1" w:styleId="108">
    <w:name w:val="正文 New New New New New New New New New New New New New New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09">
    <w:name w:val="正文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10">
    <w:name w:val="正文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11">
    <w:name w:val="正文 New New New New New New New New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12">
    <w:name w:val="Normal New New"/>
    <w:uiPriority w:val="0"/>
    <w:pPr>
      <w:widowControl w:val="0"/>
      <w:jc w:val="both"/>
    </w:pPr>
    <w:rPr>
      <w:rFonts w:hint="eastAsia" w:ascii="Times New Roman" w:hAnsi="Times New Roman" w:eastAsia="宋体" w:cs="Times New Roman"/>
      <w:lang w:val="en-US" w:eastAsia="zh-CN" w:bidi="ar-SA"/>
    </w:rPr>
  </w:style>
  <w:style w:type="paragraph" w:customStyle="1" w:styleId="113">
    <w:name w:val="Normal New New New New New New New New New New New New New New New New New New New New New New New New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14">
    <w:name w:val="正文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15">
    <w:name w:val="正文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16">
    <w:name w:val="p25"/>
    <w:basedOn w:val="1"/>
    <w:uiPriority w:val="0"/>
    <w:pPr>
      <w:widowControl/>
    </w:pPr>
    <w:rPr>
      <w:rFonts w:ascii="宋体" w:hAnsi="宋体" w:eastAsia="宋体" w:cs="宋体"/>
      <w:kern w:val="0"/>
      <w:szCs w:val="21"/>
    </w:rPr>
  </w:style>
  <w:style w:type="paragraph" w:customStyle="1" w:styleId="117">
    <w:name w:val="页脚 New New New New New"/>
    <w:basedOn w:val="118"/>
    <w:uiPriority w:val="0"/>
    <w:pPr>
      <w:tabs>
        <w:tab w:val="center" w:pos="4153"/>
        <w:tab w:val="right" w:pos="8306"/>
      </w:tabs>
      <w:snapToGrid w:val="0"/>
      <w:jc w:val="left"/>
    </w:pPr>
    <w:rPr>
      <w:sz w:val="18"/>
    </w:rPr>
  </w:style>
  <w:style w:type="paragraph" w:customStyle="1" w:styleId="118">
    <w:name w:val="正文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19">
    <w:name w:val="列出段落1"/>
    <w:basedOn w:val="120"/>
    <w:link w:val="240"/>
    <w:uiPriority w:val="0"/>
    <w:pPr>
      <w:ind w:firstLine="420" w:firstLineChars="200"/>
    </w:pPr>
  </w:style>
  <w:style w:type="paragraph" w:customStyle="1" w:styleId="120">
    <w:name w:val="正文2"/>
    <w:link w:val="239"/>
    <w:qFormat/>
    <w:uiPriority w:val="0"/>
    <w:pPr>
      <w:widowControl w:val="0"/>
      <w:jc w:val="both"/>
    </w:pPr>
    <w:rPr>
      <w:rFonts w:hint="eastAsia" w:ascii="Calibri" w:hAnsi="Calibri" w:eastAsia="宋体" w:cs="Times New Roman"/>
      <w:lang w:val="en-US" w:eastAsia="zh-CN" w:bidi="ar-SA"/>
    </w:rPr>
  </w:style>
  <w:style w:type="paragraph" w:customStyle="1" w:styleId="121">
    <w:name w:val="正文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22">
    <w:name w:val="p0"/>
    <w:basedOn w:val="1"/>
    <w:uiPriority w:val="0"/>
    <w:pPr>
      <w:widowControl/>
    </w:pPr>
    <w:rPr>
      <w:rFonts w:ascii="Times New Roman" w:hAnsi="Times New Roman" w:eastAsia="宋体" w:cs="Times New Roman"/>
      <w:kern w:val="0"/>
      <w:szCs w:val="21"/>
    </w:rPr>
  </w:style>
  <w:style w:type="paragraph" w:customStyle="1" w:styleId="123">
    <w:name w:val="正文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24">
    <w:name w:val="页脚 New New New New New New New"/>
    <w:basedOn w:val="111"/>
    <w:uiPriority w:val="0"/>
    <w:pPr>
      <w:tabs>
        <w:tab w:val="center" w:pos="4153"/>
        <w:tab w:val="right" w:pos="8306"/>
      </w:tabs>
      <w:snapToGrid w:val="0"/>
      <w:jc w:val="left"/>
    </w:pPr>
    <w:rPr>
      <w:sz w:val="18"/>
    </w:rPr>
  </w:style>
  <w:style w:type="paragraph" w:customStyle="1" w:styleId="125">
    <w:name w:val="Normal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26">
    <w:name w:val="正文 New New New New New New New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27">
    <w:name w:val="p27"/>
    <w:basedOn w:val="1"/>
    <w:qFormat/>
    <w:uiPriority w:val="0"/>
    <w:pPr>
      <w:widowControl/>
    </w:pPr>
    <w:rPr>
      <w:rFonts w:ascii="宋体" w:hAnsi="宋体" w:eastAsia="宋体" w:cs="宋体"/>
      <w:kern w:val="0"/>
      <w:szCs w:val="21"/>
    </w:rPr>
  </w:style>
  <w:style w:type="paragraph" w:customStyle="1" w:styleId="128">
    <w:name w:val="正文 New New New New New New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29">
    <w:name w:val="p15 New New New New New New"/>
    <w:basedOn w:val="130"/>
    <w:qFormat/>
    <w:uiPriority w:val="0"/>
    <w:pPr>
      <w:widowControl/>
    </w:pPr>
  </w:style>
  <w:style w:type="paragraph" w:customStyle="1" w:styleId="130">
    <w:name w:val="Normal New New New New New New New New New New New New New New New New New New New New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31">
    <w:name w:val="正文 New New"/>
    <w:uiPriority w:val="0"/>
    <w:pPr>
      <w:widowControl w:val="0"/>
      <w:jc w:val="both"/>
    </w:pPr>
    <w:rPr>
      <w:rFonts w:ascii="Times New Roman" w:hAnsi="Times New Roman" w:eastAsia="仿宋_GB2312" w:cs="Times New Roman"/>
      <w:sz w:val="28"/>
      <w:szCs w:val="18"/>
      <w:lang w:val="en-US" w:eastAsia="zh-CN" w:bidi="ar-SA"/>
    </w:rPr>
  </w:style>
  <w:style w:type="paragraph" w:customStyle="1" w:styleId="132">
    <w:name w:val="正文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33">
    <w:name w:val="正文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34">
    <w:name w:val="p26"/>
    <w:basedOn w:val="1"/>
    <w:uiPriority w:val="0"/>
    <w:pPr>
      <w:widowControl/>
    </w:pPr>
    <w:rPr>
      <w:rFonts w:ascii="宋体" w:hAnsi="宋体" w:eastAsia="宋体" w:cs="宋体"/>
      <w:kern w:val="0"/>
      <w:szCs w:val="21"/>
    </w:rPr>
  </w:style>
  <w:style w:type="paragraph" w:customStyle="1" w:styleId="135">
    <w:name w:val="正文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36">
    <w:name w:val="p15 New New New"/>
    <w:basedOn w:val="137"/>
    <w:uiPriority w:val="0"/>
    <w:pPr>
      <w:widowControl/>
    </w:pPr>
  </w:style>
  <w:style w:type="paragraph" w:customStyle="1" w:styleId="137">
    <w:name w:val="Normal New New New New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38">
    <w:name w:val="header New New"/>
    <w:basedOn w:val="28"/>
    <w:qFormat/>
    <w:uiPriority w:val="0"/>
    <w:pPr>
      <w:pBdr>
        <w:top w:val="single" w:color="auto" w:sz="50" w:space="1"/>
        <w:left w:val="single" w:color="auto" w:sz="50" w:space="4"/>
        <w:bottom w:val="single" w:color="auto" w:sz="50" w:space="1"/>
        <w:right w:val="single" w:color="auto" w:sz="50" w:space="4"/>
      </w:pBdr>
      <w:tabs>
        <w:tab w:val="center" w:pos="4153"/>
        <w:tab w:val="right" w:pos="8306"/>
      </w:tabs>
      <w:snapToGrid w:val="0"/>
    </w:pPr>
    <w:rPr>
      <w:sz w:val="18"/>
    </w:rPr>
  </w:style>
  <w:style w:type="paragraph" w:customStyle="1" w:styleId="139">
    <w:name w:val="正文1"/>
    <w:uiPriority w:val="0"/>
    <w:pPr>
      <w:widowControl w:val="0"/>
      <w:jc w:val="both"/>
    </w:pPr>
    <w:rPr>
      <w:rFonts w:hint="eastAsia" w:ascii="Calibri" w:hAnsi="Calibri" w:eastAsia="宋体" w:cs="Times New Roman"/>
      <w:lang w:val="en-US" w:eastAsia="zh-CN" w:bidi="ar-SA"/>
    </w:rPr>
  </w:style>
  <w:style w:type="paragraph" w:customStyle="1" w:styleId="140">
    <w:name w:val="正文 New New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41">
    <w:name w:val="页脚 New New New New"/>
    <w:basedOn w:val="1"/>
    <w:uiPriority w:val="0"/>
    <w:pPr>
      <w:tabs>
        <w:tab w:val="center" w:pos="4153"/>
        <w:tab w:val="right" w:pos="8306"/>
      </w:tabs>
      <w:snapToGrid w:val="0"/>
      <w:jc w:val="left"/>
    </w:pPr>
    <w:rPr>
      <w:rFonts w:ascii="Calibri" w:hAnsi="Calibri" w:eastAsia="宋体" w:cs="Calibri"/>
      <w:sz w:val="18"/>
      <w:szCs w:val="18"/>
    </w:rPr>
  </w:style>
  <w:style w:type="paragraph" w:customStyle="1" w:styleId="142">
    <w:name w:val="p15 New"/>
    <w:basedOn w:val="143"/>
    <w:uiPriority w:val="0"/>
    <w:pPr>
      <w:widowControl/>
    </w:pPr>
  </w:style>
  <w:style w:type="paragraph" w:customStyle="1" w:styleId="143">
    <w:name w:val="Normal New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44">
    <w:name w:val="正文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45">
    <w:name w:val="页脚 New New New New New New New New New New"/>
    <w:basedOn w:val="146"/>
    <w:uiPriority w:val="0"/>
    <w:pPr>
      <w:tabs>
        <w:tab w:val="center" w:pos="4153"/>
        <w:tab w:val="right" w:pos="8306"/>
      </w:tabs>
      <w:snapToGrid w:val="0"/>
      <w:jc w:val="left"/>
    </w:pPr>
    <w:rPr>
      <w:sz w:val="18"/>
    </w:rPr>
  </w:style>
  <w:style w:type="paragraph" w:customStyle="1" w:styleId="146">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页脚 New New New New New New New New"/>
    <w:basedOn w:val="148"/>
    <w:qFormat/>
    <w:uiPriority w:val="0"/>
    <w:pPr>
      <w:tabs>
        <w:tab w:val="center" w:pos="4153"/>
        <w:tab w:val="right" w:pos="8306"/>
      </w:tabs>
      <w:snapToGrid w:val="0"/>
      <w:jc w:val="left"/>
    </w:pPr>
    <w:rPr>
      <w:sz w:val="18"/>
    </w:rPr>
  </w:style>
  <w:style w:type="paragraph" w:customStyle="1" w:styleId="148">
    <w:name w:val="正文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49">
    <w:name w:val="Char"/>
    <w:basedOn w:val="92"/>
    <w:uiPriority w:val="0"/>
    <w:pPr>
      <w:widowControl/>
      <w:spacing w:after="160" w:line="240" w:lineRule="exact"/>
      <w:jc w:val="left"/>
    </w:pPr>
  </w:style>
  <w:style w:type="paragraph" w:customStyle="1" w:styleId="150">
    <w:name w:val="正文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51">
    <w:name w:val="Normal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52">
    <w:name w:val="正文3"/>
    <w:qFormat/>
    <w:uiPriority w:val="0"/>
    <w:pPr>
      <w:widowControl w:val="0"/>
      <w:jc w:val="both"/>
    </w:pPr>
    <w:rPr>
      <w:rFonts w:hint="eastAsia" w:ascii="Times New Roman" w:hAnsi="Times New Roman" w:eastAsia="宋体" w:cs="Times New Roman"/>
      <w:lang w:val="en-US" w:eastAsia="zh-CN" w:bidi="ar-SA"/>
    </w:rPr>
  </w:style>
  <w:style w:type="paragraph" w:customStyle="1" w:styleId="153">
    <w:name w:val="正文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54">
    <w:name w:val="Normal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55">
    <w:name w:val="Normal New New New New New New New New New New New"/>
    <w:uiPriority w:val="0"/>
    <w:pPr>
      <w:jc w:val="both"/>
    </w:pPr>
    <w:rPr>
      <w:rFonts w:hint="eastAsia" w:ascii="Times New Roman" w:hAnsi="Times New Roman" w:eastAsia="宋体" w:cs="Times New Roman"/>
      <w:lang w:val="en-US" w:eastAsia="zh-CN" w:bidi="ar-SA"/>
    </w:rPr>
  </w:style>
  <w:style w:type="paragraph" w:customStyle="1" w:styleId="156">
    <w:name w:val="页脚 New New New New New New"/>
    <w:basedOn w:val="157"/>
    <w:qFormat/>
    <w:uiPriority w:val="0"/>
    <w:pPr>
      <w:tabs>
        <w:tab w:val="center" w:pos="4153"/>
        <w:tab w:val="right" w:pos="8306"/>
      </w:tabs>
      <w:snapToGrid w:val="0"/>
      <w:jc w:val="left"/>
    </w:pPr>
    <w:rPr>
      <w:sz w:val="18"/>
    </w:rPr>
  </w:style>
  <w:style w:type="paragraph" w:customStyle="1" w:styleId="157">
    <w:name w:val="正文 New New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58">
    <w:name w:val="正文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59">
    <w:name w:val="Normal New New New New New New New New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60">
    <w:name w:val="页脚 New New"/>
    <w:basedOn w:val="123"/>
    <w:qFormat/>
    <w:uiPriority w:val="0"/>
    <w:pPr>
      <w:tabs>
        <w:tab w:val="center" w:pos="4153"/>
        <w:tab w:val="right" w:pos="8306"/>
      </w:tabs>
      <w:snapToGrid w:val="0"/>
      <w:jc w:val="left"/>
    </w:pPr>
    <w:rPr>
      <w:sz w:val="18"/>
    </w:rPr>
  </w:style>
  <w:style w:type="paragraph" w:customStyle="1" w:styleId="161">
    <w:name w:val="Normal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62">
    <w:name w:val="Normal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63">
    <w:name w:val="Normal New New New New New New New New New New New New New New New New New New New New New New New New New New New New New New New New New New New New New New New New New New New New"/>
    <w:qFormat/>
    <w:uiPriority w:val="0"/>
    <w:pPr>
      <w:jc w:val="both"/>
    </w:pPr>
    <w:rPr>
      <w:rFonts w:hint="eastAsia" w:ascii="Times New Roman" w:hAnsi="Times New Roman" w:eastAsia="宋体" w:cs="Times New Roman"/>
      <w:lang w:val="en-US" w:eastAsia="zh-CN" w:bidi="ar-SA"/>
    </w:rPr>
  </w:style>
  <w:style w:type="paragraph" w:customStyle="1" w:styleId="164">
    <w:name w:val="页脚 New"/>
    <w:basedOn w:val="31"/>
    <w:uiPriority w:val="0"/>
    <w:pPr>
      <w:tabs>
        <w:tab w:val="center" w:pos="4153"/>
        <w:tab w:val="right" w:pos="8306"/>
      </w:tabs>
      <w:snapToGrid w:val="0"/>
    </w:pPr>
    <w:rPr>
      <w:sz w:val="18"/>
    </w:rPr>
  </w:style>
  <w:style w:type="paragraph" w:customStyle="1" w:styleId="165">
    <w:name w:val="Normal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66">
    <w:name w:val="Normal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67">
    <w:name w:val="页脚 New New New"/>
    <w:basedOn w:val="93"/>
    <w:qFormat/>
    <w:uiPriority w:val="0"/>
    <w:pPr>
      <w:tabs>
        <w:tab w:val="center" w:pos="4153"/>
        <w:tab w:val="right" w:pos="8306"/>
      </w:tabs>
      <w:snapToGrid w:val="0"/>
      <w:jc w:val="left"/>
    </w:pPr>
    <w:rPr>
      <w:sz w:val="18"/>
    </w:rPr>
  </w:style>
  <w:style w:type="paragraph" w:customStyle="1" w:styleId="168">
    <w:name w:val="Normal New New New New New New New New New New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69">
    <w:name w:val="p21"/>
    <w:basedOn w:val="1"/>
    <w:uiPriority w:val="0"/>
    <w:pPr>
      <w:widowControl/>
    </w:pPr>
    <w:rPr>
      <w:rFonts w:ascii="宋体" w:hAnsi="宋体" w:eastAsia="宋体" w:cs="宋体"/>
      <w:kern w:val="0"/>
      <w:szCs w:val="21"/>
    </w:rPr>
  </w:style>
  <w:style w:type="paragraph" w:customStyle="1" w:styleId="170">
    <w:name w:val="p19"/>
    <w:basedOn w:val="1"/>
    <w:qFormat/>
    <w:uiPriority w:val="0"/>
    <w:pPr>
      <w:widowControl/>
    </w:pPr>
    <w:rPr>
      <w:rFonts w:ascii="宋体" w:hAnsi="宋体" w:eastAsia="宋体" w:cs="宋体"/>
      <w:kern w:val="0"/>
      <w:sz w:val="20"/>
      <w:szCs w:val="20"/>
    </w:rPr>
  </w:style>
  <w:style w:type="paragraph" w:customStyle="1" w:styleId="171">
    <w:name w:val="正文 New New New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72">
    <w:name w:val="Normal New New New New New New New"/>
    <w:qFormat/>
    <w:uiPriority w:val="0"/>
    <w:pPr>
      <w:jc w:val="both"/>
    </w:pPr>
    <w:rPr>
      <w:rFonts w:hint="eastAsia" w:ascii="Times New Roman" w:hAnsi="Times New Roman" w:eastAsia="宋体" w:cs="Times New Roman"/>
      <w:lang w:val="en-US" w:eastAsia="zh-CN" w:bidi="ar-SA"/>
    </w:rPr>
  </w:style>
  <w:style w:type="paragraph" w:customStyle="1" w:styleId="173">
    <w:name w:val="页眉 New"/>
    <w:basedOn w:val="93"/>
    <w:qFormat/>
    <w:uiPriority w:val="0"/>
    <w:pPr>
      <w:pBdr>
        <w:top w:val="single" w:color="auto" w:sz="50" w:space="1"/>
        <w:left w:val="single" w:color="auto" w:sz="50" w:space="4"/>
        <w:bottom w:val="single" w:color="auto" w:sz="50" w:space="1"/>
        <w:right w:val="single" w:color="auto" w:sz="50" w:space="4"/>
      </w:pBdr>
      <w:tabs>
        <w:tab w:val="center" w:pos="4153"/>
        <w:tab w:val="right" w:pos="8306"/>
      </w:tabs>
      <w:snapToGrid w:val="0"/>
    </w:pPr>
    <w:rPr>
      <w:sz w:val="18"/>
    </w:rPr>
  </w:style>
  <w:style w:type="paragraph" w:customStyle="1" w:styleId="174">
    <w:name w:val="Normal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75">
    <w:name w:val="正文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76">
    <w:name w:val="Normal New New New New New New New New New New New New New New New New New New New New New New New New New New New New New New New New New New New New"/>
    <w:uiPriority w:val="0"/>
    <w:pPr>
      <w:widowControl w:val="0"/>
      <w:jc w:val="both"/>
    </w:pPr>
    <w:rPr>
      <w:rFonts w:hint="eastAsia" w:ascii="Times New Roman" w:hAnsi="Times New Roman" w:eastAsia="宋体" w:cs="Times New Roman"/>
      <w:lang w:val="en-US" w:eastAsia="zh-CN" w:bidi="ar-SA"/>
    </w:rPr>
  </w:style>
  <w:style w:type="paragraph" w:customStyle="1" w:styleId="177">
    <w:name w:val="Normal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78">
    <w:name w:val="正文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79">
    <w:name w:val="p15 New New New New"/>
    <w:basedOn w:val="176"/>
    <w:qFormat/>
    <w:uiPriority w:val="0"/>
    <w:pPr>
      <w:widowControl/>
    </w:pPr>
  </w:style>
  <w:style w:type="paragraph" w:customStyle="1" w:styleId="180">
    <w:name w:val="p17"/>
    <w:basedOn w:val="98"/>
    <w:uiPriority w:val="0"/>
    <w:pPr>
      <w:widowControl/>
    </w:pPr>
    <w:rPr>
      <w:rFonts w:ascii="宋体" w:hAnsi="宋体"/>
    </w:rPr>
  </w:style>
  <w:style w:type="paragraph" w:customStyle="1" w:styleId="181">
    <w:name w:val="Normal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82">
    <w:name w:val="Normal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83">
    <w:name w:val="Normal New New New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84">
    <w:name w:val="页眉1"/>
    <w:basedOn w:val="31"/>
    <w:uiPriority w:val="0"/>
    <w:pPr>
      <w:pBdr>
        <w:top w:val="single" w:color="auto" w:sz="50" w:space="1"/>
        <w:left w:val="single" w:color="auto" w:sz="50" w:space="4"/>
        <w:bottom w:val="single" w:color="auto" w:sz="50" w:space="1"/>
        <w:right w:val="single" w:color="auto" w:sz="50" w:space="4"/>
      </w:pBdr>
      <w:tabs>
        <w:tab w:val="center" w:pos="4153"/>
        <w:tab w:val="right" w:pos="8306"/>
      </w:tabs>
      <w:snapToGrid w:val="0"/>
    </w:pPr>
    <w:rPr>
      <w:sz w:val="18"/>
    </w:rPr>
  </w:style>
  <w:style w:type="paragraph" w:customStyle="1" w:styleId="185">
    <w:name w:val="Normal New New New New New New New New New New New New New New New New New New New New New New"/>
    <w:qFormat/>
    <w:uiPriority w:val="0"/>
    <w:pPr>
      <w:widowControl w:val="0"/>
      <w:jc w:val="both"/>
    </w:pPr>
    <w:rPr>
      <w:rFonts w:hint="eastAsia" w:ascii="Times New Roman" w:hAnsi="Times New Roman" w:eastAsia="宋体" w:cs="Times New Roman"/>
      <w:lang w:val="en-US" w:eastAsia="zh-CN" w:bidi="ar-SA"/>
    </w:rPr>
  </w:style>
  <w:style w:type="paragraph" w:customStyle="1" w:styleId="186">
    <w:name w:val="Normal New New New New New New New New New New New New"/>
    <w:uiPriority w:val="0"/>
    <w:pPr>
      <w:jc w:val="both"/>
    </w:pPr>
    <w:rPr>
      <w:rFonts w:hint="eastAsia" w:ascii="Times New Roman" w:hAnsi="Times New Roman" w:eastAsia="宋体" w:cs="Times New Roman"/>
      <w:lang w:val="en-US" w:eastAsia="zh-CN" w:bidi="ar-SA"/>
    </w:rPr>
  </w:style>
  <w:style w:type="paragraph" w:customStyle="1" w:styleId="187">
    <w:name w:val="p15 New New"/>
    <w:basedOn w:val="183"/>
    <w:qFormat/>
    <w:uiPriority w:val="0"/>
    <w:pPr>
      <w:widowControl/>
    </w:pPr>
  </w:style>
  <w:style w:type="paragraph" w:customStyle="1" w:styleId="18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snapToGrid w:val="0"/>
      <w:spacing w:line="336" w:lineRule="auto"/>
      <w:jc w:val="both"/>
    </w:pPr>
    <w:rPr>
      <w:rFonts w:hint="eastAsia" w:ascii="Calibri" w:hAnsi="Calibri" w:eastAsia="仿宋_GB2312" w:cs="Times New Roman"/>
      <w:kern w:val="32"/>
      <w:sz w:val="32"/>
      <w:lang w:val="en-US" w:eastAsia="zh-CN" w:bidi="ar-SA"/>
    </w:rPr>
  </w:style>
  <w:style w:type="paragraph" w:customStyle="1" w:styleId="189">
    <w:name w:val="p28"/>
    <w:basedOn w:val="1"/>
    <w:qFormat/>
    <w:uiPriority w:val="0"/>
    <w:pPr>
      <w:widowControl/>
    </w:pPr>
    <w:rPr>
      <w:rFonts w:ascii="宋体" w:hAnsi="宋体" w:eastAsia="宋体" w:cs="宋体"/>
      <w:kern w:val="0"/>
      <w:szCs w:val="21"/>
    </w:rPr>
  </w:style>
  <w:style w:type="paragraph" w:customStyle="1" w:styleId="190">
    <w:name w:val="p29"/>
    <w:basedOn w:val="1"/>
    <w:qFormat/>
    <w:uiPriority w:val="0"/>
    <w:pPr>
      <w:widowControl/>
    </w:pPr>
    <w:rPr>
      <w:rFonts w:ascii="宋体" w:hAnsi="宋体" w:eastAsia="宋体" w:cs="宋体"/>
      <w:kern w:val="0"/>
      <w:szCs w:val="21"/>
    </w:rPr>
  </w:style>
  <w:style w:type="paragraph" w:customStyle="1" w:styleId="191">
    <w:name w:val="p30"/>
    <w:basedOn w:val="1"/>
    <w:qFormat/>
    <w:uiPriority w:val="0"/>
    <w:pPr>
      <w:widowControl/>
    </w:pPr>
    <w:rPr>
      <w:rFonts w:ascii="宋体" w:hAnsi="宋体" w:eastAsia="宋体" w:cs="宋体"/>
      <w:kern w:val="0"/>
      <w:szCs w:val="21"/>
    </w:rPr>
  </w:style>
  <w:style w:type="paragraph" w:customStyle="1" w:styleId="192">
    <w:name w:val="p31"/>
    <w:basedOn w:val="1"/>
    <w:qFormat/>
    <w:uiPriority w:val="0"/>
    <w:pPr>
      <w:widowControl/>
    </w:pPr>
    <w:rPr>
      <w:rFonts w:ascii="宋体" w:hAnsi="宋体" w:eastAsia="宋体" w:cs="宋体"/>
      <w:kern w:val="0"/>
      <w:szCs w:val="21"/>
    </w:rPr>
  </w:style>
  <w:style w:type="paragraph" w:customStyle="1" w:styleId="193">
    <w:name w:val="p32"/>
    <w:basedOn w:val="1"/>
    <w:qFormat/>
    <w:uiPriority w:val="0"/>
    <w:pPr>
      <w:widowControl/>
    </w:pPr>
    <w:rPr>
      <w:rFonts w:ascii="宋体" w:hAnsi="宋体" w:eastAsia="宋体" w:cs="宋体"/>
      <w:kern w:val="0"/>
      <w:szCs w:val="21"/>
    </w:rPr>
  </w:style>
  <w:style w:type="paragraph" w:customStyle="1" w:styleId="194">
    <w:name w:val="p33"/>
    <w:basedOn w:val="1"/>
    <w:qFormat/>
    <w:uiPriority w:val="0"/>
    <w:pPr>
      <w:widowControl/>
    </w:pPr>
    <w:rPr>
      <w:rFonts w:ascii="宋体" w:hAnsi="宋体" w:eastAsia="宋体" w:cs="宋体"/>
      <w:kern w:val="0"/>
      <w:szCs w:val="21"/>
    </w:rPr>
  </w:style>
  <w:style w:type="paragraph" w:customStyle="1" w:styleId="195">
    <w:name w:val="p34"/>
    <w:basedOn w:val="1"/>
    <w:qFormat/>
    <w:uiPriority w:val="0"/>
    <w:pPr>
      <w:widowControl/>
    </w:pPr>
    <w:rPr>
      <w:rFonts w:ascii="宋体" w:hAnsi="宋体" w:eastAsia="宋体" w:cs="宋体"/>
      <w:kern w:val="0"/>
      <w:sz w:val="20"/>
      <w:szCs w:val="20"/>
    </w:rPr>
  </w:style>
  <w:style w:type="paragraph" w:customStyle="1" w:styleId="196">
    <w:name w:val="p35"/>
    <w:basedOn w:val="1"/>
    <w:qFormat/>
    <w:uiPriority w:val="0"/>
    <w:pPr>
      <w:widowControl/>
    </w:pPr>
    <w:rPr>
      <w:rFonts w:ascii="宋体" w:hAnsi="宋体" w:eastAsia="宋体" w:cs="宋体"/>
      <w:kern w:val="0"/>
      <w:szCs w:val="21"/>
    </w:rPr>
  </w:style>
  <w:style w:type="paragraph" w:customStyle="1" w:styleId="197">
    <w:name w:val="p36"/>
    <w:basedOn w:val="1"/>
    <w:qFormat/>
    <w:uiPriority w:val="0"/>
    <w:pPr>
      <w:widowControl/>
    </w:pPr>
    <w:rPr>
      <w:rFonts w:ascii="宋体" w:hAnsi="宋体" w:eastAsia="宋体" w:cs="宋体"/>
      <w:kern w:val="0"/>
      <w:szCs w:val="21"/>
    </w:rPr>
  </w:style>
  <w:style w:type="paragraph" w:customStyle="1" w:styleId="198">
    <w:name w:val="Char Char1 Char Char Char Char Char Char Char"/>
    <w:basedOn w:val="1"/>
    <w:qFormat/>
    <w:uiPriority w:val="0"/>
    <w:pPr>
      <w:numPr>
        <w:ilvl w:val="0"/>
        <w:numId w:val="1"/>
      </w:numPr>
      <w:tabs>
        <w:tab w:val="left" w:pos="720"/>
      </w:tabs>
    </w:pPr>
    <w:rPr>
      <w:rFonts w:ascii="Times New Roman" w:hAnsi="Times New Roman" w:eastAsia="宋体" w:cs="Times New Roman"/>
      <w:szCs w:val="20"/>
    </w:rPr>
  </w:style>
  <w:style w:type="paragraph" w:customStyle="1" w:styleId="199">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正文4"/>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02">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3">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lang w:val="en-US" w:eastAsia="zh-CN" w:bidi="ar-SA"/>
    </w:rPr>
  </w:style>
  <w:style w:type="paragraph" w:customStyle="1" w:styleId="204">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lang w:val="en-US" w:eastAsia="zh-CN" w:bidi="ar-SA"/>
    </w:rPr>
  </w:style>
  <w:style w:type="paragraph" w:customStyle="1" w:styleId="205">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lang w:val="en-US" w:eastAsia="zh-CN" w:bidi="ar-SA"/>
    </w:rPr>
  </w:style>
  <w:style w:type="paragraph" w:customStyle="1" w:styleId="206">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lang w:val="en-US" w:eastAsia="zh-CN" w:bidi="ar-SA"/>
    </w:rPr>
  </w:style>
  <w:style w:type="paragraph" w:customStyle="1" w:styleId="207">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lang w:val="en-US" w:eastAsia="zh-CN" w:bidi="ar-SA"/>
    </w:rPr>
  </w:style>
  <w:style w:type="character" w:customStyle="1" w:styleId="208">
    <w:name w:val="批注引用11"/>
    <w:qFormat/>
    <w:uiPriority w:val="0"/>
    <w:rPr>
      <w:sz w:val="21"/>
      <w:szCs w:val="21"/>
    </w:rPr>
  </w:style>
  <w:style w:type="paragraph" w:customStyle="1" w:styleId="209">
    <w:name w:val="批注主题11"/>
    <w:basedOn w:val="2"/>
    <w:next w:val="2"/>
    <w:qFormat/>
    <w:uiPriority w:val="0"/>
    <w:rPr>
      <w:rFonts w:cs="Times New Roman"/>
      <w:b/>
      <w:bCs/>
    </w:rPr>
  </w:style>
  <w:style w:type="character" w:customStyle="1" w:styleId="210">
    <w:name w:val="脚注文本 字符1"/>
    <w:semiHidden/>
    <w:qFormat/>
    <w:uiPriority w:val="99"/>
    <w:rPr>
      <w:sz w:val="18"/>
      <w:szCs w:val="18"/>
    </w:rPr>
  </w:style>
  <w:style w:type="character" w:customStyle="1" w:styleId="211">
    <w:name w:val="批注框文本 字符1"/>
    <w:semiHidden/>
    <w:qFormat/>
    <w:uiPriority w:val="99"/>
    <w:rPr>
      <w:sz w:val="18"/>
      <w:szCs w:val="18"/>
    </w:rPr>
  </w:style>
  <w:style w:type="character" w:customStyle="1" w:styleId="212">
    <w:name w:val="脚注引用1"/>
    <w:qFormat/>
    <w:uiPriority w:val="0"/>
    <w:rPr>
      <w:rFonts w:hint="default"/>
      <w:vertAlign w:val="superscript"/>
    </w:rPr>
  </w:style>
  <w:style w:type="paragraph" w:customStyle="1" w:styleId="213">
    <w:name w:val="Char Char Char Char Char1 Char Char Char Char Char Char Char Char Char Char"/>
    <w:basedOn w:val="1"/>
    <w:qFormat/>
    <w:uiPriority w:val="0"/>
    <w:pPr>
      <w:tabs>
        <w:tab w:val="left" w:pos="919"/>
      </w:tabs>
      <w:ind w:left="919" w:hanging="720"/>
    </w:pPr>
    <w:rPr>
      <w:rFonts w:ascii="Times New Roman" w:hAnsi="Times New Roman" w:eastAsia="宋体" w:cs="Times New Roman"/>
      <w:szCs w:val="24"/>
    </w:rPr>
  </w:style>
  <w:style w:type="paragraph" w:customStyle="1" w:styleId="214">
    <w:name w:val="Char Char Char1"/>
    <w:basedOn w:val="188"/>
    <w:qFormat/>
    <w:uiPriority w:val="0"/>
    <w:pPr>
      <w:tabs>
        <w:tab w:val="left" w:pos="425"/>
      </w:tabs>
      <w:snapToGrid/>
      <w:spacing w:line="240" w:lineRule="auto"/>
      <w:ind w:left="425" w:hanging="425"/>
    </w:pPr>
    <w:rPr>
      <w:rFonts w:hint="default" w:ascii="Times New Roman" w:hAnsi="Times New Roman"/>
      <w:kern w:val="2"/>
      <w:szCs w:val="32"/>
    </w:rPr>
  </w:style>
  <w:style w:type="paragraph" w:customStyle="1" w:styleId="215">
    <w:name w:val="正文5"/>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16">
    <w:name w:val="Char Char1 Char"/>
    <w:qFormat/>
    <w:uiPriority w:val="0"/>
    <w:pPr>
      <w:widowControl w:val="0"/>
      <w:spacing w:line="300" w:lineRule="auto"/>
      <w:ind w:firstLine="480" w:firstLineChars="200"/>
      <w:jc w:val="both"/>
    </w:pPr>
    <w:rPr>
      <w:rFonts w:ascii="Times New Roman" w:hAnsi="Times New Roman" w:eastAsia="宋体" w:cs="Times New Roman"/>
      <w:lang w:val="en-US" w:eastAsia="zh-CN" w:bidi="ar-SA"/>
    </w:rPr>
  </w:style>
  <w:style w:type="paragraph" w:customStyle="1" w:styleId="217">
    <w:name w:val="脚注文本1"/>
    <w:basedOn w:val="215"/>
    <w:qFormat/>
    <w:uiPriority w:val="0"/>
    <w:pPr>
      <w:snapToGrid w:val="0"/>
      <w:jc w:val="left"/>
    </w:pPr>
    <w:rPr>
      <w:sz w:val="18"/>
    </w:rPr>
  </w:style>
  <w:style w:type="paragraph" w:customStyle="1" w:styleId="218">
    <w:name w:val="页眉 New New New New"/>
    <w:basedOn w:val="10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hint="default"/>
      <w:kern w:val="2"/>
      <w:sz w:val="18"/>
    </w:rPr>
  </w:style>
  <w:style w:type="paragraph" w:customStyle="1" w:styleId="219">
    <w:name w:val="页眉 New New New"/>
    <w:basedOn w:val="131"/>
    <w:qFormat/>
    <w:uiPriority w:val="0"/>
    <w:pPr>
      <w:pBdr>
        <w:bottom w:val="single" w:color="auto" w:sz="6" w:space="1"/>
      </w:pBdr>
      <w:tabs>
        <w:tab w:val="center" w:pos="4153"/>
        <w:tab w:val="right" w:pos="8306"/>
      </w:tabs>
      <w:snapToGrid w:val="0"/>
      <w:jc w:val="center"/>
    </w:pPr>
    <w:rPr>
      <w:rFonts w:eastAsia="宋体"/>
      <w:kern w:val="2"/>
      <w:sz w:val="18"/>
    </w:rPr>
  </w:style>
  <w:style w:type="paragraph" w:customStyle="1" w:styleId="220">
    <w:name w:val="Char1 Char Char Char Char Char Char"/>
    <w:basedOn w:val="104"/>
    <w:qFormat/>
    <w:uiPriority w:val="0"/>
    <w:pPr>
      <w:tabs>
        <w:tab w:val="left" w:pos="425"/>
      </w:tabs>
      <w:ind w:left="425" w:hanging="425"/>
    </w:pPr>
    <w:rPr>
      <w:rFonts w:hint="default"/>
      <w:kern w:val="2"/>
      <w:sz w:val="21"/>
      <w:szCs w:val="24"/>
    </w:rPr>
  </w:style>
  <w:style w:type="paragraph" w:customStyle="1" w:styleId="221">
    <w:name w:val="页眉 New New"/>
    <w:basedOn w:val="102"/>
    <w:qFormat/>
    <w:uiPriority w:val="0"/>
    <w:pPr>
      <w:pBdr>
        <w:bottom w:val="single" w:color="auto" w:sz="6" w:space="1"/>
      </w:pBdr>
      <w:tabs>
        <w:tab w:val="center" w:pos="4153"/>
        <w:tab w:val="right" w:pos="8306"/>
      </w:tabs>
      <w:snapToGrid w:val="0"/>
      <w:jc w:val="center"/>
    </w:pPr>
    <w:rPr>
      <w:rFonts w:hint="default"/>
      <w:kern w:val="2"/>
      <w:sz w:val="18"/>
      <w:szCs w:val="18"/>
    </w:rPr>
  </w:style>
  <w:style w:type="character" w:customStyle="1" w:styleId="222">
    <w:name w:val="批注框文本 Char"/>
    <w:qFormat/>
    <w:uiPriority w:val="99"/>
    <w:rPr>
      <w:kern w:val="2"/>
      <w:sz w:val="18"/>
      <w:szCs w:val="18"/>
    </w:rPr>
  </w:style>
  <w:style w:type="paragraph" w:customStyle="1" w:styleId="223">
    <w:name w:val="Char1 Char Char Char Char Char Char1"/>
    <w:basedOn w:val="104"/>
    <w:uiPriority w:val="0"/>
    <w:pPr>
      <w:tabs>
        <w:tab w:val="left" w:pos="425"/>
      </w:tabs>
      <w:ind w:left="425" w:hanging="425"/>
    </w:pPr>
    <w:rPr>
      <w:rFonts w:hint="default" w:eastAsia="仿宋_GB2312"/>
      <w:kern w:val="2"/>
      <w:sz w:val="32"/>
      <w:szCs w:val="32"/>
    </w:rPr>
  </w:style>
  <w:style w:type="character" w:customStyle="1" w:styleId="224">
    <w:name w:val="font91"/>
    <w:basedOn w:val="8"/>
    <w:uiPriority w:val="0"/>
    <w:rPr>
      <w:rFonts w:hint="eastAsia" w:ascii="仿宋_GB2312" w:eastAsia="仿宋_GB2312"/>
      <w:color w:val="000000"/>
      <w:sz w:val="20"/>
      <w:szCs w:val="20"/>
      <w:u w:val="none"/>
    </w:rPr>
  </w:style>
  <w:style w:type="character" w:customStyle="1" w:styleId="225">
    <w:name w:val="font101"/>
    <w:basedOn w:val="8"/>
    <w:uiPriority w:val="0"/>
    <w:rPr>
      <w:rFonts w:hint="default" w:ascii="Times New Roman" w:hAnsi="Times New Roman" w:cs="Times New Roman"/>
      <w:color w:val="000000"/>
      <w:sz w:val="20"/>
      <w:szCs w:val="20"/>
      <w:u w:val="none"/>
    </w:rPr>
  </w:style>
  <w:style w:type="paragraph" w:customStyle="1" w:styleId="226">
    <w:name w:val="正文6"/>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27">
    <w:name w:val="p0 New"/>
    <w:basedOn w:val="1"/>
    <w:uiPriority w:val="0"/>
    <w:pPr>
      <w:widowControl/>
    </w:pPr>
    <w:rPr>
      <w:rFonts w:hint="eastAsia" w:ascii="Times New Roman" w:hAnsi="Times New Roman" w:eastAsia="宋体" w:cs="Times New Roman"/>
      <w:szCs w:val="20"/>
    </w:rPr>
  </w:style>
  <w:style w:type="character" w:customStyle="1" w:styleId="228">
    <w:name w:val="脚注文本 Char1"/>
    <w:basedOn w:val="8"/>
    <w:qFormat/>
    <w:uiPriority w:val="0"/>
    <w:rPr>
      <w:rFonts w:ascii="等线" w:hAnsi="等线" w:eastAsia="等线" w:cs="黑体"/>
      <w:sz w:val="18"/>
      <w:szCs w:val="18"/>
    </w:rPr>
  </w:style>
  <w:style w:type="paragraph" w:customStyle="1" w:styleId="229">
    <w:name w:val="Char Char Char Char Char Char Char"/>
    <w:basedOn w:val="188"/>
    <w:uiPriority w:val="0"/>
    <w:pPr>
      <w:adjustRightInd w:val="0"/>
      <w:spacing w:line="360" w:lineRule="auto"/>
      <w:ind w:firstLine="880" w:firstLineChars="200"/>
    </w:pPr>
    <w:rPr>
      <w:rFonts w:hint="default" w:ascii="Times New Roman" w:hAnsi="Times New Roman"/>
      <w:snapToGrid w:val="0"/>
      <w:kern w:val="2"/>
      <w:szCs w:val="32"/>
    </w:rPr>
  </w:style>
  <w:style w:type="paragraph" w:customStyle="1" w:styleId="230">
    <w:name w:val="List Paragraph"/>
    <w:basedOn w:val="1"/>
    <w:qFormat/>
    <w:uiPriority w:val="99"/>
    <w:pPr>
      <w:ind w:firstLine="420" w:firstLineChars="200"/>
    </w:pPr>
  </w:style>
  <w:style w:type="paragraph" w:customStyle="1" w:styleId="231">
    <w:name w:val="样式1"/>
    <w:basedOn w:val="1"/>
    <w:link w:val="233"/>
    <w:uiPriority w:val="0"/>
    <w:pPr>
      <w:widowControl/>
      <w:spacing w:line="560" w:lineRule="exact"/>
      <w:ind w:firstLine="640"/>
    </w:pPr>
    <w:rPr>
      <w:rFonts w:ascii="黑体" w:hAnsi="黑体" w:eastAsia="楷体_GB2312" w:cs="Times New Roman"/>
      <w:kern w:val="0"/>
      <w:sz w:val="32"/>
      <w:szCs w:val="32"/>
    </w:rPr>
  </w:style>
  <w:style w:type="paragraph" w:customStyle="1" w:styleId="232">
    <w:name w:val="分析二级标题"/>
    <w:basedOn w:val="1"/>
    <w:link w:val="235"/>
    <w:qFormat/>
    <w:uiPriority w:val="0"/>
    <w:pPr>
      <w:widowControl/>
      <w:spacing w:line="560" w:lineRule="exact"/>
      <w:ind w:firstLine="640"/>
    </w:pPr>
    <w:rPr>
      <w:rFonts w:ascii="Times New Roman" w:hAnsi="Times New Roman" w:eastAsia="楷体_GB2312" w:cs="Times New Roman"/>
      <w:kern w:val="0"/>
      <w:sz w:val="32"/>
      <w:szCs w:val="32"/>
    </w:rPr>
  </w:style>
  <w:style w:type="character" w:customStyle="1" w:styleId="233">
    <w:name w:val="样式1 字符"/>
    <w:basedOn w:val="8"/>
    <w:link w:val="231"/>
    <w:uiPriority w:val="0"/>
    <w:rPr>
      <w:rFonts w:ascii="黑体" w:hAnsi="黑体" w:eastAsia="楷体_GB2312" w:cs="Times New Roman"/>
      <w:sz w:val="32"/>
      <w:szCs w:val="32"/>
    </w:rPr>
  </w:style>
  <w:style w:type="paragraph" w:customStyle="1" w:styleId="234">
    <w:name w:val="分析正文"/>
    <w:basedOn w:val="1"/>
    <w:link w:val="237"/>
    <w:qFormat/>
    <w:uiPriority w:val="0"/>
    <w:pPr>
      <w:widowControl/>
      <w:spacing w:line="560" w:lineRule="exact"/>
      <w:ind w:firstLine="640" w:firstLineChars="200"/>
    </w:pPr>
    <w:rPr>
      <w:rFonts w:ascii="Times New Roman" w:hAnsi="Times New Roman" w:eastAsia="仿宋_GB2312" w:cs="Times New Roman"/>
      <w:kern w:val="0"/>
      <w:sz w:val="32"/>
      <w:szCs w:val="32"/>
    </w:rPr>
  </w:style>
  <w:style w:type="character" w:customStyle="1" w:styleId="235">
    <w:name w:val="分析二级标题 字符"/>
    <w:basedOn w:val="8"/>
    <w:link w:val="232"/>
    <w:qFormat/>
    <w:uiPriority w:val="0"/>
    <w:rPr>
      <w:rFonts w:ascii="Times New Roman" w:hAnsi="Times New Roman" w:eastAsia="楷体_GB2312" w:cs="Times New Roman"/>
      <w:sz w:val="32"/>
      <w:szCs w:val="32"/>
    </w:rPr>
  </w:style>
  <w:style w:type="paragraph" w:customStyle="1" w:styleId="236">
    <w:name w:val="分析一级标题"/>
    <w:basedOn w:val="119"/>
    <w:link w:val="241"/>
    <w:qFormat/>
    <w:uiPriority w:val="0"/>
    <w:pPr>
      <w:spacing w:line="560" w:lineRule="exact"/>
      <w:ind w:firstLine="640"/>
    </w:pPr>
    <w:rPr>
      <w:rFonts w:hint="default" w:ascii="黑体" w:hAnsi="黑体" w:eastAsia="黑体"/>
      <w:sz w:val="32"/>
      <w:szCs w:val="32"/>
    </w:rPr>
  </w:style>
  <w:style w:type="character" w:customStyle="1" w:styleId="237">
    <w:name w:val="分析正文 字符"/>
    <w:basedOn w:val="8"/>
    <w:link w:val="234"/>
    <w:qFormat/>
    <w:uiPriority w:val="0"/>
    <w:rPr>
      <w:rFonts w:ascii="Times New Roman" w:hAnsi="Times New Roman" w:eastAsia="仿宋_GB2312" w:cs="Times New Roman"/>
      <w:sz w:val="32"/>
      <w:szCs w:val="32"/>
    </w:rPr>
  </w:style>
  <w:style w:type="paragraph" w:customStyle="1" w:styleId="238">
    <w:name w:val="分析题目"/>
    <w:basedOn w:val="1"/>
    <w:link w:val="243"/>
    <w:qFormat/>
    <w:uiPriority w:val="0"/>
    <w:pPr>
      <w:spacing w:line="560" w:lineRule="exact"/>
      <w:jc w:val="center"/>
    </w:pPr>
    <w:rPr>
      <w:rFonts w:ascii="Times New Roman" w:hAnsi="Times New Roman" w:eastAsia="华康标题宋W9(P)" w:cs="Times New Roman"/>
      <w:kern w:val="0"/>
      <w:sz w:val="44"/>
      <w:szCs w:val="44"/>
    </w:rPr>
  </w:style>
  <w:style w:type="character" w:customStyle="1" w:styleId="239">
    <w:name w:val="正文2 字符"/>
    <w:basedOn w:val="8"/>
    <w:link w:val="120"/>
    <w:qFormat/>
    <w:uiPriority w:val="0"/>
    <w:rPr>
      <w:rFonts w:ascii="Calibri" w:hAnsi="Calibri" w:eastAsia="宋体" w:cs="Times New Roman"/>
    </w:rPr>
  </w:style>
  <w:style w:type="character" w:customStyle="1" w:styleId="240">
    <w:name w:val="列出段落1 字符"/>
    <w:basedOn w:val="239"/>
    <w:link w:val="119"/>
    <w:uiPriority w:val="0"/>
    <w:rPr>
      <w:rFonts w:ascii="Calibri" w:hAnsi="Calibri" w:eastAsia="宋体" w:cs="Times New Roman"/>
    </w:rPr>
  </w:style>
  <w:style w:type="character" w:customStyle="1" w:styleId="241">
    <w:name w:val="分析一级标题 字符"/>
    <w:basedOn w:val="240"/>
    <w:link w:val="236"/>
    <w:uiPriority w:val="0"/>
    <w:rPr>
      <w:rFonts w:ascii="黑体" w:hAnsi="黑体" w:eastAsia="黑体" w:cs="Times New Roman"/>
      <w:sz w:val="32"/>
      <w:szCs w:val="32"/>
    </w:rPr>
  </w:style>
  <w:style w:type="paragraph" w:customStyle="1" w:styleId="242">
    <w:name w:val="Char Char Char Char Char1 Char Char Char Char Char Char Char Char Char Char1"/>
    <w:basedOn w:val="1"/>
    <w:uiPriority w:val="0"/>
    <w:pPr>
      <w:tabs>
        <w:tab w:val="left" w:pos="919"/>
      </w:tabs>
      <w:ind w:left="919" w:hanging="720"/>
    </w:pPr>
    <w:rPr>
      <w:rFonts w:ascii="Times New Roman" w:hAnsi="Times New Roman" w:eastAsia="宋体" w:cs="Times New Roman"/>
      <w:szCs w:val="20"/>
    </w:rPr>
  </w:style>
  <w:style w:type="character" w:customStyle="1" w:styleId="243">
    <w:name w:val="分析题目 字符"/>
    <w:basedOn w:val="8"/>
    <w:link w:val="238"/>
    <w:uiPriority w:val="0"/>
    <w:rPr>
      <w:rFonts w:ascii="Times New Roman" w:hAnsi="Times New Roman" w:eastAsia="华康标题宋W9(P)" w:cs="Times New Roman"/>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A4805B-45D8-4554-8A83-74911D2D11C3}">
  <ds:schemaRefs/>
</ds:datastoreItem>
</file>

<file path=docProps/app.xml><?xml version="1.0" encoding="utf-8"?>
<Properties xmlns="http://schemas.openxmlformats.org/officeDocument/2006/extended-properties" xmlns:vt="http://schemas.openxmlformats.org/officeDocument/2006/docPropsVTypes">
  <Template>Normal</Template>
  <Pages>7</Pages>
  <Words>505</Words>
  <Characters>2885</Characters>
  <Lines>24</Lines>
  <Paragraphs>6</Paragraphs>
  <TotalTime>0</TotalTime>
  <ScaleCrop>false</ScaleCrop>
  <LinksUpToDate>false</LinksUpToDate>
  <CharactersWithSpaces>3384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2017-06-19T03:02:00Z</dcterms:created>
  <dc:creator>Administrator</dc:creator>
  <cp:lastModifiedBy>张嘉浩</cp:lastModifiedBy>
  <cp:lastPrinted>2018-02-09T03:48:00Z</cp:lastPrinted>
  <dcterms:modified xsi:type="dcterms:W3CDTF">2018-02-13T08:25:19Z</dcterms:modified>
  <dc:title>2017年越秀区经济运行情况分析</dc:title>
  <cp:revision>786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