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CE" w:rsidRDefault="00E73F6C">
      <w:pPr>
        <w:spacing w:line="680" w:lineRule="exact"/>
        <w:jc w:val="left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附件1</w:t>
      </w:r>
    </w:p>
    <w:p w:rsidR="00AE1ACE" w:rsidRDefault="00E73F6C">
      <w:pPr>
        <w:spacing w:line="680" w:lineRule="exact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>
        <w:rPr>
          <w:rFonts w:ascii="方正小标宋_GBK" w:eastAsia="方正小标宋_GBK" w:hAnsi="黑体" w:hint="eastAsia"/>
          <w:bCs/>
          <w:kern w:val="0"/>
          <w:sz w:val="44"/>
          <w:szCs w:val="44"/>
        </w:rPr>
        <w:t>2019年发现广州“独角兽”创新企业榜单</w:t>
      </w:r>
    </w:p>
    <w:p w:rsidR="00AE1ACE" w:rsidRDefault="00E73F6C">
      <w:pPr>
        <w:spacing w:line="680" w:lineRule="exact"/>
        <w:jc w:val="center"/>
        <w:rPr>
          <w:rFonts w:ascii="方正小标宋_GBK" w:eastAsia="方正小标宋_GBK" w:hAnsi="黑体"/>
          <w:bCs/>
          <w:sz w:val="44"/>
          <w:szCs w:val="44"/>
        </w:rPr>
      </w:pPr>
      <w:r>
        <w:rPr>
          <w:rFonts w:ascii="方正小标宋_GBK" w:eastAsia="方正小标宋_GBK" w:hAnsi="黑体" w:hint="eastAsia"/>
          <w:bCs/>
          <w:sz w:val="44"/>
          <w:szCs w:val="44"/>
        </w:rPr>
        <w:t>征集表</w:t>
      </w:r>
    </w:p>
    <w:p w:rsidR="00AE1ACE" w:rsidRDefault="00AE1ACE">
      <w:pPr>
        <w:jc w:val="center"/>
        <w:rPr>
          <w:rFonts w:ascii="Times New Roman" w:eastAsia="方正小标宋_GBK" w:hAnsi="Times New Roman"/>
          <w:sz w:val="30"/>
          <w:szCs w:val="30"/>
        </w:rPr>
      </w:pPr>
    </w:p>
    <w:tbl>
      <w:tblPr>
        <w:tblW w:w="8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388"/>
        <w:gridCol w:w="1480"/>
        <w:gridCol w:w="2607"/>
      </w:tblGrid>
      <w:tr w:rsidR="00AE1ACE">
        <w:trPr>
          <w:trHeight w:val="1112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申报单位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AE1ACE">
        <w:trPr>
          <w:trHeight w:val="831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申报类别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独角兽创新企业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未来独角兽创新企业</w:t>
            </w:r>
            <w:r>
              <w:rPr>
                <w:rFonts w:ascii="Times New Roman" w:hAnsi="Times New Roman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□高精尖企业</w:t>
            </w:r>
          </w:p>
        </w:tc>
      </w:tr>
      <w:tr w:rsidR="00AE1ACE">
        <w:trPr>
          <w:trHeight w:val="2492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产业领域</w:t>
            </w:r>
          </w:p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（单选）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□大数据     □云计算     □信息技术    □物联网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□网络安全   □互联网金融 □互联网教育  □电子商务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□生物医药   □智能硬件   □人工智能    □先进制造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□新能源     □节能环保   □新材料      □汽车交通</w:t>
            </w:r>
          </w:p>
          <w:p w:rsidR="00AE1ACE" w:rsidRDefault="00E73F6C"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□物流供应链 □旅游       □文化娱乐    □房地产服务</w:t>
            </w:r>
          </w:p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□企业服务   □商务服务</w:t>
            </w:r>
          </w:p>
        </w:tc>
      </w:tr>
      <w:tr w:rsidR="00AE1ACE">
        <w:trPr>
          <w:trHeight w:val="1123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所在区域</w:t>
            </w:r>
          </w:p>
        </w:tc>
        <w:tc>
          <w:tcPr>
            <w:tcW w:w="6475" w:type="dxa"/>
            <w:gridSpan w:val="3"/>
            <w:vAlign w:val="center"/>
          </w:tcPr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越秀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海珠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荔湾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天河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白云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黄埔（开发区）</w:t>
            </w:r>
          </w:p>
          <w:p w:rsidR="00AE1ACE" w:rsidRDefault="00E73F6C">
            <w:pPr>
              <w:snapToGri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花都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番禺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南沙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从化</w:t>
            </w:r>
            <w:r>
              <w:rPr>
                <w:rFonts w:ascii="Times New Roman" w:hAnsi="Times New Roman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增城</w:t>
            </w:r>
          </w:p>
        </w:tc>
      </w:tr>
      <w:tr w:rsidR="00AE1ACE">
        <w:trPr>
          <w:trHeight w:val="1130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联系人姓名</w:t>
            </w:r>
          </w:p>
        </w:tc>
        <w:tc>
          <w:tcPr>
            <w:tcW w:w="2388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607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E1ACE">
        <w:trPr>
          <w:trHeight w:val="976"/>
          <w:jc w:val="center"/>
        </w:trPr>
        <w:tc>
          <w:tcPr>
            <w:tcW w:w="1885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2388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pacing w:val="26"/>
              </w:rPr>
            </w:pPr>
          </w:p>
        </w:tc>
        <w:tc>
          <w:tcPr>
            <w:tcW w:w="1480" w:type="dxa"/>
            <w:vAlign w:val="center"/>
          </w:tcPr>
          <w:p w:rsidR="00AE1ACE" w:rsidRDefault="00E73F6C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</w:tc>
        <w:tc>
          <w:tcPr>
            <w:tcW w:w="2607" w:type="dxa"/>
            <w:vAlign w:val="center"/>
          </w:tcPr>
          <w:p w:rsidR="00AE1ACE" w:rsidRDefault="00AE1ACE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E1ACE" w:rsidRDefault="00AE1ACE">
      <w:pPr>
        <w:ind w:firstLineChars="200" w:firstLine="562"/>
        <w:jc w:val="center"/>
        <w:rPr>
          <w:rFonts w:ascii="Times New Roman" w:hAnsi="Times New Roman"/>
          <w:b/>
          <w:sz w:val="28"/>
          <w:szCs w:val="28"/>
        </w:rPr>
      </w:pPr>
    </w:p>
    <w:p w:rsidR="00AE1ACE" w:rsidRDefault="00E73F6C">
      <w:pPr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申请日期：      年     月    日</w:t>
      </w:r>
    </w:p>
    <w:p w:rsidR="00AE1ACE" w:rsidRDefault="00AE1ACE">
      <w:pPr>
        <w:jc w:val="center"/>
        <w:rPr>
          <w:rFonts w:ascii="仿宋_GB2312" w:eastAsia="仿宋_GB2312" w:hAnsi="Times New Roman"/>
          <w:b/>
          <w:sz w:val="32"/>
          <w:szCs w:val="32"/>
        </w:rPr>
      </w:pPr>
    </w:p>
    <w:p w:rsidR="00AE1ACE" w:rsidRDefault="00E73F6C">
      <w:pPr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广州市科技创新企业协会制</w:t>
      </w:r>
    </w:p>
    <w:p w:rsidR="00AE1ACE" w:rsidRDefault="00AE1ACE">
      <w:pPr>
        <w:widowControl/>
        <w:jc w:val="left"/>
        <w:rPr>
          <w:rFonts w:ascii="Times New Roman" w:hAnsi="Times New Roman"/>
          <w:b/>
          <w:sz w:val="30"/>
          <w:szCs w:val="30"/>
        </w:rPr>
      </w:pPr>
    </w:p>
    <w:p w:rsidR="00AE1ACE" w:rsidRDefault="00E73F6C">
      <w:pPr>
        <w:spacing w:line="680" w:lineRule="exact"/>
        <w:jc w:val="center"/>
        <w:rPr>
          <w:rFonts w:ascii="方正小标宋_GBK" w:eastAsia="方正小标宋_GBK" w:hAnsi="黑体"/>
          <w:bCs/>
          <w:kern w:val="0"/>
          <w:sz w:val="44"/>
          <w:szCs w:val="44"/>
        </w:rPr>
      </w:pPr>
      <w:r>
        <w:rPr>
          <w:rFonts w:ascii="方正小标宋_GBK" w:eastAsia="方正小标宋_GBK" w:hAnsi="黑体"/>
          <w:bCs/>
          <w:kern w:val="0"/>
          <w:sz w:val="44"/>
          <w:szCs w:val="44"/>
        </w:rPr>
        <w:t>填写说明</w:t>
      </w:r>
    </w:p>
    <w:p w:rsidR="00AE1ACE" w:rsidRDefault="00AE1ACE">
      <w:pPr>
        <w:widowControl/>
        <w:jc w:val="left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填报数据以2018年度数据为准（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特殊注明除外</w:t>
      </w: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）。</w:t>
      </w: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美元汇率以2018年12月31日中国银行数据为准。</w:t>
      </w:r>
    </w:p>
    <w:p w:rsidR="00AE1ACE" w:rsidRDefault="00E73F6C">
      <w:pPr>
        <w:pStyle w:val="a7"/>
        <w:numPr>
          <w:ilvl w:val="0"/>
          <w:numId w:val="1"/>
        </w:numPr>
        <w:spacing w:line="360" w:lineRule="auto"/>
        <w:ind w:left="544" w:hangingChars="170" w:hanging="544"/>
        <w:jc w:val="left"/>
        <w:rPr>
          <w:rFonts w:ascii="仿宋_GB2312" w:eastAsia="仿宋_GB2312" w:hAnsi="Times New Roman"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 w:hint="eastAsia"/>
          <w:color w:val="333333"/>
          <w:kern w:val="0"/>
          <w:sz w:val="32"/>
          <w:szCs w:val="32"/>
        </w:rPr>
        <w:t>未在申报书上体现的内容，可以附件形式提交。</w:t>
      </w:r>
    </w:p>
    <w:p w:rsidR="00AE1ACE" w:rsidRPr="00C11C8D" w:rsidRDefault="00E73F6C" w:rsidP="00C11C8D">
      <w:pPr>
        <w:pStyle w:val="a7"/>
        <w:numPr>
          <w:ilvl w:val="0"/>
          <w:numId w:val="1"/>
        </w:numPr>
        <w:spacing w:line="360" w:lineRule="auto"/>
        <w:ind w:left="517" w:hangingChars="170" w:hanging="517"/>
        <w:jc w:val="left"/>
        <w:rPr>
          <w:rFonts w:ascii="仿宋_GB2312" w:eastAsia="仿宋_GB2312" w:hAnsi="Times New Roman"/>
          <w:color w:val="333333"/>
          <w:spacing w:val="-8"/>
          <w:kern w:val="0"/>
          <w:sz w:val="32"/>
          <w:szCs w:val="32"/>
        </w:rPr>
      </w:pPr>
      <w:r w:rsidRPr="00C11C8D">
        <w:rPr>
          <w:rFonts w:ascii="仿宋_GB2312" w:eastAsia="仿宋_GB2312" w:hAnsi="Times New Roman" w:hint="eastAsia"/>
          <w:color w:val="333333"/>
          <w:spacing w:val="-8"/>
          <w:kern w:val="0"/>
          <w:sz w:val="32"/>
          <w:szCs w:val="32"/>
        </w:rPr>
        <w:t>往期“独角兽”榜单企业只需提供征集表和估值证明材料即可。</w:t>
      </w:r>
    </w:p>
    <w:p w:rsidR="00AE1ACE" w:rsidRDefault="00E73F6C">
      <w:pPr>
        <w:pStyle w:val="a7"/>
        <w:widowControl/>
        <w:numPr>
          <w:ilvl w:val="0"/>
          <w:numId w:val="1"/>
        </w:numPr>
        <w:spacing w:line="360" w:lineRule="auto"/>
        <w:ind w:left="546" w:hangingChars="170" w:hanging="546"/>
        <w:jc w:val="left"/>
        <w:rPr>
          <w:rFonts w:ascii="仿宋_GB2312" w:eastAsia="仿宋_GB2312" w:hAnsi="Times New Roman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Times New Roman" w:hint="eastAsia"/>
          <w:b/>
          <w:color w:val="333333"/>
          <w:kern w:val="0"/>
          <w:sz w:val="32"/>
          <w:szCs w:val="32"/>
        </w:rPr>
        <w:t>装订要求：申报书与附件材料（包括审计报告）合订成册，附件材料需编写页码和目录。</w:t>
      </w:r>
    </w:p>
    <w:p w:rsidR="00AE1ACE" w:rsidRDefault="00E73F6C">
      <w:pPr>
        <w:widowControl/>
        <w:jc w:val="left"/>
        <w:rPr>
          <w:rFonts w:ascii="仿宋_GB2312" w:eastAsia="仿宋_GB2312" w:hAnsi="Times New Roman"/>
          <w:b/>
          <w:color w:val="333333"/>
          <w:kern w:val="0"/>
          <w:sz w:val="32"/>
          <w:szCs w:val="32"/>
        </w:rPr>
      </w:pPr>
      <w:r>
        <w:rPr>
          <w:rFonts w:ascii="仿宋_GB2312" w:eastAsia="仿宋_GB2312" w:hAnsi="Times New Roman"/>
          <w:b/>
          <w:color w:val="333333"/>
          <w:kern w:val="0"/>
          <w:sz w:val="32"/>
          <w:szCs w:val="32"/>
        </w:rPr>
        <w:br w:type="page"/>
      </w:r>
    </w:p>
    <w:p w:rsidR="00AE1ACE" w:rsidRDefault="00E73F6C">
      <w:pPr>
        <w:rPr>
          <w:rFonts w:ascii="仿宋_GB2312" w:eastAsia="仿宋_GB2312" w:hAnsi="Times New Roman"/>
          <w:b/>
          <w:kern w:val="0"/>
          <w:sz w:val="32"/>
          <w:szCs w:val="32"/>
          <w:lang w:val="zh-CN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lastRenderedPageBreak/>
        <w:t>一、企业基本信息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992"/>
        <w:gridCol w:w="1984"/>
        <w:gridCol w:w="1276"/>
        <w:gridCol w:w="1276"/>
        <w:gridCol w:w="226"/>
        <w:gridCol w:w="1134"/>
        <w:gridCol w:w="2024"/>
      </w:tblGrid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企业名称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法人代表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手机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国有企业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民营企业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中外合资</w:t>
            </w:r>
          </w:p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股份制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有限责任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其它（请注明）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是否高企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是（入选年份：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）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否</w:t>
            </w:r>
          </w:p>
        </w:tc>
      </w:tr>
      <w:tr w:rsidR="00AE1ACE">
        <w:trPr>
          <w:trHeight w:val="20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企业职工人数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研发人数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1.1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曾入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选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榜单（最多不超过5项，按重要性填写）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榜单名称</w:t>
            </w: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入选时间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二、</w:t>
      </w:r>
      <w:r>
        <w:rPr>
          <w:rFonts w:ascii="仿宋_GB2312" w:eastAsia="仿宋_GB2312" w:hAnsiTheme="minorEastAsia"/>
          <w:b/>
          <w:sz w:val="32"/>
          <w:szCs w:val="32"/>
        </w:rPr>
        <w:t>企业财务情况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567"/>
        <w:gridCol w:w="1591"/>
        <w:gridCol w:w="251"/>
        <w:gridCol w:w="509"/>
        <w:gridCol w:w="1022"/>
        <w:gridCol w:w="21"/>
        <w:gridCol w:w="8"/>
        <w:gridCol w:w="567"/>
        <w:gridCol w:w="1174"/>
        <w:gridCol w:w="328"/>
        <w:gridCol w:w="200"/>
        <w:gridCol w:w="1092"/>
        <w:gridCol w:w="1582"/>
      </w:tblGrid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注册资金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资产总值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市场估值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  <w:bookmarkStart w:id="0" w:name="OLE_LINK1"/>
            <w:bookmarkStart w:id="1" w:name="OLE_LINK2"/>
            <w:r>
              <w:rPr>
                <w:rFonts w:asciiTheme="minorEastAsia" w:eastAsiaTheme="minorEastAsia" w:hAnsiTheme="minorEastAsia"/>
                <w:sz w:val="24"/>
                <w:szCs w:val="24"/>
              </w:rPr>
              <w:t>主营业务</w:t>
            </w:r>
            <w:bookmarkEnd w:id="0"/>
            <w:bookmarkEnd w:id="1"/>
            <w:r>
              <w:rPr>
                <w:rFonts w:asciiTheme="minorEastAsia" w:eastAsiaTheme="minorEastAsia" w:hAnsiTheme="minorEastAsia"/>
                <w:sz w:val="24"/>
                <w:szCs w:val="24"/>
              </w:rPr>
              <w:t>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年度主营业务收入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年度主营业务收入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研发投入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（万元）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4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201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年度新</w:t>
            </w:r>
            <w:bookmarkStart w:id="2" w:name="_GoBack"/>
            <w:bookmarkEnd w:id="2"/>
            <w:r>
              <w:rPr>
                <w:rFonts w:asciiTheme="minorEastAsia" w:eastAsiaTheme="minorEastAsia" w:hAnsiTheme="minorEastAsia"/>
                <w:sz w:val="24"/>
                <w:szCs w:val="24"/>
              </w:rPr>
              <w:t>产品（工艺、服务）销售收入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占主营业务收入的比重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（%）</w:t>
            </w:r>
          </w:p>
        </w:tc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2.1 企业融资情况（最多不超过5项，按重要性填写）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融资金额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（万元）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融资时间</w:t>
            </w: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领投机构（或个人）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跟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投机构（或个人）</w:t>
            </w: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2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AE1ACE">
        <w:trPr>
          <w:trHeight w:hRule="exact" w:val="454"/>
          <w:jc w:val="center"/>
        </w:trPr>
        <w:tc>
          <w:tcPr>
            <w:tcW w:w="98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2.2 主要股东构成（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此表可复制，按重要性填写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）</w:t>
            </w: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股东类型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占股比例（%）</w:t>
            </w: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其它说明</w:t>
            </w: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141DB8">
        <w:trPr>
          <w:trHeight w:val="2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1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三、</w:t>
      </w:r>
      <w:r>
        <w:rPr>
          <w:rFonts w:ascii="仿宋_GB2312" w:eastAsia="仿宋_GB2312" w:hAnsiTheme="minorEastAsia"/>
          <w:b/>
          <w:sz w:val="32"/>
          <w:szCs w:val="32"/>
        </w:rPr>
        <w:t>企业</w:t>
      </w:r>
      <w:r>
        <w:rPr>
          <w:rFonts w:ascii="仿宋_GB2312" w:eastAsia="仿宋_GB2312" w:hAnsiTheme="minorEastAsia" w:hint="eastAsia"/>
          <w:b/>
          <w:sz w:val="32"/>
          <w:szCs w:val="32"/>
        </w:rPr>
        <w:t>知识产权情况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1909"/>
        <w:gridCol w:w="945"/>
        <w:gridCol w:w="2901"/>
        <w:gridCol w:w="2165"/>
      </w:tblGrid>
      <w:tr w:rsidR="00AE1ACE">
        <w:trPr>
          <w:trHeight w:val="20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拥有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</w:t>
            </w:r>
          </w:p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总数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发明专利数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实用新型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软件著作权数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其它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1E7F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 w:rsidTr="00065030">
        <w:trPr>
          <w:trHeight w:val="518"/>
          <w:jc w:val="center"/>
        </w:trPr>
        <w:tc>
          <w:tcPr>
            <w:tcW w:w="19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参与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国际、国家及行业标准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制定总数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E00D0D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其中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制定国际、国家标准数量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 w:rsidP="001E7F5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355"/>
          <w:jc w:val="center"/>
        </w:trPr>
        <w:tc>
          <w:tcPr>
            <w:tcW w:w="19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制定行业标准数量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AE1ACE">
        <w:trPr>
          <w:trHeight w:val="355"/>
          <w:jc w:val="center"/>
        </w:trPr>
        <w:tc>
          <w:tcPr>
            <w:tcW w:w="983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知识产权总体情况</w:t>
            </w:r>
          </w:p>
        </w:tc>
      </w:tr>
      <w:tr w:rsidR="00AE1ACE">
        <w:trPr>
          <w:trHeight w:val="1793"/>
          <w:jc w:val="center"/>
        </w:trPr>
        <w:tc>
          <w:tcPr>
            <w:tcW w:w="9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AE1ACE" w:rsidRDefault="00E73F6C">
      <w:pPr>
        <w:rPr>
          <w:rFonts w:ascii="仿宋_GB2312" w:eastAsia="仿宋_GB2312" w:hAnsiTheme="minorEastAsia"/>
          <w:b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四、</w:t>
      </w:r>
      <w:r>
        <w:rPr>
          <w:rFonts w:ascii="仿宋_GB2312" w:eastAsia="仿宋_GB2312" w:hAnsiTheme="minorEastAsia"/>
          <w:b/>
          <w:sz w:val="32"/>
          <w:szCs w:val="32"/>
        </w:rPr>
        <w:t>企业主要情况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7920"/>
      </w:tblGrid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4.1 企业带头人及核心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团队</w:t>
            </w: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基本情况</w:t>
            </w:r>
          </w:p>
        </w:tc>
      </w:tr>
      <w:tr w:rsidR="00AE1ACE">
        <w:trPr>
          <w:trHeight w:val="3417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lastRenderedPageBreak/>
              <w:t>4.2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企业核心技术、主导产品及行业地位</w:t>
            </w:r>
          </w:p>
        </w:tc>
      </w:tr>
      <w:tr w:rsidR="00AE1ACE">
        <w:trPr>
          <w:trHeight w:val="374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CE" w:rsidRDefault="00AE1ACE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</w:p>
        </w:tc>
      </w:tr>
      <w:tr w:rsidR="00AE1ACE">
        <w:trPr>
          <w:trHeight w:val="20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spacing w:line="36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4.</w:t>
            </w: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3 企业“高精尖”特征（申报“高精尖”企业必填）</w:t>
            </w:r>
          </w:p>
        </w:tc>
      </w:tr>
      <w:tr w:rsidR="00AE1ACE">
        <w:trPr>
          <w:trHeight w:val="3863"/>
          <w:jc w:val="center"/>
        </w:trPr>
        <w:tc>
          <w:tcPr>
            <w:tcW w:w="9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（1）核心技术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（2）国际、国内领先的代表产品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（3）行业领先情况及行业影响力</w:t>
            </w:r>
          </w:p>
          <w:p w:rsidR="00AE1ACE" w:rsidRDefault="00E73F6C">
            <w:pPr>
              <w:rPr>
                <w:rFonts w:asciiTheme="minorEastAsia" w:eastAsiaTheme="minorEastAsia" w:hAnsiTheme="minorEastAsia"/>
                <w:b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（4）成果评价情况</w:t>
            </w:r>
          </w:p>
        </w:tc>
      </w:tr>
      <w:tr w:rsidR="00AE1ACE" w:rsidTr="00D11A8B">
        <w:trPr>
          <w:trHeight w:val="3400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E73F6C"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申报企业</w:t>
            </w:r>
          </w:p>
          <w:p w:rsidR="00AE1ACE" w:rsidRDefault="00E73F6C">
            <w:pPr>
              <w:tabs>
                <w:tab w:val="left" w:pos="248"/>
                <w:tab w:val="center" w:pos="802"/>
              </w:tabs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AE1ACE">
            <w:pPr>
              <w:spacing w:line="3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E1ACE" w:rsidRDefault="00E73F6C">
            <w:pPr>
              <w:wordWrap w:val="0"/>
              <w:spacing w:line="360" w:lineRule="exact"/>
              <w:ind w:right="144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负责人：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   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企业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公章）</w:t>
            </w:r>
          </w:p>
          <w:p w:rsidR="00AE1ACE" w:rsidRDefault="00E73F6C">
            <w:pPr>
              <w:wordWrap w:val="0"/>
              <w:spacing w:line="360" w:lineRule="exact"/>
              <w:ind w:right="960" w:firstLineChars="2000" w:firstLine="480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年   月   日</w:t>
            </w:r>
          </w:p>
          <w:p w:rsidR="00AE1ACE" w:rsidRDefault="00AE1ACE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AE1ACE" w:rsidRDefault="00AE1ACE">
      <w:pPr>
        <w:widowControl/>
        <w:jc w:val="left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</w:p>
    <w:p w:rsidR="00AE1ACE" w:rsidRDefault="00E73F6C">
      <w:pPr>
        <w:widowControl/>
        <w:jc w:val="left"/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</w:pPr>
      <w:r>
        <w:rPr>
          <w:rFonts w:ascii="Times New Roman" w:eastAsia="仿宋_GB2312" w:hAnsi="Times New Roman"/>
          <w:b/>
          <w:color w:val="000000"/>
          <w:kern w:val="0"/>
          <w:sz w:val="30"/>
          <w:szCs w:val="30"/>
        </w:rPr>
        <w:br w:type="page"/>
      </w:r>
    </w:p>
    <w:p w:rsidR="00AE1ACE" w:rsidRPr="00BD5CF9" w:rsidRDefault="00E73F6C">
      <w:pPr>
        <w:widowControl/>
        <w:jc w:val="center"/>
        <w:textAlignment w:val="center"/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</w:pPr>
      <w:r w:rsidRPr="00BD5CF9">
        <w:rPr>
          <w:rFonts w:ascii="方正小标宋简体" w:eastAsia="方正小标宋简体" w:hAnsi="Times New Roman" w:hint="eastAsia"/>
          <w:color w:val="000000"/>
          <w:kern w:val="0"/>
          <w:sz w:val="44"/>
          <w:szCs w:val="44"/>
        </w:rPr>
        <w:lastRenderedPageBreak/>
        <w:t>附件目录</w:t>
      </w:r>
    </w:p>
    <w:p w:rsidR="00AE1ACE" w:rsidRDefault="00AE1ACE">
      <w:pPr>
        <w:widowControl/>
        <w:jc w:val="center"/>
        <w:textAlignment w:val="center"/>
        <w:rPr>
          <w:rFonts w:ascii="Times New Roman" w:hAnsi="Times New Roman"/>
          <w:b/>
          <w:color w:val="000000"/>
          <w:kern w:val="0"/>
          <w:sz w:val="32"/>
          <w:szCs w:val="32"/>
        </w:rPr>
      </w:pP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．申报单位的法人营业执照或组织机构代码证书</w:t>
      </w:r>
      <w:r>
        <w:rPr>
          <w:rFonts w:ascii="Times New Roman" w:eastAsia="仿宋_GB2312" w:hAnsi="Times New Roman" w:hint="eastAsia"/>
          <w:sz w:val="32"/>
          <w:szCs w:val="32"/>
        </w:rPr>
        <w:t>（必备）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</w:t>
      </w:r>
      <w:r>
        <w:rPr>
          <w:rFonts w:ascii="Times New Roman" w:eastAsia="仿宋_GB2312" w:hAnsi="Times New Roman" w:hint="eastAsia"/>
          <w:sz w:val="32"/>
          <w:szCs w:val="32"/>
        </w:rPr>
        <w:t>近三年年度审计报告（必备）</w:t>
      </w:r>
      <w:r>
        <w:rPr>
          <w:rFonts w:ascii="Times New Roman" w:eastAsia="仿宋_GB2312" w:hAnsi="Times New Roman"/>
          <w:sz w:val="32"/>
          <w:szCs w:val="32"/>
        </w:rPr>
        <w:t>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．申报单位验资报告或估值报告或其它证明材料（必备）；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/>
          <w:sz w:val="32"/>
          <w:szCs w:val="32"/>
        </w:rPr>
        <w:t>．申报单位知识产权授权证明材料；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．申报单位获资格认定证明材料；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申报单位所获荣誉证明材料；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．申报单位获得各项行业证书证明材料；</w:t>
      </w:r>
    </w:p>
    <w:p w:rsidR="00AE1ACE" w:rsidRDefault="00E73F6C">
      <w:pPr>
        <w:spacing w:line="600" w:lineRule="exact"/>
        <w:ind w:right="6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申报单位标准制定及新产品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装备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工艺</w:t>
      </w:r>
      <w:r>
        <w:rPr>
          <w:rFonts w:ascii="Times New Roman" w:eastAsia="仿宋_GB2312" w:hAnsi="Times New Roman"/>
          <w:sz w:val="32"/>
          <w:szCs w:val="32"/>
        </w:rPr>
        <w:t>/</w:t>
      </w:r>
      <w:r>
        <w:rPr>
          <w:rFonts w:ascii="Times New Roman" w:eastAsia="仿宋_GB2312" w:hAnsi="Times New Roman"/>
          <w:sz w:val="32"/>
          <w:szCs w:val="32"/>
        </w:rPr>
        <w:t>材料等；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．</w:t>
      </w:r>
      <w:r>
        <w:rPr>
          <w:rFonts w:ascii="Times New Roman" w:eastAsia="仿宋_GB2312" w:hAnsi="Times New Roman" w:hint="eastAsia"/>
          <w:sz w:val="32"/>
          <w:szCs w:val="32"/>
        </w:rPr>
        <w:t>申报单位产品或成果查新报告；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申报单位在国内外行业领域排名情况证明材料；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．申报单位研发机构建设证明材料；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．申报单位承担研发项目证明材料；</w:t>
      </w:r>
    </w:p>
    <w:p w:rsidR="00AE1ACE" w:rsidRDefault="00E73F6C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．</w:t>
      </w:r>
      <w:r>
        <w:rPr>
          <w:rFonts w:ascii="Times New Roman" w:eastAsia="仿宋_GB2312" w:hAnsi="Times New Roman"/>
          <w:sz w:val="32"/>
          <w:szCs w:val="32"/>
        </w:rPr>
        <w:t>其他</w:t>
      </w:r>
      <w:r>
        <w:rPr>
          <w:rFonts w:ascii="Times New Roman" w:eastAsia="仿宋_GB2312" w:hAnsi="Times New Roman" w:hint="eastAsia"/>
          <w:sz w:val="32"/>
          <w:szCs w:val="32"/>
        </w:rPr>
        <w:t>与申报书</w:t>
      </w:r>
      <w:r>
        <w:rPr>
          <w:rFonts w:ascii="Times New Roman" w:eastAsia="仿宋_GB2312" w:hAnsi="Times New Roman"/>
          <w:sz w:val="32"/>
          <w:szCs w:val="32"/>
        </w:rPr>
        <w:t>对应的佐证材料。</w:t>
      </w:r>
    </w:p>
    <w:p w:rsidR="00AE1ACE" w:rsidRDefault="00E73F6C">
      <w:pPr>
        <w:spacing w:line="600" w:lineRule="exact"/>
        <w:ind w:firstLineChars="200" w:firstLine="643"/>
        <w:rPr>
          <w:rFonts w:ascii="Times New Roman" w:eastAsia="仿宋_GB2312" w:hAnsi="Times New Roman"/>
          <w:b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注：以上材料提供复印件即可，此目录仅供参考，打印时请根据实际情况替换此页。</w:t>
      </w:r>
    </w:p>
    <w:sectPr w:rsidR="00AE1ACE">
      <w:footerReference w:type="even" r:id="rId9"/>
      <w:footerReference w:type="default" r:id="rId10"/>
      <w:pgSz w:w="11906" w:h="16838"/>
      <w:pgMar w:top="1843" w:right="1474" w:bottom="1843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07" w:rsidRDefault="00E73F6C">
      <w:r>
        <w:separator/>
      </w:r>
    </w:p>
  </w:endnote>
  <w:endnote w:type="continuationSeparator" w:id="0">
    <w:p w:rsidR="009A0607" w:rsidRDefault="00E7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ACE" w:rsidRDefault="00E73F6C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E1ACE" w:rsidRDefault="00AE1AC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434311"/>
    </w:sdtPr>
    <w:sdtEndPr/>
    <w:sdtContent>
      <w:p w:rsidR="00AE1ACE" w:rsidRDefault="00E73F6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01D" w:rsidRPr="0014501D">
          <w:rPr>
            <w:noProof/>
            <w:lang w:val="zh-CN"/>
          </w:rPr>
          <w:t>-</w:t>
        </w:r>
        <w:r w:rsidR="0014501D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07" w:rsidRDefault="00E73F6C">
      <w:r>
        <w:separator/>
      </w:r>
    </w:p>
  </w:footnote>
  <w:footnote w:type="continuationSeparator" w:id="0">
    <w:p w:rsidR="009A0607" w:rsidRDefault="00E73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86B01"/>
    <w:multiLevelType w:val="multilevel"/>
    <w:tmpl w:val="5A886B0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158"/>
    <w:rsid w:val="00002E98"/>
    <w:rsid w:val="000146FF"/>
    <w:rsid w:val="00023CC7"/>
    <w:rsid w:val="00027778"/>
    <w:rsid w:val="00064D8F"/>
    <w:rsid w:val="00065030"/>
    <w:rsid w:val="00080E5D"/>
    <w:rsid w:val="00094686"/>
    <w:rsid w:val="000A77B4"/>
    <w:rsid w:val="000B609E"/>
    <w:rsid w:val="000D5939"/>
    <w:rsid w:val="000D66FA"/>
    <w:rsid w:val="000E000E"/>
    <w:rsid w:val="000E71E2"/>
    <w:rsid w:val="000E7889"/>
    <w:rsid w:val="000F3FCE"/>
    <w:rsid w:val="0010512B"/>
    <w:rsid w:val="00105431"/>
    <w:rsid w:val="00120502"/>
    <w:rsid w:val="00123648"/>
    <w:rsid w:val="00123F6A"/>
    <w:rsid w:val="00141DB8"/>
    <w:rsid w:val="0014501D"/>
    <w:rsid w:val="001503FB"/>
    <w:rsid w:val="0016134C"/>
    <w:rsid w:val="00162774"/>
    <w:rsid w:val="00166C1E"/>
    <w:rsid w:val="00177387"/>
    <w:rsid w:val="0018609A"/>
    <w:rsid w:val="001C1D3C"/>
    <w:rsid w:val="001D2DAD"/>
    <w:rsid w:val="001E7F56"/>
    <w:rsid w:val="0021367A"/>
    <w:rsid w:val="0021373B"/>
    <w:rsid w:val="002251A0"/>
    <w:rsid w:val="00233D3F"/>
    <w:rsid w:val="00245C58"/>
    <w:rsid w:val="00252536"/>
    <w:rsid w:val="00294D0D"/>
    <w:rsid w:val="00296995"/>
    <w:rsid w:val="002B0447"/>
    <w:rsid w:val="002C571A"/>
    <w:rsid w:val="002C625D"/>
    <w:rsid w:val="002C6C48"/>
    <w:rsid w:val="002D7C6B"/>
    <w:rsid w:val="0030108D"/>
    <w:rsid w:val="00307BC1"/>
    <w:rsid w:val="00312915"/>
    <w:rsid w:val="00324868"/>
    <w:rsid w:val="00344E22"/>
    <w:rsid w:val="00345EAC"/>
    <w:rsid w:val="0035536E"/>
    <w:rsid w:val="003622B0"/>
    <w:rsid w:val="00363716"/>
    <w:rsid w:val="00366FAF"/>
    <w:rsid w:val="00374E64"/>
    <w:rsid w:val="003810D3"/>
    <w:rsid w:val="003A6696"/>
    <w:rsid w:val="003B3373"/>
    <w:rsid w:val="00402526"/>
    <w:rsid w:val="004123B3"/>
    <w:rsid w:val="00414B65"/>
    <w:rsid w:val="00461065"/>
    <w:rsid w:val="00465158"/>
    <w:rsid w:val="00465911"/>
    <w:rsid w:val="004679AF"/>
    <w:rsid w:val="004E4B41"/>
    <w:rsid w:val="0050049A"/>
    <w:rsid w:val="005032DE"/>
    <w:rsid w:val="005150B3"/>
    <w:rsid w:val="00515846"/>
    <w:rsid w:val="005426A7"/>
    <w:rsid w:val="0055712E"/>
    <w:rsid w:val="005645E4"/>
    <w:rsid w:val="00565871"/>
    <w:rsid w:val="005658CB"/>
    <w:rsid w:val="005752D2"/>
    <w:rsid w:val="00577302"/>
    <w:rsid w:val="0058039C"/>
    <w:rsid w:val="0059452D"/>
    <w:rsid w:val="005A27CF"/>
    <w:rsid w:val="005A5CA6"/>
    <w:rsid w:val="005B0323"/>
    <w:rsid w:val="005C25DE"/>
    <w:rsid w:val="005C4FDA"/>
    <w:rsid w:val="005D3D10"/>
    <w:rsid w:val="005D47DE"/>
    <w:rsid w:val="005D520E"/>
    <w:rsid w:val="0061196E"/>
    <w:rsid w:val="0061353A"/>
    <w:rsid w:val="00624B4A"/>
    <w:rsid w:val="0063670B"/>
    <w:rsid w:val="006748BE"/>
    <w:rsid w:val="00674E95"/>
    <w:rsid w:val="006875BA"/>
    <w:rsid w:val="006A3443"/>
    <w:rsid w:val="006B5D8C"/>
    <w:rsid w:val="006D2ACF"/>
    <w:rsid w:val="006D6BE6"/>
    <w:rsid w:val="006F0951"/>
    <w:rsid w:val="006F142F"/>
    <w:rsid w:val="00727A3F"/>
    <w:rsid w:val="00753BF1"/>
    <w:rsid w:val="007654DA"/>
    <w:rsid w:val="007660AE"/>
    <w:rsid w:val="0076613B"/>
    <w:rsid w:val="0077257D"/>
    <w:rsid w:val="007972B8"/>
    <w:rsid w:val="007A2CAB"/>
    <w:rsid w:val="007B5378"/>
    <w:rsid w:val="007B70FE"/>
    <w:rsid w:val="007C3542"/>
    <w:rsid w:val="007C3B54"/>
    <w:rsid w:val="007D35E3"/>
    <w:rsid w:val="007D776A"/>
    <w:rsid w:val="00816C18"/>
    <w:rsid w:val="00833CF1"/>
    <w:rsid w:val="0084585E"/>
    <w:rsid w:val="00846CE8"/>
    <w:rsid w:val="00853973"/>
    <w:rsid w:val="00870D1E"/>
    <w:rsid w:val="00875D84"/>
    <w:rsid w:val="008A70F5"/>
    <w:rsid w:val="008F2CC1"/>
    <w:rsid w:val="008F4720"/>
    <w:rsid w:val="009149AB"/>
    <w:rsid w:val="0092151C"/>
    <w:rsid w:val="00932370"/>
    <w:rsid w:val="0093563A"/>
    <w:rsid w:val="00937885"/>
    <w:rsid w:val="00947545"/>
    <w:rsid w:val="00955715"/>
    <w:rsid w:val="00961424"/>
    <w:rsid w:val="00975FB3"/>
    <w:rsid w:val="00980AE5"/>
    <w:rsid w:val="00994E79"/>
    <w:rsid w:val="009A0607"/>
    <w:rsid w:val="009A527A"/>
    <w:rsid w:val="009B2484"/>
    <w:rsid w:val="009B6810"/>
    <w:rsid w:val="009B788A"/>
    <w:rsid w:val="009C4514"/>
    <w:rsid w:val="009D23B8"/>
    <w:rsid w:val="009D60D5"/>
    <w:rsid w:val="009E61EF"/>
    <w:rsid w:val="00A01FBA"/>
    <w:rsid w:val="00A3232A"/>
    <w:rsid w:val="00A377FB"/>
    <w:rsid w:val="00A5545A"/>
    <w:rsid w:val="00A607F2"/>
    <w:rsid w:val="00A70CEE"/>
    <w:rsid w:val="00A73456"/>
    <w:rsid w:val="00A82F31"/>
    <w:rsid w:val="00A90739"/>
    <w:rsid w:val="00AA1BD7"/>
    <w:rsid w:val="00AD21E2"/>
    <w:rsid w:val="00AE1ACE"/>
    <w:rsid w:val="00AE75B8"/>
    <w:rsid w:val="00AF144D"/>
    <w:rsid w:val="00B00401"/>
    <w:rsid w:val="00B0244A"/>
    <w:rsid w:val="00B043C8"/>
    <w:rsid w:val="00B047B8"/>
    <w:rsid w:val="00B105F4"/>
    <w:rsid w:val="00B10CAF"/>
    <w:rsid w:val="00B15183"/>
    <w:rsid w:val="00B20876"/>
    <w:rsid w:val="00B20B82"/>
    <w:rsid w:val="00B21738"/>
    <w:rsid w:val="00B21C68"/>
    <w:rsid w:val="00B25D76"/>
    <w:rsid w:val="00B51B2F"/>
    <w:rsid w:val="00B56171"/>
    <w:rsid w:val="00B71CE3"/>
    <w:rsid w:val="00B81F11"/>
    <w:rsid w:val="00B85FB0"/>
    <w:rsid w:val="00B93864"/>
    <w:rsid w:val="00BA1D67"/>
    <w:rsid w:val="00BA48C6"/>
    <w:rsid w:val="00BB30F9"/>
    <w:rsid w:val="00BB322E"/>
    <w:rsid w:val="00BB578D"/>
    <w:rsid w:val="00BD5CF9"/>
    <w:rsid w:val="00BD6E73"/>
    <w:rsid w:val="00BD7531"/>
    <w:rsid w:val="00BE720C"/>
    <w:rsid w:val="00BE7E5A"/>
    <w:rsid w:val="00BF3292"/>
    <w:rsid w:val="00BF79D6"/>
    <w:rsid w:val="00C11C8D"/>
    <w:rsid w:val="00C50D2C"/>
    <w:rsid w:val="00C5110A"/>
    <w:rsid w:val="00C57B5F"/>
    <w:rsid w:val="00C86A75"/>
    <w:rsid w:val="00C97498"/>
    <w:rsid w:val="00CA0780"/>
    <w:rsid w:val="00CA3389"/>
    <w:rsid w:val="00CA52F3"/>
    <w:rsid w:val="00CB2157"/>
    <w:rsid w:val="00CC5FE6"/>
    <w:rsid w:val="00CE7481"/>
    <w:rsid w:val="00D04895"/>
    <w:rsid w:val="00D10D69"/>
    <w:rsid w:val="00D11A8B"/>
    <w:rsid w:val="00D23634"/>
    <w:rsid w:val="00D23D89"/>
    <w:rsid w:val="00D30FA2"/>
    <w:rsid w:val="00D31175"/>
    <w:rsid w:val="00D36D4C"/>
    <w:rsid w:val="00D404A7"/>
    <w:rsid w:val="00D46092"/>
    <w:rsid w:val="00D5426F"/>
    <w:rsid w:val="00D61906"/>
    <w:rsid w:val="00D82C91"/>
    <w:rsid w:val="00D858E7"/>
    <w:rsid w:val="00D971EE"/>
    <w:rsid w:val="00DB68BF"/>
    <w:rsid w:val="00DD0C76"/>
    <w:rsid w:val="00DE72D3"/>
    <w:rsid w:val="00DF3739"/>
    <w:rsid w:val="00E00D0D"/>
    <w:rsid w:val="00E0464D"/>
    <w:rsid w:val="00E065BC"/>
    <w:rsid w:val="00E1384B"/>
    <w:rsid w:val="00E37493"/>
    <w:rsid w:val="00E46BCD"/>
    <w:rsid w:val="00E5186D"/>
    <w:rsid w:val="00E6229A"/>
    <w:rsid w:val="00E655D3"/>
    <w:rsid w:val="00E72DED"/>
    <w:rsid w:val="00E73F6C"/>
    <w:rsid w:val="00E7602D"/>
    <w:rsid w:val="00E826B5"/>
    <w:rsid w:val="00E86B7C"/>
    <w:rsid w:val="00EA792E"/>
    <w:rsid w:val="00EC04D8"/>
    <w:rsid w:val="00ED035F"/>
    <w:rsid w:val="00EE1EE6"/>
    <w:rsid w:val="00EE5684"/>
    <w:rsid w:val="00EF6FBB"/>
    <w:rsid w:val="00F1287F"/>
    <w:rsid w:val="00F46454"/>
    <w:rsid w:val="00F56DCE"/>
    <w:rsid w:val="00F75C18"/>
    <w:rsid w:val="00F91C19"/>
    <w:rsid w:val="00FA5A2E"/>
    <w:rsid w:val="00FB0C33"/>
    <w:rsid w:val="00FB30A8"/>
    <w:rsid w:val="00FB6EDB"/>
    <w:rsid w:val="00FC7E56"/>
    <w:rsid w:val="00FD6678"/>
    <w:rsid w:val="03B05489"/>
    <w:rsid w:val="0766667C"/>
    <w:rsid w:val="285E06C4"/>
    <w:rsid w:val="2CF256D8"/>
    <w:rsid w:val="74D4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CharCharChar1CharCharChar1CharCharCharChar">
    <w:name w:val="Char Char Char1 Char Char Char1 Char 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CharCharChar1CharCharChar1CharCharCharChar">
    <w:name w:val="Char Char Char1 Char Char Char1 Char Char Char Char"/>
    <w:basedOn w:val="a"/>
    <w:pPr>
      <w:tabs>
        <w:tab w:val="left" w:pos="425"/>
      </w:tabs>
      <w:ind w:left="425" w:hanging="425"/>
    </w:pPr>
    <w:rPr>
      <w:rFonts w:ascii="Times New Roman" w:eastAsia="仿宋_GB2312" w:hAnsi="Times New Roman"/>
      <w:kern w:val="24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263</Words>
  <Characters>1500</Characters>
  <Application>Microsoft Office Word</Application>
  <DocSecurity>0</DocSecurity>
  <Lines>12</Lines>
  <Paragraphs>3</Paragraphs>
  <ScaleCrop>false</ScaleCrop>
  <Company>MKXH-1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MKXH</dc:creator>
  <cp:lastModifiedBy>J L B</cp:lastModifiedBy>
  <cp:revision>2</cp:revision>
  <cp:lastPrinted>2019-06-19T02:05:00Z</cp:lastPrinted>
  <dcterms:created xsi:type="dcterms:W3CDTF">2019-06-27T08:23:00Z</dcterms:created>
  <dcterms:modified xsi:type="dcterms:W3CDTF">2019-06-27T08:23:00Z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