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EE2" w:rsidRDefault="007E2765">
      <w:pPr>
        <w:jc w:val="center"/>
        <w:rPr>
          <w:rFonts w:asciiTheme="majorEastAsia" w:eastAsiaTheme="majorEastAsia" w:hAnsiTheme="majorEastAsia" w:cstheme="majorEastAsia"/>
          <w:sz w:val="44"/>
          <w:szCs w:val="52"/>
        </w:rPr>
      </w:pPr>
      <w:r w:rsidRPr="007E2765">
        <w:rPr>
          <w:rFonts w:asciiTheme="majorEastAsia" w:eastAsiaTheme="majorEastAsia" w:hAnsiTheme="majorEastAsia" w:cstheme="majorEastAsia" w:hint="eastAsia"/>
          <w:sz w:val="44"/>
          <w:szCs w:val="52"/>
        </w:rPr>
        <w:t>广州市越秀区2019年1-</w:t>
      </w:r>
      <w:r w:rsidR="00B00AE4">
        <w:rPr>
          <w:rFonts w:asciiTheme="majorEastAsia" w:eastAsiaTheme="majorEastAsia" w:hAnsiTheme="majorEastAsia" w:cstheme="majorEastAsia" w:hint="eastAsia"/>
          <w:sz w:val="44"/>
          <w:szCs w:val="52"/>
        </w:rPr>
        <w:t>9</w:t>
      </w:r>
      <w:r w:rsidRPr="007E2765">
        <w:rPr>
          <w:rFonts w:asciiTheme="majorEastAsia" w:eastAsiaTheme="majorEastAsia" w:hAnsiTheme="majorEastAsia" w:cstheme="majorEastAsia" w:hint="eastAsia"/>
          <w:sz w:val="44"/>
          <w:szCs w:val="52"/>
        </w:rPr>
        <w:t>月一般公共预算执行情况</w:t>
      </w:r>
    </w:p>
    <w:p w:rsidR="008D6EE2" w:rsidRDefault="008D6EE2">
      <w:pPr>
        <w:rPr>
          <w:rFonts w:ascii="仿宋_GB2312" w:eastAsia="仿宋_GB2312" w:hAnsi="仿宋_GB2312" w:cs="仿宋_GB2312"/>
          <w:sz w:val="32"/>
          <w:szCs w:val="40"/>
        </w:rPr>
      </w:pPr>
    </w:p>
    <w:p w:rsidR="008D6EE2" w:rsidRDefault="007E2765" w:rsidP="007E2765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 w:rsidRPr="007E2765">
        <w:rPr>
          <w:rFonts w:ascii="仿宋_GB2312" w:eastAsia="仿宋_GB2312" w:hAnsi="仿宋_GB2312" w:cs="仿宋_GB2312" w:hint="eastAsia"/>
          <w:sz w:val="32"/>
          <w:szCs w:val="40"/>
        </w:rPr>
        <w:t>1-</w:t>
      </w:r>
      <w:r w:rsidR="00722C95">
        <w:rPr>
          <w:rFonts w:ascii="仿宋_GB2312" w:eastAsia="仿宋_GB2312" w:hAnsi="仿宋_GB2312" w:cs="仿宋_GB2312" w:hint="eastAsia"/>
          <w:sz w:val="32"/>
          <w:szCs w:val="40"/>
        </w:rPr>
        <w:t>9</w:t>
      </w:r>
      <w:r w:rsidRPr="007E2765">
        <w:rPr>
          <w:rFonts w:ascii="仿宋_GB2312" w:eastAsia="仿宋_GB2312" w:hAnsi="仿宋_GB2312" w:cs="仿宋_GB2312" w:hint="eastAsia"/>
          <w:sz w:val="32"/>
          <w:szCs w:val="40"/>
        </w:rPr>
        <w:t>月，广州市越秀区一般公共预算收入</w:t>
      </w:r>
      <w:r w:rsidR="00722C95">
        <w:rPr>
          <w:rFonts w:ascii="仿宋_GB2312" w:eastAsia="仿宋_GB2312" w:hAnsi="仿宋_GB2312" w:cs="仿宋_GB2312" w:hint="eastAsia"/>
          <w:sz w:val="32"/>
          <w:szCs w:val="40"/>
        </w:rPr>
        <w:t>411</w:t>
      </w:r>
      <w:r w:rsidRPr="007E2765">
        <w:rPr>
          <w:rFonts w:ascii="仿宋_GB2312" w:eastAsia="仿宋_GB2312" w:hAnsi="仿宋_GB2312" w:cs="仿宋_GB2312" w:hint="eastAsia"/>
          <w:sz w:val="32"/>
          <w:szCs w:val="40"/>
        </w:rPr>
        <w:t>,</w:t>
      </w:r>
      <w:r w:rsidR="00722C95">
        <w:rPr>
          <w:rFonts w:ascii="仿宋_GB2312" w:eastAsia="仿宋_GB2312" w:hAnsi="仿宋_GB2312" w:cs="仿宋_GB2312" w:hint="eastAsia"/>
          <w:sz w:val="32"/>
          <w:szCs w:val="40"/>
        </w:rPr>
        <w:t>049</w:t>
      </w:r>
      <w:r w:rsidRPr="007E2765">
        <w:rPr>
          <w:rFonts w:ascii="仿宋_GB2312" w:eastAsia="仿宋_GB2312" w:hAnsi="仿宋_GB2312" w:cs="仿宋_GB2312" w:hint="eastAsia"/>
          <w:sz w:val="32"/>
          <w:szCs w:val="40"/>
        </w:rPr>
        <w:t>万元，</w:t>
      </w:r>
      <w:r w:rsidR="00C15B0F">
        <w:rPr>
          <w:rFonts w:ascii="仿宋_GB2312" w:eastAsia="仿宋_GB2312" w:hAnsi="仿宋_GB2312" w:cs="仿宋_GB2312" w:hint="eastAsia"/>
          <w:sz w:val="32"/>
          <w:szCs w:val="40"/>
        </w:rPr>
        <w:t>减少</w:t>
      </w:r>
      <w:r w:rsidR="00722C95">
        <w:rPr>
          <w:rFonts w:ascii="仿宋_GB2312" w:eastAsia="仿宋_GB2312" w:hAnsi="仿宋_GB2312" w:cs="仿宋_GB2312" w:hint="eastAsia"/>
          <w:sz w:val="32"/>
          <w:szCs w:val="40"/>
        </w:rPr>
        <w:t>4</w:t>
      </w:r>
      <w:r w:rsidRPr="007E2765">
        <w:rPr>
          <w:rFonts w:ascii="仿宋_GB2312" w:eastAsia="仿宋_GB2312" w:hAnsi="仿宋_GB2312" w:cs="仿宋_GB2312" w:hint="eastAsia"/>
          <w:sz w:val="32"/>
          <w:szCs w:val="40"/>
        </w:rPr>
        <w:t>.</w:t>
      </w:r>
      <w:r w:rsidR="00722C95">
        <w:rPr>
          <w:rFonts w:ascii="仿宋_GB2312" w:eastAsia="仿宋_GB2312" w:hAnsi="仿宋_GB2312" w:cs="仿宋_GB2312" w:hint="eastAsia"/>
          <w:sz w:val="32"/>
          <w:szCs w:val="40"/>
        </w:rPr>
        <w:t>8</w:t>
      </w:r>
      <w:r w:rsidRPr="007E2765">
        <w:rPr>
          <w:rFonts w:ascii="仿宋_GB2312" w:eastAsia="仿宋_GB2312" w:hAnsi="仿宋_GB2312" w:cs="仿宋_GB2312" w:hint="eastAsia"/>
          <w:sz w:val="32"/>
          <w:szCs w:val="40"/>
        </w:rPr>
        <w:t>%，</w:t>
      </w:r>
      <w:r w:rsidR="00C15B0F">
        <w:rPr>
          <w:rFonts w:ascii="仿宋_GB2312" w:eastAsia="仿宋_GB2312" w:hAnsi="仿宋_GB2312" w:cs="仿宋_GB2312" w:hint="eastAsia"/>
          <w:sz w:val="32"/>
          <w:szCs w:val="40"/>
        </w:rPr>
        <w:t>减</w:t>
      </w:r>
      <w:r w:rsidRPr="007E2765">
        <w:rPr>
          <w:rFonts w:ascii="仿宋_GB2312" w:eastAsia="仿宋_GB2312" w:hAnsi="仿宋_GB2312" w:cs="仿宋_GB2312" w:hint="eastAsia"/>
          <w:sz w:val="32"/>
          <w:szCs w:val="40"/>
        </w:rPr>
        <w:t>收</w:t>
      </w:r>
      <w:r w:rsidR="00722C95">
        <w:rPr>
          <w:rFonts w:ascii="仿宋_GB2312" w:eastAsia="仿宋_GB2312" w:hAnsi="仿宋_GB2312" w:cs="仿宋_GB2312" w:hint="eastAsia"/>
          <w:sz w:val="32"/>
          <w:szCs w:val="40"/>
        </w:rPr>
        <w:t>20</w:t>
      </w:r>
      <w:r w:rsidRPr="007E2765">
        <w:rPr>
          <w:rFonts w:ascii="仿宋_GB2312" w:eastAsia="仿宋_GB2312" w:hAnsi="仿宋_GB2312" w:cs="仿宋_GB2312" w:hint="eastAsia"/>
          <w:sz w:val="32"/>
          <w:szCs w:val="40"/>
        </w:rPr>
        <w:t>,</w:t>
      </w:r>
      <w:r w:rsidR="00722C95">
        <w:rPr>
          <w:rFonts w:ascii="仿宋_GB2312" w:eastAsia="仿宋_GB2312" w:hAnsi="仿宋_GB2312" w:cs="仿宋_GB2312" w:hint="eastAsia"/>
          <w:sz w:val="32"/>
          <w:szCs w:val="40"/>
        </w:rPr>
        <w:t>829</w:t>
      </w:r>
      <w:r w:rsidRPr="007E2765">
        <w:rPr>
          <w:rFonts w:ascii="仿宋_GB2312" w:eastAsia="仿宋_GB2312" w:hAnsi="仿宋_GB2312" w:cs="仿宋_GB2312" w:hint="eastAsia"/>
          <w:sz w:val="32"/>
          <w:szCs w:val="40"/>
        </w:rPr>
        <w:t>万元。</w:t>
      </w:r>
    </w:p>
    <w:p w:rsidR="008D6EE2" w:rsidRDefault="007E2765" w:rsidP="007E2765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 w:rsidRPr="007E2765">
        <w:rPr>
          <w:rFonts w:ascii="仿宋_GB2312" w:eastAsia="仿宋_GB2312" w:hAnsi="仿宋_GB2312" w:cs="仿宋_GB2312" w:hint="eastAsia"/>
          <w:sz w:val="32"/>
          <w:szCs w:val="40"/>
        </w:rPr>
        <w:t>1-</w:t>
      </w:r>
      <w:r w:rsidR="00722C95">
        <w:rPr>
          <w:rFonts w:ascii="仿宋_GB2312" w:eastAsia="仿宋_GB2312" w:hAnsi="仿宋_GB2312" w:cs="仿宋_GB2312" w:hint="eastAsia"/>
          <w:sz w:val="32"/>
          <w:szCs w:val="40"/>
        </w:rPr>
        <w:t>9</w:t>
      </w:r>
      <w:r w:rsidRPr="007E2765">
        <w:rPr>
          <w:rFonts w:ascii="仿宋_GB2312" w:eastAsia="仿宋_GB2312" w:hAnsi="仿宋_GB2312" w:cs="仿宋_GB2312" w:hint="eastAsia"/>
          <w:sz w:val="32"/>
          <w:szCs w:val="40"/>
        </w:rPr>
        <w:t>月，广州市越秀区一般公共预算支出</w:t>
      </w:r>
      <w:r w:rsidR="00722C95">
        <w:rPr>
          <w:rFonts w:ascii="仿宋_GB2312" w:eastAsia="仿宋_GB2312" w:hAnsi="仿宋_GB2312" w:cs="仿宋_GB2312" w:hint="eastAsia"/>
          <w:sz w:val="32"/>
          <w:szCs w:val="40"/>
        </w:rPr>
        <w:t>952</w:t>
      </w:r>
      <w:r w:rsidRPr="007E2765">
        <w:rPr>
          <w:rFonts w:ascii="仿宋_GB2312" w:eastAsia="仿宋_GB2312" w:hAnsi="仿宋_GB2312" w:cs="仿宋_GB2312" w:hint="eastAsia"/>
          <w:sz w:val="32"/>
          <w:szCs w:val="40"/>
        </w:rPr>
        <w:t>,</w:t>
      </w:r>
      <w:r w:rsidR="00722C95">
        <w:rPr>
          <w:rFonts w:ascii="仿宋_GB2312" w:eastAsia="仿宋_GB2312" w:hAnsi="仿宋_GB2312" w:cs="仿宋_GB2312" w:hint="eastAsia"/>
          <w:sz w:val="32"/>
          <w:szCs w:val="40"/>
        </w:rPr>
        <w:t>845</w:t>
      </w:r>
      <w:r w:rsidRPr="007E2765">
        <w:rPr>
          <w:rFonts w:ascii="仿宋_GB2312" w:eastAsia="仿宋_GB2312" w:hAnsi="仿宋_GB2312" w:cs="仿宋_GB2312" w:hint="eastAsia"/>
          <w:sz w:val="32"/>
          <w:szCs w:val="40"/>
        </w:rPr>
        <w:t>万元，</w:t>
      </w:r>
      <w:r w:rsidR="00C15B0F">
        <w:rPr>
          <w:rFonts w:ascii="仿宋_GB2312" w:eastAsia="仿宋_GB2312" w:hAnsi="仿宋_GB2312" w:cs="仿宋_GB2312" w:hint="eastAsia"/>
          <w:sz w:val="32"/>
          <w:szCs w:val="40"/>
        </w:rPr>
        <w:t>减少</w:t>
      </w:r>
      <w:r w:rsidR="00722C95">
        <w:rPr>
          <w:rFonts w:ascii="仿宋_GB2312" w:eastAsia="仿宋_GB2312" w:hAnsi="仿宋_GB2312" w:cs="仿宋_GB2312" w:hint="eastAsia"/>
          <w:sz w:val="32"/>
          <w:szCs w:val="40"/>
        </w:rPr>
        <w:t>1</w:t>
      </w:r>
      <w:r w:rsidRPr="007E2765">
        <w:rPr>
          <w:rFonts w:ascii="仿宋_GB2312" w:eastAsia="仿宋_GB2312" w:hAnsi="仿宋_GB2312" w:cs="仿宋_GB2312" w:hint="eastAsia"/>
          <w:sz w:val="32"/>
          <w:szCs w:val="40"/>
        </w:rPr>
        <w:t>.</w:t>
      </w:r>
      <w:r w:rsidR="00722C95">
        <w:rPr>
          <w:rFonts w:ascii="仿宋_GB2312" w:eastAsia="仿宋_GB2312" w:hAnsi="仿宋_GB2312" w:cs="仿宋_GB2312" w:hint="eastAsia"/>
          <w:sz w:val="32"/>
          <w:szCs w:val="40"/>
        </w:rPr>
        <w:t>2</w:t>
      </w:r>
      <w:r w:rsidRPr="007E2765">
        <w:rPr>
          <w:rFonts w:ascii="仿宋_GB2312" w:eastAsia="仿宋_GB2312" w:hAnsi="仿宋_GB2312" w:cs="仿宋_GB2312" w:hint="eastAsia"/>
          <w:sz w:val="32"/>
          <w:szCs w:val="40"/>
        </w:rPr>
        <w:t>%</w:t>
      </w:r>
      <w:r w:rsidR="00C15B0F">
        <w:rPr>
          <w:rFonts w:ascii="仿宋_GB2312" w:eastAsia="仿宋_GB2312" w:hAnsi="仿宋_GB2312" w:cs="仿宋_GB2312" w:hint="eastAsia"/>
          <w:sz w:val="32"/>
          <w:szCs w:val="40"/>
        </w:rPr>
        <w:t>，减</w:t>
      </w:r>
      <w:r w:rsidRPr="007E2765">
        <w:rPr>
          <w:rFonts w:ascii="仿宋_GB2312" w:eastAsia="仿宋_GB2312" w:hAnsi="仿宋_GB2312" w:cs="仿宋_GB2312" w:hint="eastAsia"/>
          <w:sz w:val="32"/>
          <w:szCs w:val="40"/>
        </w:rPr>
        <w:t>支</w:t>
      </w:r>
      <w:r w:rsidR="00722C95">
        <w:rPr>
          <w:rFonts w:ascii="仿宋_GB2312" w:eastAsia="仿宋_GB2312" w:hAnsi="仿宋_GB2312" w:cs="仿宋_GB2312" w:hint="eastAsia"/>
          <w:sz w:val="32"/>
          <w:szCs w:val="40"/>
        </w:rPr>
        <w:t>11</w:t>
      </w:r>
      <w:r w:rsidRPr="007E2765">
        <w:rPr>
          <w:rFonts w:ascii="仿宋_GB2312" w:eastAsia="仿宋_GB2312" w:hAnsi="仿宋_GB2312" w:cs="仿宋_GB2312" w:hint="eastAsia"/>
          <w:sz w:val="32"/>
          <w:szCs w:val="40"/>
        </w:rPr>
        <w:t>,</w:t>
      </w:r>
      <w:r w:rsidR="00722C95">
        <w:rPr>
          <w:rFonts w:ascii="仿宋_GB2312" w:eastAsia="仿宋_GB2312" w:hAnsi="仿宋_GB2312" w:cs="仿宋_GB2312" w:hint="eastAsia"/>
          <w:sz w:val="32"/>
          <w:szCs w:val="40"/>
        </w:rPr>
        <w:t>810</w:t>
      </w:r>
      <w:r w:rsidRPr="007E2765">
        <w:rPr>
          <w:rFonts w:ascii="仿宋_GB2312" w:eastAsia="仿宋_GB2312" w:hAnsi="仿宋_GB2312" w:cs="仿宋_GB2312" w:hint="eastAsia"/>
          <w:sz w:val="32"/>
          <w:szCs w:val="40"/>
        </w:rPr>
        <w:t>万元。</w:t>
      </w:r>
    </w:p>
    <w:sectPr w:rsidR="008D6EE2" w:rsidSect="008D6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724" w:rsidRDefault="003C2724" w:rsidP="00DF5BC4">
      <w:r>
        <w:separator/>
      </w:r>
    </w:p>
  </w:endnote>
  <w:endnote w:type="continuationSeparator" w:id="1">
    <w:p w:rsidR="003C2724" w:rsidRDefault="003C2724" w:rsidP="00DF5B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 Unicode MS"/>
    <w:charset w:val="00"/>
    <w:family w:val="roman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724" w:rsidRDefault="003C2724" w:rsidP="00DF5BC4">
      <w:r>
        <w:separator/>
      </w:r>
    </w:p>
  </w:footnote>
  <w:footnote w:type="continuationSeparator" w:id="1">
    <w:p w:rsidR="003C2724" w:rsidRDefault="003C2724" w:rsidP="00DF5B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5590073"/>
    <w:rsid w:val="000127E7"/>
    <w:rsid w:val="00094A7F"/>
    <w:rsid w:val="00125880"/>
    <w:rsid w:val="001309D8"/>
    <w:rsid w:val="00182095"/>
    <w:rsid w:val="001C721F"/>
    <w:rsid w:val="001D1135"/>
    <w:rsid w:val="002002DE"/>
    <w:rsid w:val="00262AC5"/>
    <w:rsid w:val="002933B8"/>
    <w:rsid w:val="002D7025"/>
    <w:rsid w:val="00387638"/>
    <w:rsid w:val="003A25C9"/>
    <w:rsid w:val="003C2724"/>
    <w:rsid w:val="0041080C"/>
    <w:rsid w:val="004C73EA"/>
    <w:rsid w:val="00542E52"/>
    <w:rsid w:val="00584931"/>
    <w:rsid w:val="005A2354"/>
    <w:rsid w:val="0060652F"/>
    <w:rsid w:val="00704F3B"/>
    <w:rsid w:val="00722C95"/>
    <w:rsid w:val="00727095"/>
    <w:rsid w:val="00772FDA"/>
    <w:rsid w:val="007C3665"/>
    <w:rsid w:val="007E2765"/>
    <w:rsid w:val="008A7DD2"/>
    <w:rsid w:val="008D6EE2"/>
    <w:rsid w:val="00970F6F"/>
    <w:rsid w:val="00990898"/>
    <w:rsid w:val="009F62AD"/>
    <w:rsid w:val="00A13320"/>
    <w:rsid w:val="00A86C9D"/>
    <w:rsid w:val="00B00AE4"/>
    <w:rsid w:val="00B22BBC"/>
    <w:rsid w:val="00C024AB"/>
    <w:rsid w:val="00C15B0F"/>
    <w:rsid w:val="00CD29CF"/>
    <w:rsid w:val="00D04262"/>
    <w:rsid w:val="00DF5BC4"/>
    <w:rsid w:val="00E2007B"/>
    <w:rsid w:val="00E405D2"/>
    <w:rsid w:val="00F15192"/>
    <w:rsid w:val="00F900E1"/>
    <w:rsid w:val="00FD16C8"/>
    <w:rsid w:val="0EA86D5D"/>
    <w:rsid w:val="25590073"/>
    <w:rsid w:val="4B0848E4"/>
    <w:rsid w:val="7B8E4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6EE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D6E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8D6E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8D6EE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D6EE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>Microsoft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未定义</cp:lastModifiedBy>
  <cp:revision>3</cp:revision>
  <dcterms:created xsi:type="dcterms:W3CDTF">2019-10-12T06:24:00Z</dcterms:created>
  <dcterms:modified xsi:type="dcterms:W3CDTF">2019-10-12T06:25:00Z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