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pacing w:val="-16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  <w:lang w:val="en-US" w:eastAsia="zh-CN"/>
        </w:rPr>
        <w:t>孤儿医疗康复“明天计划”项目</w:t>
      </w:r>
    </w:p>
    <w:bookmarkEnd w:id="0"/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一、项目信息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（一）项目名称</w:t>
      </w:r>
    </w:p>
    <w:p>
      <w:pPr>
        <w:spacing w:line="560" w:lineRule="exact"/>
        <w:ind w:firstLine="576" w:firstLineChars="200"/>
        <w:rPr>
          <w:rFonts w:hint="default" w:ascii="Times New Roman" w:hAnsi="Times New Roman" w:eastAsia="仿宋_GB2312" w:cs="Times New Roman"/>
          <w:spacing w:val="-1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16"/>
          <w:sz w:val="32"/>
          <w:szCs w:val="32"/>
          <w:lang w:val="en-US" w:eastAsia="zh-CN"/>
        </w:rPr>
        <w:t>孤儿医疗康复“明天计划”项目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（二）项目主要内容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根据《“孤儿医疗康复明天计划”项目实施办法》《广东省“孤儿医疗康复明天计划”项目实施细则》等文件，向已认定的孤残儿童提供医疗康复资助。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（三）项目周期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—2021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（四）资金额度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项目总额为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年资助金额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万元，实际支付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4.93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（五）项目负责人及联系方式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项目负责人：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郭宇桓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，联系电话：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020-83360388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项目成果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（一）项目完成情况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该项目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项目总额为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年资助金额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万元，实际支付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4.93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万元，项目支出率为22.9%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（二）实际效果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“明天计划”项目孤儿救治和康复水平稳步提升。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（三）绩效目标完成情况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该项目的绩效目标为：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1.“明天计划”项目孤儿医疗救治（包括门诊、住院、特殊药品、体检等）≥2例；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2.“明天计划”项目促进孤儿身体健康状况明显提升；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3.资金拨付到用款单位资金下达两个月内；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4.资金下达后一年内使用率为100%；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5.“明天计划”项目孤儿救治和康复水平稳步提升；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6.“明天计划”项目使孤儿回归家庭、走向社会稳步提升；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7.“明天计划”项目监护人满意度＞90%。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该项目完成指标为：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1.“明天计划”项目孤儿医疗救治（包括门诊、住院、特殊药品、体检等）为19例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2.“明天计划”项目促进孤儿身体健康状况明显提升；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3.资金拨付到用款单位资金下达两个月内；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4.资金下达后一年内使用率为22.97%；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5.“明天计划”项目孤儿救治和康复水平稳步提升；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6.“明天计划”项目使孤儿回归家庭、走向社会稳步提升；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7.“明天计划”项目监护人满意度为100%。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三、存在问题和改进措施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存在问题主要在于对孤残儿童参与体检预期较高，以致整体支出率较低。在改进措施方面，一是加大宣传，鼓励区内孤儿参与体检；二是合理编制预算申报，提升资金使用效率。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NTE2YjI1OGE5YjdiYzczMjEyOWZmNDFiNDg0NDMifQ=="/>
  </w:docVars>
  <w:rsids>
    <w:rsidRoot w:val="139B5E9F"/>
    <w:rsid w:val="013A2CFC"/>
    <w:rsid w:val="015A077C"/>
    <w:rsid w:val="01781A1D"/>
    <w:rsid w:val="023A1871"/>
    <w:rsid w:val="02717387"/>
    <w:rsid w:val="03C07EA1"/>
    <w:rsid w:val="042204C6"/>
    <w:rsid w:val="05E96750"/>
    <w:rsid w:val="07EA58DB"/>
    <w:rsid w:val="09953FB0"/>
    <w:rsid w:val="0A1D6827"/>
    <w:rsid w:val="0BFA519C"/>
    <w:rsid w:val="0D164978"/>
    <w:rsid w:val="0D67031C"/>
    <w:rsid w:val="0E0E649A"/>
    <w:rsid w:val="0E6172BA"/>
    <w:rsid w:val="0E88786D"/>
    <w:rsid w:val="0F2B417F"/>
    <w:rsid w:val="0F380427"/>
    <w:rsid w:val="112A1BAC"/>
    <w:rsid w:val="11330C19"/>
    <w:rsid w:val="13496A53"/>
    <w:rsid w:val="139B5E9F"/>
    <w:rsid w:val="13B969FC"/>
    <w:rsid w:val="13D4771A"/>
    <w:rsid w:val="140B64CC"/>
    <w:rsid w:val="14432EE4"/>
    <w:rsid w:val="144C0B40"/>
    <w:rsid w:val="14DC067C"/>
    <w:rsid w:val="14FC0D94"/>
    <w:rsid w:val="161239C3"/>
    <w:rsid w:val="16DD26E8"/>
    <w:rsid w:val="17397FFB"/>
    <w:rsid w:val="180A0E8D"/>
    <w:rsid w:val="184A1565"/>
    <w:rsid w:val="19325B3C"/>
    <w:rsid w:val="19A47F68"/>
    <w:rsid w:val="1C8A41D5"/>
    <w:rsid w:val="1EE274BE"/>
    <w:rsid w:val="1F3D32B4"/>
    <w:rsid w:val="21784B2B"/>
    <w:rsid w:val="219E0374"/>
    <w:rsid w:val="225C133A"/>
    <w:rsid w:val="23A359D0"/>
    <w:rsid w:val="24CC52F4"/>
    <w:rsid w:val="24F3073A"/>
    <w:rsid w:val="25377EB6"/>
    <w:rsid w:val="25874505"/>
    <w:rsid w:val="258B4D14"/>
    <w:rsid w:val="267B5DDD"/>
    <w:rsid w:val="267B77FA"/>
    <w:rsid w:val="27D2687D"/>
    <w:rsid w:val="2AEB0C7E"/>
    <w:rsid w:val="2B0C567C"/>
    <w:rsid w:val="2B104A2B"/>
    <w:rsid w:val="2EF66D0C"/>
    <w:rsid w:val="2FEA124E"/>
    <w:rsid w:val="316A56F7"/>
    <w:rsid w:val="31721D7D"/>
    <w:rsid w:val="33146BA6"/>
    <w:rsid w:val="338E5D33"/>
    <w:rsid w:val="36EE4C79"/>
    <w:rsid w:val="38267FEB"/>
    <w:rsid w:val="38773328"/>
    <w:rsid w:val="398F3843"/>
    <w:rsid w:val="39933E8F"/>
    <w:rsid w:val="39D03A30"/>
    <w:rsid w:val="39F7472D"/>
    <w:rsid w:val="3B2839F4"/>
    <w:rsid w:val="3B6C571B"/>
    <w:rsid w:val="3B905052"/>
    <w:rsid w:val="3C794072"/>
    <w:rsid w:val="3E723045"/>
    <w:rsid w:val="3EB245EA"/>
    <w:rsid w:val="3EC77803"/>
    <w:rsid w:val="3EE61D4F"/>
    <w:rsid w:val="3F0B0E2F"/>
    <w:rsid w:val="4006157A"/>
    <w:rsid w:val="401365B3"/>
    <w:rsid w:val="41F94B34"/>
    <w:rsid w:val="440230BF"/>
    <w:rsid w:val="441F67F8"/>
    <w:rsid w:val="4696755C"/>
    <w:rsid w:val="47B04A7C"/>
    <w:rsid w:val="48F61E74"/>
    <w:rsid w:val="49D92C30"/>
    <w:rsid w:val="4A741F0F"/>
    <w:rsid w:val="4AA91A56"/>
    <w:rsid w:val="4AB6608F"/>
    <w:rsid w:val="4B647958"/>
    <w:rsid w:val="4BEE230A"/>
    <w:rsid w:val="4C537291"/>
    <w:rsid w:val="4C810FF8"/>
    <w:rsid w:val="4D3E7750"/>
    <w:rsid w:val="4D6C7231"/>
    <w:rsid w:val="503A3B83"/>
    <w:rsid w:val="504D0FEE"/>
    <w:rsid w:val="50773A39"/>
    <w:rsid w:val="51314A1E"/>
    <w:rsid w:val="51545452"/>
    <w:rsid w:val="51B07A08"/>
    <w:rsid w:val="51BE6678"/>
    <w:rsid w:val="51F50019"/>
    <w:rsid w:val="522849B1"/>
    <w:rsid w:val="522D1758"/>
    <w:rsid w:val="531440A5"/>
    <w:rsid w:val="54351FF7"/>
    <w:rsid w:val="549E6344"/>
    <w:rsid w:val="55011FC4"/>
    <w:rsid w:val="56884531"/>
    <w:rsid w:val="56EC3CFF"/>
    <w:rsid w:val="56ED02C5"/>
    <w:rsid w:val="57374B6E"/>
    <w:rsid w:val="577C6DD9"/>
    <w:rsid w:val="591539DA"/>
    <w:rsid w:val="5A995B10"/>
    <w:rsid w:val="5BAB0919"/>
    <w:rsid w:val="5DC164C7"/>
    <w:rsid w:val="60B426D0"/>
    <w:rsid w:val="60DB5FBC"/>
    <w:rsid w:val="62B03FAC"/>
    <w:rsid w:val="64085678"/>
    <w:rsid w:val="64A13A18"/>
    <w:rsid w:val="65347490"/>
    <w:rsid w:val="664E204C"/>
    <w:rsid w:val="66C67BE4"/>
    <w:rsid w:val="66E87E53"/>
    <w:rsid w:val="67673D66"/>
    <w:rsid w:val="67D4013E"/>
    <w:rsid w:val="684C3F72"/>
    <w:rsid w:val="69B30E41"/>
    <w:rsid w:val="69C25512"/>
    <w:rsid w:val="6BF66F7D"/>
    <w:rsid w:val="6C6308A4"/>
    <w:rsid w:val="6EA104F0"/>
    <w:rsid w:val="701771D6"/>
    <w:rsid w:val="702A2642"/>
    <w:rsid w:val="71DA48D0"/>
    <w:rsid w:val="71DE4DD1"/>
    <w:rsid w:val="72111BAD"/>
    <w:rsid w:val="724921C2"/>
    <w:rsid w:val="72EC0F75"/>
    <w:rsid w:val="73903002"/>
    <w:rsid w:val="73C13E19"/>
    <w:rsid w:val="73DB0B8E"/>
    <w:rsid w:val="743A243E"/>
    <w:rsid w:val="745C54BA"/>
    <w:rsid w:val="747206C8"/>
    <w:rsid w:val="748C061D"/>
    <w:rsid w:val="751101F5"/>
    <w:rsid w:val="761B6A4C"/>
    <w:rsid w:val="762A2C45"/>
    <w:rsid w:val="76326C44"/>
    <w:rsid w:val="76360936"/>
    <w:rsid w:val="771464C7"/>
    <w:rsid w:val="773B670F"/>
    <w:rsid w:val="774938D8"/>
    <w:rsid w:val="77574E7B"/>
    <w:rsid w:val="778E26C6"/>
    <w:rsid w:val="779E320A"/>
    <w:rsid w:val="77EA3533"/>
    <w:rsid w:val="77F1580B"/>
    <w:rsid w:val="78376B0D"/>
    <w:rsid w:val="794717F6"/>
    <w:rsid w:val="7B0569FA"/>
    <w:rsid w:val="7BF15931"/>
    <w:rsid w:val="7C1C4EC4"/>
    <w:rsid w:val="7C3466A3"/>
    <w:rsid w:val="7CFC6A90"/>
    <w:rsid w:val="7D1D0D70"/>
    <w:rsid w:val="7DF03077"/>
    <w:rsid w:val="7E502529"/>
    <w:rsid w:val="7F305AE8"/>
    <w:rsid w:val="7FB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落文字"/>
    <w:basedOn w:val="5"/>
    <w:qFormat/>
    <w:uiPriority w:val="0"/>
    <w:pPr>
      <w:spacing w:line="400" w:lineRule="exact"/>
      <w:ind w:firstLine="964" w:firstLineChars="200"/>
      <w:jc w:val="both"/>
    </w:pPr>
    <w:rPr>
      <w:rFonts w:eastAsia="宋体"/>
      <w:sz w:val="24"/>
    </w:rPr>
  </w:style>
  <w:style w:type="paragraph" w:customStyle="1" w:styleId="5">
    <w:name w:val="p0"/>
    <w:basedOn w:val="1"/>
    <w:qFormat/>
    <w:uiPriority w:val="0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1041</Characters>
  <Lines>0</Lines>
  <Paragraphs>0</Paragraphs>
  <TotalTime>4</TotalTime>
  <ScaleCrop>false</ScaleCrop>
  <LinksUpToDate>false</LinksUpToDate>
  <CharactersWithSpaces>1043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2022-05-24T04:07:00Z</dcterms:created>
  <dc:creator>Zero"</dc:creator>
  <cp:lastModifiedBy>邹丽华</cp:lastModifiedBy>
  <dcterms:modified xsi:type="dcterms:W3CDTF">2022-06-30T08:15:22Z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8F21F60B3A13411DA3413B911CC538C4</vt:lpwstr>
  </property>
</Properties>
</file>