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widowControl/>
        <w:spacing w:line="288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288" w:lineRule="atLeast"/>
        <w:ind w:left="1050"/>
        <w:jc w:val="left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“社会投资简易低风险工程”定义</w:t>
      </w:r>
    </w:p>
    <w:bookmarkEnd w:id="0"/>
    <w:p>
      <w:pPr>
        <w:widowControl/>
        <w:shd w:val="clear" w:color="auto" w:fill="FFFFFF"/>
        <w:autoSpaceDN w:val="0"/>
        <w:spacing w:line="560" w:lineRule="atLeast"/>
        <w:ind w:firstLine="640"/>
        <w:jc w:val="left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widowControl/>
        <w:autoSpaceDN w:val="0"/>
        <w:ind w:firstLine="640"/>
        <w:rPr>
          <w:rFonts w:hint="eastAsia"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社会投资简易低风险项目是指私营、民营、外商和港澳台企业投资或投资占主导的，宗地内单体建筑面积小于2500平方米、建筑高度不大于24米，年综合能耗1000吨标准煤以下，功能单一、技术要求简单的新建普通仓库和厂房，且不生产、储存、使用易燃、易爆、有毒、有害物品或危险品。</w:t>
      </w:r>
    </w:p>
    <w:p>
      <w:pPr>
        <w:widowControl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widowControl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widowControl/>
        <w:autoSpaceDN w:val="0"/>
        <w:ind w:firstLine="640"/>
        <w:jc w:val="right"/>
        <w:rPr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5"/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/>
    </w:p>
    <w:sectPr>
      <w:footerReference r:id="rId3" w:type="default"/>
      <w:pgSz w:w="11906" w:h="16838"/>
      <w:pgMar w:top="1440" w:right="1417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6350</wp:posOffset>
              </wp:positionV>
              <wp:extent cx="415925" cy="18224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925" cy="182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.5pt;height:143.5pt;width:32.75pt;mso-position-horizontal:outside;mso-position-horizontal-relative:margin;z-index:251658240;mso-width-relative:page;mso-height-relative:page;" filled="f" stroked="f" coordsize="21600,21600" o:gfxdata="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eFC1l1gAAAAUBAAAPAAAAAAAAAAEA&#10;IAAAACIAAABkcnMvZG93bnJldi54bWxQSwECFAAUAAAACACHTuJAtcJb+58BAAAtAwAADgAAAAAA&#10;AAABACAAAAAlAQAAZHJzL2Uyb0RvYy54bWxQSwUGAAAAAAYABgBZAQAAN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B669F"/>
    <w:rsid w:val="405B66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2021-06-04T02:05:00Z</dcterms:created>
  <dc:creator>重点项目建设科</dc:creator>
  <cp:lastModifiedBy>重点项目建设科</cp:lastModifiedBy>
  <dcterms:modified xsi:type="dcterms:W3CDTF">2021-06-04T02:05:12Z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