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20" w:rsidRDefault="005F2E94">
      <w:pPr>
        <w:pStyle w:val="1"/>
        <w:widowControl/>
        <w:jc w:val="center"/>
        <w:rPr>
          <w:rFonts w:ascii="Times New Roman" w:eastAsia="方正小标宋简体" w:hAnsi="Times New Roman" w:hint="default"/>
          <w:b w:val="0"/>
          <w:bCs/>
          <w:color w:val="auto"/>
          <w:kern w:val="2"/>
          <w:sz w:val="44"/>
        </w:rPr>
      </w:pPr>
      <w:bookmarkStart w:id="0" w:name="_GoBack"/>
      <w:bookmarkEnd w:id="0"/>
      <w:r>
        <w:rPr>
          <w:rFonts w:ascii="Times New Roman" w:eastAsia="方正小标宋简体" w:hAnsi="Times New Roman"/>
          <w:b w:val="0"/>
          <w:bCs/>
          <w:color w:val="auto"/>
          <w:kern w:val="2"/>
          <w:sz w:val="44"/>
        </w:rPr>
        <w:t>《广州市人民政府办公厅关于为新开办企业免费刻制印章的通知》的解读</w:t>
      </w:r>
    </w:p>
    <w:p w:rsidR="00A40B20" w:rsidRDefault="00A40B20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</w:p>
    <w:p w:rsidR="00A40B20" w:rsidRDefault="005F2E94">
      <w:pPr>
        <w:pStyle w:val="a3"/>
        <w:widowControl/>
        <w:spacing w:after="150" w:line="26" w:lineRule="atLeas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一、制定背景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习近平总书记指出“营商环境就像空气，只有空气清新了才能吸引更多投资”。近年来，我市高度重视营商环境建设，不断深化商事制度系列改革，放宽市场准入，推进各项配套政策措施，开办企业便利化改革取得扎实成效，极大激发了市场主体发展活力和动力。为进一步降低企业开办成本，对标对表国际国内先进做法提升我市开办企业便利度，印发了《广州市人民政府办公厅关于为新开办企业免费刻制印章的通知》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二、制定依据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《中共广州市委办公厅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广州市人民政府办公厅印发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&lt;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广州市对标国际先进水平、全面优化营商环境的若干措施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&gt;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的通知》。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三、主要内容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《广州市人民政府办公厅关于为新开办企业免费刻制印章的通知》对免费刻制印章的实施时间、印章种类、经费来源、实施主体和职责分工、实施模式等进行了明确。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实施时间和印章种类。从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2020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日起，在全市范围内为新开办企业免费刻制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枚印章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企业公章、财务专用章、发票专用章、合同专用章各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经费来源。为新开办企业免费刻制印章通过政府购买社会服务的方式落实，各区具体负责为本辖区范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围内新开办企业提供免费刻制印章服务，相关费用纳入各区财政预算。市级登记机关登记的企业，相关刻制印章费用由企业住所、经营场所在的区一并承担。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三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实施主体和职责分工。各区是免费刻章工作落实主体，负责新开办企业免费刻制印章工作的具体落实。相关市直部门根据职责分工，加强协调指导。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四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实施模式。市有关部门制定工作规则、指引，为各区提供政策措施实施指导。各区作为实施主体，根据自身实际，确定各部门具体分工，推进工作实施，确保政策如期落地生效。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四、政策措施亮点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降低企业开办成本。为新开办企业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提供免费刻制印章惠民服务，可有效降低企业开办成本，进一步激发市场主体活力。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覆盖企业类型广。享受免费刻章服务的新开办企业，包含在市、区两级登记的内资企业和外资企业。</w:t>
      </w:r>
    </w:p>
    <w:p w:rsidR="00A40B20" w:rsidRDefault="005F2E94">
      <w:pPr>
        <w:pStyle w:val="a3"/>
        <w:widowControl/>
        <w:spacing w:after="150" w:line="26" w:lineRule="atLeast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lastRenderedPageBreak/>
        <w:t xml:space="preserve">　　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三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推行“一站式”便捷服务。通过开办企业专窗将印章与营业执照、发票和税控设备一次发放。</w:t>
      </w:r>
    </w:p>
    <w:p w:rsidR="00A40B20" w:rsidRDefault="00A40B20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40B20" w:rsidSect="00A4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E94" w:rsidRDefault="005F2E94" w:rsidP="00650C4F">
      <w:r>
        <w:separator/>
      </w:r>
    </w:p>
  </w:endnote>
  <w:endnote w:type="continuationSeparator" w:id="1">
    <w:p w:rsidR="005F2E94" w:rsidRDefault="005F2E94" w:rsidP="00650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E94" w:rsidRDefault="005F2E94" w:rsidP="00650C4F">
      <w:r>
        <w:separator/>
      </w:r>
    </w:p>
  </w:footnote>
  <w:footnote w:type="continuationSeparator" w:id="1">
    <w:p w:rsidR="005F2E94" w:rsidRDefault="005F2E94" w:rsidP="00650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CDF2125"/>
    <w:rsid w:val="005F2E94"/>
    <w:rsid w:val="00650C4F"/>
    <w:rsid w:val="00A40B20"/>
    <w:rsid w:val="7CD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B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40B20"/>
    <w:pPr>
      <w:pBdr>
        <w:bottom w:val="single" w:sz="6" w:space="0" w:color="EEEEEE"/>
      </w:pBdr>
      <w:shd w:val="clear" w:color="auto" w:fill="F8F8F8"/>
      <w:spacing w:line="630" w:lineRule="atLeast"/>
      <w:jc w:val="left"/>
      <w:outlineLvl w:val="0"/>
    </w:pPr>
    <w:rPr>
      <w:rFonts w:ascii="宋体" w:eastAsia="宋体" w:hAnsi="宋体" w:cs="Times New Roman" w:hint="eastAsia"/>
      <w:b/>
      <w:color w:val="333333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0B20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40B20"/>
    <w:rPr>
      <w:b/>
    </w:rPr>
  </w:style>
  <w:style w:type="character" w:styleId="a5">
    <w:name w:val="FollowedHyperlink"/>
    <w:basedOn w:val="a0"/>
    <w:rsid w:val="00A40B20"/>
    <w:rPr>
      <w:color w:val="333333"/>
      <w:u w:val="none"/>
    </w:rPr>
  </w:style>
  <w:style w:type="character" w:styleId="a6">
    <w:name w:val="Hyperlink"/>
    <w:basedOn w:val="a0"/>
    <w:rsid w:val="00A40B20"/>
    <w:rPr>
      <w:color w:val="333333"/>
      <w:u w:val="none"/>
    </w:rPr>
  </w:style>
  <w:style w:type="character" w:customStyle="1" w:styleId="layui-layer-tabnow">
    <w:name w:val="layui-layer-tabnow"/>
    <w:basedOn w:val="a0"/>
    <w:rsid w:val="00A40B2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40B20"/>
    <w:rPr>
      <w:bdr w:val="none" w:sz="0" w:space="0" w:color="auto"/>
    </w:rPr>
  </w:style>
  <w:style w:type="paragraph" w:customStyle="1" w:styleId="NewNew">
    <w:name w:val="正文 New New"/>
    <w:qFormat/>
    <w:rsid w:val="00A40B20"/>
    <w:pPr>
      <w:widowControl w:val="0"/>
      <w:jc w:val="both"/>
    </w:pPr>
    <w:rPr>
      <w:kern w:val="2"/>
      <w:sz w:val="21"/>
      <w:szCs w:val="24"/>
    </w:rPr>
  </w:style>
  <w:style w:type="paragraph" w:customStyle="1" w:styleId="a7">
    <w:name w:val="公文"/>
    <w:qFormat/>
    <w:rsid w:val="00A40B20"/>
    <w:pPr>
      <w:widowControl w:val="0"/>
      <w:spacing w:line="560" w:lineRule="exact"/>
      <w:jc w:val="both"/>
    </w:pPr>
    <w:rPr>
      <w:rFonts w:eastAsia="仿宋_GB2312"/>
      <w:kern w:val="2"/>
      <w:sz w:val="32"/>
      <w:szCs w:val="32"/>
    </w:rPr>
  </w:style>
  <w:style w:type="paragraph" w:styleId="a8">
    <w:name w:val="header"/>
    <w:basedOn w:val="a"/>
    <w:link w:val="Char"/>
    <w:rsid w:val="0065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50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65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50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>Qman's System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 Nubes</dc:creator>
  <cp:lastModifiedBy>未定义</cp:lastModifiedBy>
  <cp:revision>2</cp:revision>
  <dcterms:created xsi:type="dcterms:W3CDTF">2020-11-27T09:09:00Z</dcterms:created>
  <dcterms:modified xsi:type="dcterms:W3CDTF">2020-11-27T09:09:00Z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