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600" w:lineRule="atLeast"/>
        <w:jc w:val="center"/>
        <w:outlineLvl w:val="1"/>
        <w:rPr>
          <w:rFonts w:eastAsia="黑体"/>
          <w:b/>
          <w:bCs/>
          <w:color w:val="FF0000"/>
          <w:kern w:val="36"/>
          <w:sz w:val="84"/>
          <w:szCs w:val="84"/>
        </w:rPr>
      </w:pPr>
      <w:r>
        <w:rPr>
          <w:rFonts w:eastAsia="黑体"/>
          <w:b/>
          <w:bCs/>
          <w:color w:val="FF0000"/>
          <w:kern w:val="36"/>
          <w:sz w:val="84"/>
          <w:szCs w:val="84"/>
        </w:rPr>
        <w:t>人 口 普 查 简 报</w:t>
      </w:r>
    </w:p>
    <w:p>
      <w:pPr>
        <w:tabs>
          <w:tab w:val="right" w:pos="8845"/>
        </w:tabs>
        <w:spacing w:before="100" w:beforeAutospacing="1" w:after="100" w:afterAutospacing="1"/>
        <w:jc w:val="center"/>
        <w:rPr>
          <w:rFonts w:eastAsia="方正姚体"/>
          <w:sz w:val="30"/>
          <w:szCs w:val="30"/>
        </w:rPr>
      </w:pPr>
      <w:r>
        <w:rPr>
          <w:rFonts w:eastAsia="方正姚体"/>
          <w:sz w:val="30"/>
          <w:szCs w:val="30"/>
        </w:rPr>
        <w:t>〔2020〕第30期</w:t>
      </w:r>
    </w:p>
    <w:p>
      <w:pPr>
        <w:tabs>
          <w:tab w:val="right" w:pos="8845"/>
        </w:tabs>
        <w:snapToGrid w:val="0"/>
        <w:ind w:firstLine="120" w:firstLineChars="50"/>
        <w:rPr>
          <w:rFonts w:eastAsia="方正姚体"/>
          <w:sz w:val="30"/>
          <w:szCs w:val="30"/>
        </w:rPr>
      </w:pPr>
      <w:r>
        <w:rPr>
          <w:rFonts w:eastAsia="方正姚体"/>
          <w:spacing w:val="-30"/>
          <w:sz w:val="30"/>
          <w:szCs w:val="30"/>
        </w:rPr>
        <w:t>越秀区第七次全国人口普查领导小组办公室</w:t>
      </w:r>
      <w:r>
        <w:rPr>
          <w:rFonts w:eastAsia="方正姚体"/>
          <w:sz w:val="30"/>
          <w:szCs w:val="30"/>
        </w:rPr>
        <w:t xml:space="preserve">           2020年11月10日</w:t>
      </w:r>
    </w:p>
    <w:p>
      <w:pPr>
        <w:tabs>
          <w:tab w:val="right" w:pos="8845"/>
        </w:tabs>
        <w:snapToGrid w:val="0"/>
        <w:spacing w:line="120" w:lineRule="auto"/>
        <w:rPr>
          <w:b/>
          <w:szCs w:val="32"/>
        </w:rPr>
      </w:pPr>
      <w:r>
        <w:rPr>
          <w:rFonts w:eastAsia="楷体_GB2312"/>
          <w:b/>
          <w:szCs w:val="32"/>
        </w:rPr>
        <w:pict>
          <v:rect id="_x0000_i1025" o:spt="1" style="height:2pt;width:141.75pt;" fillcolor="#FF0000" filled="t" stroked="f" coordsize="21600,21600" o:hr="t" o:hrstd="t" o:hrnoshade="t" o:hralign="center">
            <v:path/>
            <v:fill on="t" focussize="0,0"/>
            <v:stroke on="f"/>
            <v:imagedata o:title=""/>
            <o:lock v:ext="edit"/>
            <w10:wrap type="none"/>
            <w10:anchorlock/>
          </v:rect>
        </w:pict>
      </w:r>
    </w:p>
    <w:p>
      <w:pPr>
        <w:spacing w:line="560" w:lineRule="exact"/>
        <w:ind w:firstLine="880" w:firstLineChars="200"/>
        <w:jc w:val="center"/>
        <w:rPr>
          <w:rFonts w:eastAsia="文鼎小标宋简"/>
          <w:sz w:val="44"/>
        </w:rPr>
      </w:pPr>
    </w:p>
    <w:p>
      <w:pPr>
        <w:spacing w:line="560" w:lineRule="exact"/>
        <w:ind w:firstLine="880" w:firstLineChars="200"/>
        <w:jc w:val="center"/>
        <w:rPr>
          <w:rFonts w:eastAsia="文鼎小标宋简"/>
          <w:sz w:val="44"/>
        </w:rPr>
      </w:pPr>
    </w:p>
    <w:p>
      <w:pPr>
        <w:spacing w:line="560" w:lineRule="exact"/>
        <w:jc w:val="center"/>
        <w:rPr>
          <w:rFonts w:ascii="华康标题宋W9(P)" w:eastAsia="华康标题宋W9(P)"/>
          <w:sz w:val="44"/>
        </w:rPr>
      </w:pPr>
      <w:r>
        <w:rPr>
          <w:rFonts w:hint="eastAsia" w:ascii="华康标题宋W9(P)" w:eastAsia="华康标题宋W9(P)"/>
          <w:sz w:val="44"/>
        </w:rPr>
        <w:t>市统计局赖志鸿局长带队到越秀区</w:t>
      </w:r>
    </w:p>
    <w:p>
      <w:pPr>
        <w:spacing w:line="560" w:lineRule="exact"/>
        <w:jc w:val="center"/>
        <w:rPr>
          <w:rFonts w:ascii="华康标题宋W9(P)" w:eastAsia="华康标题宋W9(P)"/>
          <w:sz w:val="44"/>
        </w:rPr>
      </w:pPr>
      <w:r>
        <w:rPr>
          <w:rFonts w:hint="eastAsia" w:ascii="华康标题宋W9(P)" w:eastAsia="华康标题宋W9(P)"/>
          <w:sz w:val="44"/>
        </w:rPr>
        <w:t>督导人口普查工作</w:t>
      </w:r>
      <w:bookmarkStart w:id="0" w:name="_GoBack"/>
      <w:bookmarkEnd w:id="0"/>
    </w:p>
    <w:p>
      <w:pPr>
        <w:spacing w:line="560" w:lineRule="exact"/>
        <w:rPr>
          <w:rFonts w:eastAsia="仿宋_GB2312"/>
          <w:sz w:val="32"/>
          <w:szCs w:val="32"/>
        </w:rPr>
      </w:pPr>
    </w:p>
    <w:p>
      <w:pPr>
        <w:spacing w:line="560" w:lineRule="exact"/>
        <w:ind w:firstLine="640" w:firstLineChars="200"/>
        <w:rPr>
          <w:rFonts w:hint="eastAsia" w:eastAsia="仿宋_GB2312"/>
          <w:sz w:val="32"/>
          <w:szCs w:val="32"/>
        </w:rPr>
      </w:pPr>
      <w:r>
        <w:rPr>
          <w:rFonts w:hint="eastAsia" w:eastAsia="仿宋_GB2312"/>
          <w:sz w:val="32"/>
          <w:szCs w:val="32"/>
        </w:rPr>
        <w:t>11月9日晚上，市统计局赖志鸿局长带队到越秀区督导人口普查工作。区委常委、常务副区长郭环，区统计局局长杨秀钦，梅花村街道党工委书记吴丽灵以及市、区、街人普办相关人员陪同调研。</w:t>
      </w:r>
    </w:p>
    <w:p>
      <w:pPr>
        <w:spacing w:line="560" w:lineRule="exact"/>
        <w:ind w:firstLine="640" w:firstLineChars="200"/>
        <w:rPr>
          <w:rFonts w:eastAsia="仿宋_GB2312"/>
          <w:sz w:val="32"/>
          <w:szCs w:val="32"/>
        </w:rPr>
      </w:pPr>
      <w:r>
        <w:rPr>
          <w:rFonts w:hint="eastAsia" w:eastAsia="仿宋_GB2312"/>
          <w:sz w:val="32"/>
          <w:szCs w:val="32"/>
        </w:rPr>
        <w:t>赖志鸿局长先后在共和社区和梅花村社区现场入户开展随机抽查工作，深入了解一线普查员工作开展情况。赖志鸿局长对我区人口普查工作给予充分的肯定，并对现阶段工作提出以下要求：一是要加强督导力度。区人普办每天对每条街抽检一个普查小区，针对每条街核查出的不同问题，要在当天通过提醒函点对点发送至各街道人普办，要求街道及时自查整改。二是要把握进度、保证质量。要紧扣时间节点，狠抓时间进度，结合实际制定有效的入户计划，确保按时完成普查任务。三是要综合施策，确保数据质量。区人普办要通过空户与用电数据比对、登记情况与行政资料比对、随机抽检、数据管理系统后台监控、实地查看督查等手段，重点核实空户率过高、短表登记间隔时间短、非正常入户时间登记、一人一户比例等现象，把握好户籍、常住、死亡、</w:t>
      </w:r>
      <w:r>
        <w:drawing>
          <wp:anchor distT="0" distB="0" distL="114300" distR="114300" simplePos="0" relativeHeight="251658240" behindDoc="0" locked="0" layoutInCell="1" allowOverlap="1">
            <wp:simplePos x="0" y="0"/>
            <wp:positionH relativeFrom="margin">
              <wp:posOffset>337185</wp:posOffset>
            </wp:positionH>
            <wp:positionV relativeFrom="paragraph">
              <wp:posOffset>1878965</wp:posOffset>
            </wp:positionV>
            <wp:extent cx="4915535" cy="600519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15535" cy="6005195"/>
                    </a:xfrm>
                    <a:prstGeom prst="rect">
                      <a:avLst/>
                    </a:prstGeom>
                  </pic:spPr>
                </pic:pic>
              </a:graphicData>
            </a:graphic>
          </wp:anchor>
        </w:drawing>
      </w:r>
      <w:r>
        <w:rPr>
          <w:rFonts w:hint="eastAsia" w:eastAsia="仿宋_GB2312"/>
          <w:sz w:val="32"/>
          <w:szCs w:val="32"/>
        </w:rPr>
        <w:t>出生等关键人口指标，保证数据质量扎实、经得起检验。</w:t>
      </w:r>
    </w:p>
    <w:sectPr>
      <w:footerReference r:id="rId3" w:type="default"/>
      <w:pgSz w:w="11906" w:h="16838"/>
      <w:pgMar w:top="2098" w:right="1474" w:bottom="1984" w:left="1588" w:header="851"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文鼎小标宋简">
    <w:altName w:val="黑体"/>
    <w:panose1 w:val="00000000000000000000"/>
    <w:charset w:val="86"/>
    <w:family w:val="modern"/>
    <w:pitch w:val="default"/>
    <w:sig w:usb0="00000000" w:usb1="00000000" w:usb2="00000010" w:usb3="00000000" w:csb0="00040000" w:csb1="00000000"/>
  </w:font>
  <w:font w:name="华康标题宋W9(P)">
    <w:altName w:val="宋体"/>
    <w:panose1 w:val="02020900000000000000"/>
    <w:charset w:val="86"/>
    <w:family w:val="modern"/>
    <w:pitch w:val="default"/>
    <w:sig w:usb0="00000000" w:usb1="00000000" w:usb2="00000012" w:usb3="00000000" w:csb0="00040000" w:csb1="00000000"/>
  </w:font>
  <w:font w:name="仿宋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3491138"/>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D73DA2"/>
    <w:rsid w:val="00000281"/>
    <w:rsid w:val="00005182"/>
    <w:rsid w:val="00020F16"/>
    <w:rsid w:val="00033D98"/>
    <w:rsid w:val="000735CF"/>
    <w:rsid w:val="00080E3F"/>
    <w:rsid w:val="00083D3B"/>
    <w:rsid w:val="00085BA7"/>
    <w:rsid w:val="000900C7"/>
    <w:rsid w:val="00090CD5"/>
    <w:rsid w:val="00094B6C"/>
    <w:rsid w:val="00097C47"/>
    <w:rsid w:val="000B13D2"/>
    <w:rsid w:val="000B2ADA"/>
    <w:rsid w:val="000B4586"/>
    <w:rsid w:val="000D545E"/>
    <w:rsid w:val="000F59EF"/>
    <w:rsid w:val="000F5AF9"/>
    <w:rsid w:val="00101E0F"/>
    <w:rsid w:val="001033DC"/>
    <w:rsid w:val="00110573"/>
    <w:rsid w:val="00113F01"/>
    <w:rsid w:val="001153AD"/>
    <w:rsid w:val="00130C90"/>
    <w:rsid w:val="00135C7A"/>
    <w:rsid w:val="00150C84"/>
    <w:rsid w:val="00160DBC"/>
    <w:rsid w:val="00162413"/>
    <w:rsid w:val="001673C3"/>
    <w:rsid w:val="0019162E"/>
    <w:rsid w:val="00195D8D"/>
    <w:rsid w:val="001A1A15"/>
    <w:rsid w:val="001A264F"/>
    <w:rsid w:val="001A6565"/>
    <w:rsid w:val="001B31F9"/>
    <w:rsid w:val="001B5FE8"/>
    <w:rsid w:val="001B643B"/>
    <w:rsid w:val="001D3D74"/>
    <w:rsid w:val="00202738"/>
    <w:rsid w:val="002073BB"/>
    <w:rsid w:val="00216E07"/>
    <w:rsid w:val="002220EE"/>
    <w:rsid w:val="00224146"/>
    <w:rsid w:val="002400F5"/>
    <w:rsid w:val="0024178F"/>
    <w:rsid w:val="00245BD6"/>
    <w:rsid w:val="00260DA7"/>
    <w:rsid w:val="0028129C"/>
    <w:rsid w:val="00286644"/>
    <w:rsid w:val="002911A0"/>
    <w:rsid w:val="00297387"/>
    <w:rsid w:val="002A0F85"/>
    <w:rsid w:val="002B7806"/>
    <w:rsid w:val="002E435F"/>
    <w:rsid w:val="002E727B"/>
    <w:rsid w:val="002F4D71"/>
    <w:rsid w:val="003123EC"/>
    <w:rsid w:val="00317A4E"/>
    <w:rsid w:val="00320C02"/>
    <w:rsid w:val="0032149B"/>
    <w:rsid w:val="00325249"/>
    <w:rsid w:val="00330355"/>
    <w:rsid w:val="00343061"/>
    <w:rsid w:val="0035081D"/>
    <w:rsid w:val="0035128F"/>
    <w:rsid w:val="00354B0C"/>
    <w:rsid w:val="00361FB6"/>
    <w:rsid w:val="00362951"/>
    <w:rsid w:val="0037667A"/>
    <w:rsid w:val="00385F71"/>
    <w:rsid w:val="003A6709"/>
    <w:rsid w:val="003C0EDA"/>
    <w:rsid w:val="003C5000"/>
    <w:rsid w:val="003C608E"/>
    <w:rsid w:val="003D0E30"/>
    <w:rsid w:val="003D1950"/>
    <w:rsid w:val="003F1254"/>
    <w:rsid w:val="003F45FA"/>
    <w:rsid w:val="0040196A"/>
    <w:rsid w:val="004025A2"/>
    <w:rsid w:val="0040439F"/>
    <w:rsid w:val="00416EDC"/>
    <w:rsid w:val="0042052F"/>
    <w:rsid w:val="004206F2"/>
    <w:rsid w:val="00423173"/>
    <w:rsid w:val="00431541"/>
    <w:rsid w:val="0044327B"/>
    <w:rsid w:val="00445CE2"/>
    <w:rsid w:val="00451174"/>
    <w:rsid w:val="00457A69"/>
    <w:rsid w:val="004612E6"/>
    <w:rsid w:val="004763D3"/>
    <w:rsid w:val="004856A1"/>
    <w:rsid w:val="00491F99"/>
    <w:rsid w:val="004A428C"/>
    <w:rsid w:val="004B3B0E"/>
    <w:rsid w:val="004B43E5"/>
    <w:rsid w:val="004B60BE"/>
    <w:rsid w:val="004C1EAA"/>
    <w:rsid w:val="004C3C01"/>
    <w:rsid w:val="004C5BCF"/>
    <w:rsid w:val="004C782C"/>
    <w:rsid w:val="004E352D"/>
    <w:rsid w:val="004F7F39"/>
    <w:rsid w:val="00514D9D"/>
    <w:rsid w:val="0053786F"/>
    <w:rsid w:val="00542A72"/>
    <w:rsid w:val="005459D5"/>
    <w:rsid w:val="005537A8"/>
    <w:rsid w:val="00572ED2"/>
    <w:rsid w:val="00573176"/>
    <w:rsid w:val="00584DF1"/>
    <w:rsid w:val="005A1B10"/>
    <w:rsid w:val="005D111C"/>
    <w:rsid w:val="005E4508"/>
    <w:rsid w:val="005F13BF"/>
    <w:rsid w:val="006041D6"/>
    <w:rsid w:val="0061078C"/>
    <w:rsid w:val="0061452C"/>
    <w:rsid w:val="00621FFA"/>
    <w:rsid w:val="00622B32"/>
    <w:rsid w:val="00625D8C"/>
    <w:rsid w:val="006267DF"/>
    <w:rsid w:val="006336C1"/>
    <w:rsid w:val="00636994"/>
    <w:rsid w:val="006438F7"/>
    <w:rsid w:val="006475A3"/>
    <w:rsid w:val="006520C0"/>
    <w:rsid w:val="00661481"/>
    <w:rsid w:val="00661690"/>
    <w:rsid w:val="0067308B"/>
    <w:rsid w:val="00685197"/>
    <w:rsid w:val="0068599B"/>
    <w:rsid w:val="00695879"/>
    <w:rsid w:val="006B5EAB"/>
    <w:rsid w:val="006F46FB"/>
    <w:rsid w:val="006F6543"/>
    <w:rsid w:val="006F745B"/>
    <w:rsid w:val="0071247E"/>
    <w:rsid w:val="00714238"/>
    <w:rsid w:val="00714A1F"/>
    <w:rsid w:val="00717839"/>
    <w:rsid w:val="00722475"/>
    <w:rsid w:val="00733A71"/>
    <w:rsid w:val="00736B58"/>
    <w:rsid w:val="00740C39"/>
    <w:rsid w:val="00750E4B"/>
    <w:rsid w:val="007567E3"/>
    <w:rsid w:val="00766035"/>
    <w:rsid w:val="0077368D"/>
    <w:rsid w:val="00775BF3"/>
    <w:rsid w:val="007822C1"/>
    <w:rsid w:val="00785EC4"/>
    <w:rsid w:val="007B18A7"/>
    <w:rsid w:val="007B5E65"/>
    <w:rsid w:val="007B71C3"/>
    <w:rsid w:val="00800ECB"/>
    <w:rsid w:val="00806EE4"/>
    <w:rsid w:val="00810A7A"/>
    <w:rsid w:val="00811A5F"/>
    <w:rsid w:val="00816F32"/>
    <w:rsid w:val="0082229D"/>
    <w:rsid w:val="0082637D"/>
    <w:rsid w:val="00831446"/>
    <w:rsid w:val="008361AE"/>
    <w:rsid w:val="00837E51"/>
    <w:rsid w:val="008417C0"/>
    <w:rsid w:val="008471A9"/>
    <w:rsid w:val="00855F8D"/>
    <w:rsid w:val="0088253A"/>
    <w:rsid w:val="00891D5D"/>
    <w:rsid w:val="00893F7D"/>
    <w:rsid w:val="008A757C"/>
    <w:rsid w:val="008B60E5"/>
    <w:rsid w:val="008C4DD6"/>
    <w:rsid w:val="00900F49"/>
    <w:rsid w:val="00901DB5"/>
    <w:rsid w:val="00911603"/>
    <w:rsid w:val="00942476"/>
    <w:rsid w:val="00952005"/>
    <w:rsid w:val="00953C36"/>
    <w:rsid w:val="00955680"/>
    <w:rsid w:val="009618C4"/>
    <w:rsid w:val="009865B7"/>
    <w:rsid w:val="00986C1F"/>
    <w:rsid w:val="009A4236"/>
    <w:rsid w:val="009B4221"/>
    <w:rsid w:val="009C4BA0"/>
    <w:rsid w:val="009C62B8"/>
    <w:rsid w:val="009C71F0"/>
    <w:rsid w:val="009E4585"/>
    <w:rsid w:val="00A1702F"/>
    <w:rsid w:val="00A31085"/>
    <w:rsid w:val="00A349D4"/>
    <w:rsid w:val="00A61AEB"/>
    <w:rsid w:val="00A73FBC"/>
    <w:rsid w:val="00AA3A42"/>
    <w:rsid w:val="00AE77A0"/>
    <w:rsid w:val="00B2318E"/>
    <w:rsid w:val="00B30776"/>
    <w:rsid w:val="00B54499"/>
    <w:rsid w:val="00B55407"/>
    <w:rsid w:val="00B756EB"/>
    <w:rsid w:val="00B96FD9"/>
    <w:rsid w:val="00BA595F"/>
    <w:rsid w:val="00BA6004"/>
    <w:rsid w:val="00BB274C"/>
    <w:rsid w:val="00BB77AE"/>
    <w:rsid w:val="00BC5F19"/>
    <w:rsid w:val="00BE669B"/>
    <w:rsid w:val="00BE6715"/>
    <w:rsid w:val="00C0153C"/>
    <w:rsid w:val="00C01692"/>
    <w:rsid w:val="00C14D40"/>
    <w:rsid w:val="00C229D4"/>
    <w:rsid w:val="00C30E45"/>
    <w:rsid w:val="00C33197"/>
    <w:rsid w:val="00C45F29"/>
    <w:rsid w:val="00C559CD"/>
    <w:rsid w:val="00C568D8"/>
    <w:rsid w:val="00C77275"/>
    <w:rsid w:val="00C803E6"/>
    <w:rsid w:val="00C975D7"/>
    <w:rsid w:val="00CA17AA"/>
    <w:rsid w:val="00CA1A49"/>
    <w:rsid w:val="00CC79E2"/>
    <w:rsid w:val="00CC7E58"/>
    <w:rsid w:val="00CD2994"/>
    <w:rsid w:val="00CD40BD"/>
    <w:rsid w:val="00CD788D"/>
    <w:rsid w:val="00CE0F44"/>
    <w:rsid w:val="00CF302C"/>
    <w:rsid w:val="00D13C8B"/>
    <w:rsid w:val="00D24A1D"/>
    <w:rsid w:val="00D34BBB"/>
    <w:rsid w:val="00D432F0"/>
    <w:rsid w:val="00D6213E"/>
    <w:rsid w:val="00D82D37"/>
    <w:rsid w:val="00D85E13"/>
    <w:rsid w:val="00D9725F"/>
    <w:rsid w:val="00DA7861"/>
    <w:rsid w:val="00DA79B8"/>
    <w:rsid w:val="00E10FD8"/>
    <w:rsid w:val="00E42C34"/>
    <w:rsid w:val="00E6141B"/>
    <w:rsid w:val="00E81848"/>
    <w:rsid w:val="00E84929"/>
    <w:rsid w:val="00E91CB3"/>
    <w:rsid w:val="00EB029D"/>
    <w:rsid w:val="00EB12DC"/>
    <w:rsid w:val="00EB2C0F"/>
    <w:rsid w:val="00ED2FB5"/>
    <w:rsid w:val="00ED63CB"/>
    <w:rsid w:val="00EF0E8E"/>
    <w:rsid w:val="00F37C86"/>
    <w:rsid w:val="00F45612"/>
    <w:rsid w:val="00F47DCD"/>
    <w:rsid w:val="00F608B5"/>
    <w:rsid w:val="00F60D9D"/>
    <w:rsid w:val="00F766B5"/>
    <w:rsid w:val="00F823E5"/>
    <w:rsid w:val="00F8645A"/>
    <w:rsid w:val="00F90AC1"/>
    <w:rsid w:val="00FA22AB"/>
    <w:rsid w:val="00FB51CD"/>
    <w:rsid w:val="00FD5152"/>
    <w:rsid w:val="00FE44F9"/>
    <w:rsid w:val="00FE622D"/>
    <w:rsid w:val="117C61DF"/>
    <w:rsid w:val="1BB3279B"/>
    <w:rsid w:val="1BD73DA2"/>
    <w:rsid w:val="1C0E626F"/>
    <w:rsid w:val="1C405D2B"/>
    <w:rsid w:val="20AD45A1"/>
    <w:rsid w:val="292E57B1"/>
    <w:rsid w:val="373B34EC"/>
    <w:rsid w:val="38E96415"/>
    <w:rsid w:val="4D822C06"/>
    <w:rsid w:val="4D990E39"/>
    <w:rsid w:val="56834823"/>
    <w:rsid w:val="61DE5A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0"/>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0"/>
    <w:rPr>
      <w:kern w:val="2"/>
      <w:sz w:val="18"/>
      <w:szCs w:val="18"/>
    </w:rPr>
  </w:style>
  <w:style w:type="character" w:customStyle="1" w:styleId="8">
    <w:name w:val="页脚 字符"/>
    <w:basedOn w:val="5"/>
    <w:link w:val="3"/>
    <w:uiPriority w:val="99"/>
    <w:rPr>
      <w:kern w:val="2"/>
      <w:sz w:val="18"/>
      <w:szCs w:val="18"/>
    </w:rPr>
  </w:style>
  <w:style w:type="character" w:customStyle="1" w:styleId="9">
    <w:name w:val="批注框文本 字符"/>
    <w:basedOn w:val="5"/>
    <w:link w:val="2"/>
    <w:semiHidden/>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ED1DF7-BD01-42B3-9F01-E024B958E04C}">
  <ds:schemaRefs/>
</ds:datastoreItem>
</file>

<file path=docProps/app.xml><?xml version="1.0" encoding="utf-8"?>
<Properties xmlns="http://schemas.openxmlformats.org/officeDocument/2006/extended-properties" xmlns:vt="http://schemas.openxmlformats.org/officeDocument/2006/docPropsVTypes">
  <Template>Normal</Template>
  <Pages>2</Pages>
  <Words>81</Words>
  <Characters>463</Characters>
  <Lines>3</Lines>
  <Paragraphs>1</Paragraphs>
  <TotalTime>0</TotalTime>
  <ScaleCrop>false</ScaleCrop>
  <LinksUpToDate>false</LinksUpToDate>
  <CharactersWithSpaces>543</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2020-07-14T06:35:00Z</dcterms:created>
  <dc:creator>Lenovo</dc:creator>
  <cp:lastModifiedBy>区统计局</cp:lastModifiedBy>
  <cp:lastPrinted>2020-11-05T09:20:00Z</cp:lastPrinted>
  <dcterms:modified xsi:type="dcterms:W3CDTF">2020-11-12T03:35:06Z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