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5D8C" w:rsidRDefault="00740C39">
      <w:pPr>
        <w:widowControl/>
        <w:shd w:val="clear" w:color="auto" w:fill="FFFFFF"/>
        <w:spacing w:before="100" w:beforeAutospacing="1" w:after="100" w:afterAutospacing="1" w:line="600" w:lineRule="atLeast"/>
        <w:jc w:val="center"/>
        <w:outlineLvl w:val="1"/>
        <w:rPr>
          <w:rFonts w:eastAsia="黑体"/>
          <w:b/>
          <w:bCs/>
          <w:color w:val="FF0000"/>
          <w:kern w:val="36"/>
          <w:sz w:val="84"/>
          <w:szCs w:val="84"/>
        </w:rPr>
      </w:pPr>
      <w:r>
        <w:rPr>
          <w:rFonts w:eastAsia="黑体"/>
          <w:b/>
          <w:bCs/>
          <w:color w:val="FF0000"/>
          <w:kern w:val="36"/>
          <w:sz w:val="84"/>
          <w:szCs w:val="84"/>
        </w:rPr>
        <w:t>人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口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普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查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简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>
        <w:rPr>
          <w:rFonts w:eastAsia="黑体"/>
          <w:b/>
          <w:bCs/>
          <w:color w:val="FF0000"/>
          <w:kern w:val="36"/>
          <w:sz w:val="84"/>
          <w:szCs w:val="84"/>
        </w:rPr>
        <w:t>报</w:t>
      </w:r>
    </w:p>
    <w:p w:rsidR="00625D8C" w:rsidRDefault="00740C39">
      <w:pPr>
        <w:tabs>
          <w:tab w:val="right" w:pos="8845"/>
        </w:tabs>
        <w:spacing w:before="100" w:beforeAutospacing="1" w:after="100" w:afterAutospacing="1"/>
        <w:jc w:val="center"/>
        <w:rPr>
          <w:rFonts w:eastAsia="方正姚体"/>
          <w:sz w:val="30"/>
          <w:szCs w:val="30"/>
        </w:rPr>
      </w:pPr>
      <w:r>
        <w:rPr>
          <w:rFonts w:eastAsia="方正姚体"/>
          <w:sz w:val="30"/>
          <w:szCs w:val="30"/>
        </w:rPr>
        <w:t>〔</w:t>
      </w:r>
      <w:r>
        <w:rPr>
          <w:rFonts w:eastAsia="方正姚体"/>
          <w:sz w:val="30"/>
          <w:szCs w:val="30"/>
        </w:rPr>
        <w:t>2020</w:t>
      </w:r>
      <w:r>
        <w:rPr>
          <w:rFonts w:eastAsia="方正姚体"/>
          <w:sz w:val="30"/>
          <w:szCs w:val="30"/>
        </w:rPr>
        <w:t>〕第</w:t>
      </w:r>
      <w:r w:rsidR="00090CD5">
        <w:rPr>
          <w:rFonts w:eastAsia="方正姚体" w:hint="eastAsia"/>
          <w:sz w:val="30"/>
          <w:szCs w:val="30"/>
        </w:rPr>
        <w:t>1</w:t>
      </w:r>
      <w:r w:rsidR="006F745B">
        <w:rPr>
          <w:rFonts w:eastAsia="方正姚体" w:hint="eastAsia"/>
          <w:sz w:val="30"/>
          <w:szCs w:val="30"/>
        </w:rPr>
        <w:t>9</w:t>
      </w:r>
      <w:r>
        <w:rPr>
          <w:rFonts w:eastAsia="方正姚体"/>
          <w:sz w:val="30"/>
          <w:szCs w:val="30"/>
        </w:rPr>
        <w:t>期</w:t>
      </w:r>
    </w:p>
    <w:p w:rsidR="00625D8C" w:rsidRDefault="00740C39">
      <w:pPr>
        <w:tabs>
          <w:tab w:val="right" w:pos="8845"/>
        </w:tabs>
        <w:snapToGrid w:val="0"/>
        <w:ind w:firstLineChars="50" w:firstLine="120"/>
        <w:rPr>
          <w:rFonts w:eastAsia="方正姚体"/>
          <w:sz w:val="30"/>
          <w:szCs w:val="30"/>
        </w:rPr>
      </w:pPr>
      <w:r>
        <w:rPr>
          <w:rFonts w:eastAsia="方正姚体"/>
          <w:spacing w:val="-30"/>
          <w:sz w:val="30"/>
          <w:szCs w:val="30"/>
        </w:rPr>
        <w:t>越秀区第七次全国人口普查领导小组办公室</w:t>
      </w:r>
      <w:r>
        <w:rPr>
          <w:rFonts w:eastAsia="方正姚体"/>
          <w:sz w:val="30"/>
          <w:szCs w:val="30"/>
        </w:rPr>
        <w:t xml:space="preserve">    </w:t>
      </w:r>
      <w:r w:rsidR="00E84929">
        <w:rPr>
          <w:rFonts w:eastAsia="方正姚体"/>
          <w:sz w:val="30"/>
          <w:szCs w:val="30"/>
        </w:rPr>
        <w:t xml:space="preserve"> </w:t>
      </w:r>
      <w:r>
        <w:rPr>
          <w:rFonts w:eastAsia="方正姚体"/>
          <w:sz w:val="30"/>
          <w:szCs w:val="30"/>
        </w:rPr>
        <w:t xml:space="preserve">  </w:t>
      </w:r>
      <w:r w:rsidR="00E84929">
        <w:rPr>
          <w:rFonts w:eastAsia="方正姚体"/>
          <w:sz w:val="30"/>
          <w:szCs w:val="30"/>
        </w:rPr>
        <w:t xml:space="preserve">   </w:t>
      </w:r>
      <w:r>
        <w:rPr>
          <w:rFonts w:eastAsia="方正姚体"/>
          <w:sz w:val="30"/>
          <w:szCs w:val="30"/>
        </w:rPr>
        <w:t xml:space="preserve"> 2020</w:t>
      </w:r>
      <w:r>
        <w:rPr>
          <w:rFonts w:eastAsia="方正姚体"/>
          <w:sz w:val="30"/>
          <w:szCs w:val="30"/>
        </w:rPr>
        <w:t>年</w:t>
      </w:r>
      <w:r w:rsidR="001A1A15">
        <w:rPr>
          <w:rFonts w:eastAsia="方正姚体" w:hint="eastAsia"/>
          <w:sz w:val="30"/>
          <w:szCs w:val="30"/>
        </w:rPr>
        <w:t>9</w:t>
      </w:r>
      <w:r>
        <w:rPr>
          <w:rFonts w:eastAsia="方正姚体"/>
          <w:sz w:val="30"/>
          <w:szCs w:val="30"/>
        </w:rPr>
        <w:t>月</w:t>
      </w:r>
      <w:r w:rsidR="006F745B">
        <w:rPr>
          <w:rFonts w:eastAsia="方正姚体" w:hint="eastAsia"/>
          <w:sz w:val="30"/>
          <w:szCs w:val="30"/>
        </w:rPr>
        <w:t>29</w:t>
      </w:r>
      <w:r>
        <w:rPr>
          <w:rFonts w:eastAsia="方正姚体"/>
          <w:sz w:val="30"/>
          <w:szCs w:val="30"/>
        </w:rPr>
        <w:t>日</w:t>
      </w:r>
    </w:p>
    <w:p w:rsidR="00625D8C" w:rsidRDefault="00F16F19">
      <w:pPr>
        <w:tabs>
          <w:tab w:val="right" w:pos="8845"/>
        </w:tabs>
        <w:snapToGrid w:val="0"/>
        <w:spacing w:line="120" w:lineRule="auto"/>
        <w:rPr>
          <w:b/>
          <w:szCs w:val="32"/>
        </w:rPr>
      </w:pPr>
      <w:r>
        <w:rPr>
          <w:rFonts w:eastAsia="楷体_GB2312"/>
          <w:b/>
          <w:szCs w:val="32"/>
        </w:rPr>
        <w:pict>
          <v:rect id="_x0000_i1025" style="width:141.75pt;height:2pt" o:hralign="center" o:hrstd="t" o:hrnoshade="t" o:hr="t" fillcolor="red" stroked="f"/>
        </w:pict>
      </w:r>
    </w:p>
    <w:p w:rsidR="00625D8C" w:rsidRDefault="00625D8C">
      <w:pPr>
        <w:rPr>
          <w:rFonts w:eastAsia="文鼎小标宋简"/>
          <w:sz w:val="44"/>
        </w:rPr>
      </w:pPr>
    </w:p>
    <w:p w:rsidR="00625D8C" w:rsidRDefault="00625D8C">
      <w:pPr>
        <w:rPr>
          <w:rFonts w:eastAsia="文鼎小标宋简"/>
          <w:sz w:val="44"/>
        </w:rPr>
      </w:pPr>
    </w:p>
    <w:p w:rsidR="001218AA" w:rsidRDefault="00DA79B8" w:rsidP="00160DBC">
      <w:pPr>
        <w:spacing w:line="560" w:lineRule="exact"/>
        <w:jc w:val="center"/>
        <w:rPr>
          <w:rFonts w:ascii="华康标题宋W9(P)" w:eastAsia="华康标题宋W9(P)" w:hAnsi="仿宋" w:cs="仿宋"/>
          <w:sz w:val="44"/>
          <w:szCs w:val="44"/>
        </w:rPr>
      </w:pPr>
      <w:r>
        <w:rPr>
          <w:rFonts w:ascii="华康标题宋W9(P)" w:eastAsia="华康标题宋W9(P)" w:hAnsi="仿宋" w:cs="仿宋" w:hint="eastAsia"/>
          <w:sz w:val="44"/>
          <w:szCs w:val="44"/>
        </w:rPr>
        <w:t>越秀区</w:t>
      </w:r>
      <w:r w:rsidR="001218AA">
        <w:rPr>
          <w:rFonts w:ascii="华康标题宋W9(P)" w:eastAsia="华康标题宋W9(P)" w:hAnsi="仿宋" w:cs="仿宋" w:hint="eastAsia"/>
          <w:sz w:val="44"/>
          <w:szCs w:val="44"/>
        </w:rPr>
        <w:t>深入开展</w:t>
      </w:r>
      <w:r w:rsidR="006F745B">
        <w:rPr>
          <w:rFonts w:ascii="华康标题宋W9(P)" w:eastAsia="华康标题宋W9(P)" w:hAnsi="仿宋" w:cs="仿宋" w:hint="eastAsia"/>
          <w:sz w:val="44"/>
          <w:szCs w:val="44"/>
        </w:rPr>
        <w:t>第七次全国人口普查</w:t>
      </w:r>
    </w:p>
    <w:p w:rsidR="00160DBC" w:rsidRDefault="006F745B" w:rsidP="00160DBC">
      <w:pPr>
        <w:spacing w:line="560" w:lineRule="exact"/>
        <w:jc w:val="center"/>
        <w:rPr>
          <w:rFonts w:ascii="华康标题宋W9(P)" w:eastAsia="华康标题宋W9(P)" w:hAnsi="仿宋" w:cs="仿宋"/>
          <w:sz w:val="44"/>
          <w:szCs w:val="44"/>
        </w:rPr>
      </w:pPr>
      <w:r>
        <w:rPr>
          <w:rFonts w:ascii="华康标题宋W9(P)" w:eastAsia="华康标题宋W9(P)" w:hAnsi="仿宋" w:cs="仿宋" w:hint="eastAsia"/>
          <w:sz w:val="44"/>
          <w:szCs w:val="44"/>
        </w:rPr>
        <w:t>综合业务培训</w:t>
      </w:r>
    </w:p>
    <w:p w:rsidR="001218AA" w:rsidRDefault="001218AA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1218AA" w:rsidRPr="001218AA" w:rsidRDefault="001218AA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1218AA">
        <w:rPr>
          <w:rFonts w:eastAsia="仿宋_GB2312" w:hint="eastAsia"/>
          <w:sz w:val="32"/>
          <w:szCs w:val="32"/>
        </w:rPr>
        <w:t>为提高普查员业务水平，确保人口普查工作顺利开展，</w:t>
      </w:r>
      <w:r w:rsidRPr="001218AA">
        <w:rPr>
          <w:rFonts w:eastAsia="仿宋_GB2312" w:hint="eastAsia"/>
          <w:sz w:val="32"/>
          <w:szCs w:val="32"/>
        </w:rPr>
        <w:t>9</w:t>
      </w:r>
      <w:r w:rsidRPr="001218AA">
        <w:rPr>
          <w:rFonts w:eastAsia="仿宋_GB2312" w:hint="eastAsia"/>
          <w:sz w:val="32"/>
          <w:szCs w:val="32"/>
        </w:rPr>
        <w:t>月</w:t>
      </w:r>
      <w:r w:rsidRPr="001218AA">
        <w:rPr>
          <w:rFonts w:eastAsia="仿宋_GB2312" w:hint="eastAsia"/>
          <w:sz w:val="32"/>
          <w:szCs w:val="32"/>
        </w:rPr>
        <w:t>21</w:t>
      </w:r>
      <w:r w:rsidRPr="001218AA">
        <w:rPr>
          <w:rFonts w:eastAsia="仿宋_GB2312" w:hint="eastAsia"/>
          <w:sz w:val="32"/>
          <w:szCs w:val="32"/>
        </w:rPr>
        <w:t>日—</w:t>
      </w:r>
      <w:r w:rsidRPr="001218AA">
        <w:rPr>
          <w:rFonts w:eastAsia="仿宋_GB2312" w:hint="eastAsia"/>
          <w:sz w:val="32"/>
          <w:szCs w:val="32"/>
        </w:rPr>
        <w:t>28</w:t>
      </w:r>
      <w:r w:rsidRPr="001218AA">
        <w:rPr>
          <w:rFonts w:eastAsia="仿宋_GB2312" w:hint="eastAsia"/>
          <w:sz w:val="32"/>
          <w:szCs w:val="32"/>
        </w:rPr>
        <w:t>日，越秀区人普办讲师团成员</w:t>
      </w:r>
      <w:r w:rsidRPr="001218AA">
        <w:rPr>
          <w:rFonts w:eastAsia="仿宋_GB2312" w:hint="eastAsia"/>
          <w:sz w:val="32"/>
          <w:szCs w:val="32"/>
        </w:rPr>
        <w:t>12</w:t>
      </w:r>
      <w:r w:rsidRPr="001218AA">
        <w:rPr>
          <w:rFonts w:eastAsia="仿宋_GB2312" w:hint="eastAsia"/>
          <w:sz w:val="32"/>
          <w:szCs w:val="32"/>
        </w:rPr>
        <w:t>人分三个小组赴</w:t>
      </w:r>
      <w:r w:rsidR="00F71D14">
        <w:rPr>
          <w:rFonts w:eastAsia="仿宋_GB2312" w:hint="eastAsia"/>
          <w:sz w:val="32"/>
          <w:szCs w:val="32"/>
        </w:rPr>
        <w:t xml:space="preserve"> </w:t>
      </w:r>
      <w:r w:rsidRPr="001218AA">
        <w:rPr>
          <w:rFonts w:eastAsia="仿宋_GB2312" w:hint="eastAsia"/>
          <w:sz w:val="32"/>
          <w:szCs w:val="32"/>
        </w:rPr>
        <w:t>18</w:t>
      </w:r>
      <w:r w:rsidRPr="001218AA">
        <w:rPr>
          <w:rFonts w:eastAsia="仿宋_GB2312" w:hint="eastAsia"/>
          <w:sz w:val="32"/>
          <w:szCs w:val="32"/>
        </w:rPr>
        <w:t>条街道开展“两员”培训工作。通过培训，广大普查人员全面掌握普查流程，正确理解普查方案，为确保普查登记数据质量打下坚实基础。</w:t>
      </w:r>
    </w:p>
    <w:p w:rsidR="001218AA" w:rsidRPr="001218AA" w:rsidRDefault="001218AA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1218AA">
        <w:rPr>
          <w:rFonts w:eastAsia="仿宋_GB2312" w:hint="eastAsia"/>
          <w:sz w:val="32"/>
          <w:szCs w:val="32"/>
        </w:rPr>
        <w:t>一是街道上下高度重视。为做好普查登记工作，街道上下全面动员，街道及社区全体工作人员、网格员、物业管理员、社会志愿者等加入“两员”队伍，各街道普查工作分管领导在培训会议上</w:t>
      </w:r>
      <w:proofErr w:type="gramStart"/>
      <w:r w:rsidRPr="001218AA">
        <w:rPr>
          <w:rFonts w:eastAsia="仿宋_GB2312" w:hint="eastAsia"/>
          <w:sz w:val="32"/>
          <w:szCs w:val="32"/>
        </w:rPr>
        <w:t>作出</w:t>
      </w:r>
      <w:proofErr w:type="gramEnd"/>
      <w:r w:rsidRPr="001218AA">
        <w:rPr>
          <w:rFonts w:eastAsia="仿宋_GB2312" w:hint="eastAsia"/>
          <w:sz w:val="32"/>
          <w:szCs w:val="32"/>
        </w:rPr>
        <w:t>动员讲话，培训“两员”人数累计超过</w:t>
      </w:r>
      <w:r w:rsidRPr="001218AA">
        <w:rPr>
          <w:rFonts w:eastAsia="仿宋_GB2312" w:hint="eastAsia"/>
          <w:sz w:val="32"/>
          <w:szCs w:val="32"/>
        </w:rPr>
        <w:t>4000</w:t>
      </w:r>
      <w:r w:rsidRPr="001218AA">
        <w:rPr>
          <w:rFonts w:eastAsia="仿宋_GB2312" w:hint="eastAsia"/>
          <w:sz w:val="32"/>
          <w:szCs w:val="32"/>
        </w:rPr>
        <w:t>人。</w:t>
      </w:r>
    </w:p>
    <w:p w:rsidR="001218AA" w:rsidRPr="001218AA" w:rsidRDefault="001218AA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1218AA">
        <w:rPr>
          <w:rFonts w:eastAsia="仿宋_GB2312" w:hint="eastAsia"/>
          <w:sz w:val="32"/>
          <w:szCs w:val="32"/>
        </w:rPr>
        <w:t>二是培训内容全面详实。为保证“两员”全面掌握普查业务，区人普办认真研究省、市培训材料，结合我区实际制作培训课件，并反复讲演培训内容，保证培训内容“两员”听得懂、吃得透。</w:t>
      </w:r>
      <w:r w:rsidRPr="001218AA">
        <w:rPr>
          <w:rFonts w:eastAsia="仿宋_GB2312" w:hint="eastAsia"/>
          <w:sz w:val="32"/>
          <w:szCs w:val="32"/>
        </w:rPr>
        <w:lastRenderedPageBreak/>
        <w:t>此次培训包括</w:t>
      </w:r>
      <w:r w:rsidR="000B7653">
        <w:rPr>
          <w:rFonts w:eastAsia="仿宋_GB2312" w:hint="eastAsia"/>
          <w:sz w:val="32"/>
          <w:szCs w:val="32"/>
        </w:rPr>
        <w:t>普</w:t>
      </w:r>
      <w:r w:rsidRPr="001218AA">
        <w:rPr>
          <w:rFonts w:eastAsia="仿宋_GB2312" w:hint="eastAsia"/>
          <w:sz w:val="32"/>
          <w:szCs w:val="32"/>
        </w:rPr>
        <w:t>查方案、入户摸底、普查登记工作（四种表）、比对复查、质量控制、法律法规与纪律要求、入户技巧等普查核心业务知识，同时还包括系统操作方法，全面涵盖普查工作全流程。</w:t>
      </w:r>
    </w:p>
    <w:p w:rsidR="006F745B" w:rsidRDefault="001218AA" w:rsidP="001218A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1218AA">
        <w:rPr>
          <w:rFonts w:eastAsia="仿宋_GB2312" w:hint="eastAsia"/>
          <w:sz w:val="32"/>
          <w:szCs w:val="32"/>
        </w:rPr>
        <w:t>三是培训方式多元化。由于此次培训工作内容较多，为提高培训效率，培训过程中，培训讲师们通过答疑、讨论、投屏实操、</w:t>
      </w:r>
      <w:proofErr w:type="gramStart"/>
      <w:r w:rsidRPr="001218AA">
        <w:rPr>
          <w:rFonts w:eastAsia="仿宋_GB2312" w:hint="eastAsia"/>
          <w:sz w:val="32"/>
          <w:szCs w:val="32"/>
        </w:rPr>
        <w:t>试填和考试</w:t>
      </w:r>
      <w:proofErr w:type="gramEnd"/>
      <w:r w:rsidRPr="001218AA">
        <w:rPr>
          <w:rFonts w:eastAsia="仿宋_GB2312" w:hint="eastAsia"/>
          <w:sz w:val="32"/>
          <w:szCs w:val="32"/>
        </w:rPr>
        <w:t>多环节的培训方式，使街道业务骨干能够熟练掌握人口普查工作的整体思路、基本原则和调查方法，增强普查业务能力</w:t>
      </w:r>
      <w:r w:rsidR="006F745B" w:rsidRPr="006F745B">
        <w:rPr>
          <w:rFonts w:eastAsia="仿宋_GB2312" w:hint="eastAsia"/>
          <w:sz w:val="32"/>
          <w:szCs w:val="32"/>
        </w:rPr>
        <w:t>。</w:t>
      </w:r>
    </w:p>
    <w:p w:rsidR="00E10FD8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661481">
        <w:rPr>
          <w:rFonts w:eastAsia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641DE82" wp14:editId="38020DB9">
            <wp:simplePos x="0" y="0"/>
            <wp:positionH relativeFrom="column">
              <wp:posOffset>2378</wp:posOffset>
            </wp:positionH>
            <wp:positionV relativeFrom="paragraph">
              <wp:posOffset>223298</wp:posOffset>
            </wp:positionV>
            <wp:extent cx="5615940" cy="5615940"/>
            <wp:effectExtent l="0" t="0" r="3810" b="3810"/>
            <wp:wrapNone/>
            <wp:docPr id="2" name="图片 2" descr="C:\Users\Lenovo\AppData\Local\Temp\WeChat Files\b5a4b5d2316c4208b97a73fb8abb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b5a4b5d2316c4208b97a73fb8abb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526477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661481">
        <w:rPr>
          <w:rFonts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9301AF7" wp14:editId="758753D6">
            <wp:simplePos x="0" y="0"/>
            <wp:positionH relativeFrom="column">
              <wp:posOffset>22757</wp:posOffset>
            </wp:positionH>
            <wp:positionV relativeFrom="paragraph">
              <wp:posOffset>5995</wp:posOffset>
            </wp:positionV>
            <wp:extent cx="5615940" cy="5615940"/>
            <wp:effectExtent l="0" t="0" r="3810" b="3810"/>
            <wp:wrapNone/>
            <wp:docPr id="3" name="图片 3" descr="C:\Users\Lenovo\AppData\Local\Temp\WeChat Files\4333a9d6b482110e53ae1fb6f21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333a9d6b482110e53ae1fb6f216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526477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bookmarkStart w:id="0" w:name="_GoBack"/>
      <w:r w:rsidRPr="00661481">
        <w:rPr>
          <w:rFonts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42FA586" wp14:editId="52EDD87A">
            <wp:simplePos x="0" y="0"/>
            <wp:positionH relativeFrom="margin">
              <wp:align>right</wp:align>
            </wp:positionH>
            <wp:positionV relativeFrom="paragraph">
              <wp:posOffset>9170</wp:posOffset>
            </wp:positionV>
            <wp:extent cx="5615940" cy="5615940"/>
            <wp:effectExtent l="0" t="0" r="3810" b="3810"/>
            <wp:wrapNone/>
            <wp:docPr id="4" name="图片 4" descr="C:\Users\Lenovo\AppData\Local\Temp\WeChat Files\61c7496cfba5b4d98bd7a8e4aa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61c7496cfba5b4d98bd7a8e4aa5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61481" w:rsidRDefault="00661481" w:rsidP="00E10FD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sectPr w:rsidR="00661481">
      <w:pgSz w:w="11906" w:h="16838"/>
      <w:pgMar w:top="2098" w:right="1474" w:bottom="1984" w:left="1588" w:header="851" w:footer="158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6F19" w:rsidRDefault="00F16F19" w:rsidP="00090CD5">
      <w:r>
        <w:separator/>
      </w:r>
    </w:p>
  </w:endnote>
  <w:endnote w:type="continuationSeparator" w:id="0">
    <w:p w:rsidR="00F16F19" w:rsidRDefault="00F16F19" w:rsidP="0009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鼎小标宋简">
    <w:altName w:val="黑体"/>
    <w:charset w:val="86"/>
    <w:family w:val="modern"/>
    <w:pitch w:val="default"/>
    <w:sig w:usb0="00000000" w:usb1="00000000" w:usb2="00000010" w:usb3="00000000" w:csb0="00040000" w:csb1="00000000"/>
  </w:font>
  <w:font w:name="华康标题宋W9(P)">
    <w:panose1 w:val="02020900000000000000"/>
    <w:charset w:val="86"/>
    <w:family w:val="roman"/>
    <w:pitch w:val="variable"/>
    <w:sig w:usb0="00000001" w:usb1="080F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6F19" w:rsidRDefault="00F16F19" w:rsidP="00090CD5">
      <w:r>
        <w:separator/>
      </w:r>
    </w:p>
  </w:footnote>
  <w:footnote w:type="continuationSeparator" w:id="0">
    <w:p w:rsidR="00F16F19" w:rsidRDefault="00F16F19" w:rsidP="00090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73DA2"/>
    <w:rsid w:val="00083D3B"/>
    <w:rsid w:val="00090CD5"/>
    <w:rsid w:val="000B2ADA"/>
    <w:rsid w:val="000B4586"/>
    <w:rsid w:val="000B7653"/>
    <w:rsid w:val="00101E0F"/>
    <w:rsid w:val="001033DC"/>
    <w:rsid w:val="001218AA"/>
    <w:rsid w:val="00135C7A"/>
    <w:rsid w:val="00160DBC"/>
    <w:rsid w:val="001A1A15"/>
    <w:rsid w:val="001A264F"/>
    <w:rsid w:val="001B35C2"/>
    <w:rsid w:val="001B643B"/>
    <w:rsid w:val="00202738"/>
    <w:rsid w:val="002400F5"/>
    <w:rsid w:val="0024178F"/>
    <w:rsid w:val="00260DA7"/>
    <w:rsid w:val="0028129C"/>
    <w:rsid w:val="00325249"/>
    <w:rsid w:val="00330355"/>
    <w:rsid w:val="00343061"/>
    <w:rsid w:val="0037667A"/>
    <w:rsid w:val="003A6709"/>
    <w:rsid w:val="0040196A"/>
    <w:rsid w:val="004206F2"/>
    <w:rsid w:val="00423173"/>
    <w:rsid w:val="00445CE2"/>
    <w:rsid w:val="004612E6"/>
    <w:rsid w:val="004C782C"/>
    <w:rsid w:val="004E352D"/>
    <w:rsid w:val="004F7F39"/>
    <w:rsid w:val="00526477"/>
    <w:rsid w:val="00561928"/>
    <w:rsid w:val="00573176"/>
    <w:rsid w:val="005E4508"/>
    <w:rsid w:val="005F13BF"/>
    <w:rsid w:val="006041D6"/>
    <w:rsid w:val="00625D8C"/>
    <w:rsid w:val="00661481"/>
    <w:rsid w:val="0067308B"/>
    <w:rsid w:val="006B5EAB"/>
    <w:rsid w:val="006F745B"/>
    <w:rsid w:val="007036C0"/>
    <w:rsid w:val="00740C39"/>
    <w:rsid w:val="00750E4B"/>
    <w:rsid w:val="0077368D"/>
    <w:rsid w:val="007B18A7"/>
    <w:rsid w:val="007B5E65"/>
    <w:rsid w:val="00810A7A"/>
    <w:rsid w:val="00811A5F"/>
    <w:rsid w:val="00816F32"/>
    <w:rsid w:val="0082637D"/>
    <w:rsid w:val="00834796"/>
    <w:rsid w:val="008361AE"/>
    <w:rsid w:val="00900F49"/>
    <w:rsid w:val="00942476"/>
    <w:rsid w:val="009C62B8"/>
    <w:rsid w:val="00A73FBC"/>
    <w:rsid w:val="00AA3A42"/>
    <w:rsid w:val="00B55407"/>
    <w:rsid w:val="00BA595F"/>
    <w:rsid w:val="00BA6004"/>
    <w:rsid w:val="00BB274C"/>
    <w:rsid w:val="00BC5F19"/>
    <w:rsid w:val="00C14D40"/>
    <w:rsid w:val="00C30E45"/>
    <w:rsid w:val="00C45F29"/>
    <w:rsid w:val="00C803E6"/>
    <w:rsid w:val="00CA1A49"/>
    <w:rsid w:val="00CE0F44"/>
    <w:rsid w:val="00D13C8B"/>
    <w:rsid w:val="00D34BBB"/>
    <w:rsid w:val="00D6213E"/>
    <w:rsid w:val="00DA79B8"/>
    <w:rsid w:val="00E0768B"/>
    <w:rsid w:val="00E10FD8"/>
    <w:rsid w:val="00E84929"/>
    <w:rsid w:val="00EB029D"/>
    <w:rsid w:val="00EB2C0F"/>
    <w:rsid w:val="00EF0E8E"/>
    <w:rsid w:val="00F16F19"/>
    <w:rsid w:val="00F71D14"/>
    <w:rsid w:val="00F7674F"/>
    <w:rsid w:val="00FB51CD"/>
    <w:rsid w:val="117C61DF"/>
    <w:rsid w:val="1BB3279B"/>
    <w:rsid w:val="1BD73DA2"/>
    <w:rsid w:val="1C0E626F"/>
    <w:rsid w:val="20AD45A1"/>
    <w:rsid w:val="292E57B1"/>
    <w:rsid w:val="373B34EC"/>
    <w:rsid w:val="38E96415"/>
    <w:rsid w:val="4D822C06"/>
    <w:rsid w:val="4D990E39"/>
    <w:rsid w:val="56834823"/>
    <w:rsid w:val="61DE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E528A0"/>
  <w15:docId w15:val="{8755D61D-992C-4FAD-8735-3F5B54DF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0C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90CD5"/>
    <w:rPr>
      <w:kern w:val="2"/>
      <w:sz w:val="18"/>
      <w:szCs w:val="18"/>
    </w:rPr>
  </w:style>
  <w:style w:type="paragraph" w:styleId="a5">
    <w:name w:val="footer"/>
    <w:basedOn w:val="a"/>
    <w:link w:val="a6"/>
    <w:rsid w:val="00090C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90C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未定义</cp:lastModifiedBy>
  <cp:revision>8</cp:revision>
  <cp:lastPrinted>2020-09-11T09:10:00Z</cp:lastPrinted>
  <dcterms:created xsi:type="dcterms:W3CDTF">2020-09-30T09:51:00Z</dcterms:created>
  <dcterms:modified xsi:type="dcterms:W3CDTF">2020-11-03T01:22:00Z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