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25D8C" w:rsidRDefault="00740C39">
      <w:pPr>
        <w:widowControl/>
        <w:shd w:val="clear" w:color="auto" w:fill="FFFFFF"/>
        <w:spacing w:before="100" w:beforeAutospacing="1" w:after="100" w:afterAutospacing="1" w:line="600" w:lineRule="atLeast"/>
        <w:jc w:val="center"/>
        <w:outlineLvl w:val="1"/>
        <w:rPr>
          <w:rFonts w:eastAsia="黑体"/>
          <w:b/>
          <w:bCs/>
          <w:color w:val="FF0000"/>
          <w:kern w:val="36"/>
          <w:sz w:val="84"/>
          <w:szCs w:val="84"/>
        </w:rPr>
      </w:pPr>
      <w:r>
        <w:rPr>
          <w:rFonts w:eastAsia="黑体"/>
          <w:b/>
          <w:bCs/>
          <w:color w:val="FF0000"/>
          <w:kern w:val="36"/>
          <w:sz w:val="84"/>
          <w:szCs w:val="84"/>
        </w:rPr>
        <w:t>人</w:t>
      </w:r>
      <w:r>
        <w:rPr>
          <w:rFonts w:eastAsia="黑体"/>
          <w:b/>
          <w:bCs/>
          <w:color w:val="FF0000"/>
          <w:kern w:val="36"/>
          <w:sz w:val="84"/>
          <w:szCs w:val="84"/>
        </w:rPr>
        <w:t xml:space="preserve"> </w:t>
      </w:r>
      <w:r>
        <w:rPr>
          <w:rFonts w:eastAsia="黑体"/>
          <w:b/>
          <w:bCs/>
          <w:color w:val="FF0000"/>
          <w:kern w:val="36"/>
          <w:sz w:val="84"/>
          <w:szCs w:val="84"/>
        </w:rPr>
        <w:t>口</w:t>
      </w:r>
      <w:r>
        <w:rPr>
          <w:rFonts w:eastAsia="黑体"/>
          <w:b/>
          <w:bCs/>
          <w:color w:val="FF0000"/>
          <w:kern w:val="36"/>
          <w:sz w:val="84"/>
          <w:szCs w:val="84"/>
        </w:rPr>
        <w:t xml:space="preserve"> </w:t>
      </w:r>
      <w:r>
        <w:rPr>
          <w:rFonts w:eastAsia="黑体"/>
          <w:b/>
          <w:bCs/>
          <w:color w:val="FF0000"/>
          <w:kern w:val="36"/>
          <w:sz w:val="84"/>
          <w:szCs w:val="84"/>
        </w:rPr>
        <w:t>普</w:t>
      </w:r>
      <w:r>
        <w:rPr>
          <w:rFonts w:eastAsia="黑体"/>
          <w:b/>
          <w:bCs/>
          <w:color w:val="FF0000"/>
          <w:kern w:val="36"/>
          <w:sz w:val="84"/>
          <w:szCs w:val="84"/>
        </w:rPr>
        <w:t xml:space="preserve"> </w:t>
      </w:r>
      <w:r>
        <w:rPr>
          <w:rFonts w:eastAsia="黑体"/>
          <w:b/>
          <w:bCs/>
          <w:color w:val="FF0000"/>
          <w:kern w:val="36"/>
          <w:sz w:val="84"/>
          <w:szCs w:val="84"/>
        </w:rPr>
        <w:t>查</w:t>
      </w:r>
      <w:r>
        <w:rPr>
          <w:rFonts w:eastAsia="黑体"/>
          <w:b/>
          <w:bCs/>
          <w:color w:val="FF0000"/>
          <w:kern w:val="36"/>
          <w:sz w:val="84"/>
          <w:szCs w:val="84"/>
        </w:rPr>
        <w:t xml:space="preserve"> </w:t>
      </w:r>
      <w:r>
        <w:rPr>
          <w:rFonts w:eastAsia="黑体"/>
          <w:b/>
          <w:bCs/>
          <w:color w:val="FF0000"/>
          <w:kern w:val="36"/>
          <w:sz w:val="84"/>
          <w:szCs w:val="84"/>
        </w:rPr>
        <w:t>简</w:t>
      </w:r>
      <w:r>
        <w:rPr>
          <w:rFonts w:eastAsia="黑体"/>
          <w:b/>
          <w:bCs/>
          <w:color w:val="FF0000"/>
          <w:kern w:val="36"/>
          <w:sz w:val="84"/>
          <w:szCs w:val="84"/>
        </w:rPr>
        <w:t xml:space="preserve"> </w:t>
      </w:r>
      <w:r>
        <w:rPr>
          <w:rFonts w:eastAsia="黑体"/>
          <w:b/>
          <w:bCs/>
          <w:color w:val="FF0000"/>
          <w:kern w:val="36"/>
          <w:sz w:val="84"/>
          <w:szCs w:val="84"/>
        </w:rPr>
        <w:t>报</w:t>
      </w:r>
    </w:p>
    <w:p w:rsidR="00625D8C" w:rsidRDefault="00740C39">
      <w:pPr>
        <w:tabs>
          <w:tab w:val="right" w:pos="8845"/>
        </w:tabs>
        <w:spacing w:before="100" w:beforeAutospacing="1" w:after="100" w:afterAutospacing="1"/>
        <w:jc w:val="center"/>
        <w:rPr>
          <w:rFonts w:eastAsia="方正姚体"/>
          <w:sz w:val="30"/>
          <w:szCs w:val="30"/>
        </w:rPr>
      </w:pPr>
      <w:r>
        <w:rPr>
          <w:rFonts w:eastAsia="方正姚体"/>
          <w:sz w:val="30"/>
          <w:szCs w:val="30"/>
        </w:rPr>
        <w:t>〔</w:t>
      </w:r>
      <w:r>
        <w:rPr>
          <w:rFonts w:eastAsia="方正姚体"/>
          <w:sz w:val="30"/>
          <w:szCs w:val="30"/>
        </w:rPr>
        <w:t>2020</w:t>
      </w:r>
      <w:r>
        <w:rPr>
          <w:rFonts w:eastAsia="方正姚体"/>
          <w:sz w:val="30"/>
          <w:szCs w:val="30"/>
        </w:rPr>
        <w:t>〕第</w:t>
      </w:r>
      <w:r w:rsidR="00F43681">
        <w:rPr>
          <w:rFonts w:eastAsia="方正姚体"/>
          <w:sz w:val="30"/>
          <w:szCs w:val="30"/>
        </w:rPr>
        <w:t>14</w:t>
      </w:r>
      <w:r>
        <w:rPr>
          <w:rFonts w:eastAsia="方正姚体"/>
          <w:sz w:val="30"/>
          <w:szCs w:val="30"/>
        </w:rPr>
        <w:t>期</w:t>
      </w:r>
    </w:p>
    <w:p w:rsidR="00625D8C" w:rsidRDefault="00740C39">
      <w:pPr>
        <w:tabs>
          <w:tab w:val="right" w:pos="8845"/>
        </w:tabs>
        <w:snapToGrid w:val="0"/>
        <w:ind w:firstLineChars="50" w:firstLine="120"/>
        <w:rPr>
          <w:rFonts w:eastAsia="方正姚体"/>
          <w:sz w:val="30"/>
          <w:szCs w:val="30"/>
        </w:rPr>
      </w:pPr>
      <w:r>
        <w:rPr>
          <w:rFonts w:eastAsia="方正姚体"/>
          <w:spacing w:val="-30"/>
          <w:sz w:val="30"/>
          <w:szCs w:val="30"/>
        </w:rPr>
        <w:t>越秀区第七次全国人口普查领导小组办公室</w:t>
      </w:r>
      <w:r>
        <w:rPr>
          <w:rFonts w:eastAsia="方正姚体"/>
          <w:sz w:val="30"/>
          <w:szCs w:val="30"/>
        </w:rPr>
        <w:t xml:space="preserve">       2020</w:t>
      </w:r>
      <w:r>
        <w:rPr>
          <w:rFonts w:eastAsia="方正姚体"/>
          <w:sz w:val="30"/>
          <w:szCs w:val="30"/>
        </w:rPr>
        <w:t>年</w:t>
      </w:r>
      <w:r w:rsidR="00F43681">
        <w:rPr>
          <w:rFonts w:eastAsia="方正姚体"/>
          <w:sz w:val="30"/>
          <w:szCs w:val="30"/>
        </w:rPr>
        <w:t>8</w:t>
      </w:r>
      <w:r>
        <w:rPr>
          <w:rFonts w:eastAsia="方正姚体"/>
          <w:sz w:val="30"/>
          <w:szCs w:val="30"/>
        </w:rPr>
        <w:t>月</w:t>
      </w:r>
      <w:r w:rsidR="00292229">
        <w:rPr>
          <w:rFonts w:eastAsia="方正姚体"/>
          <w:sz w:val="30"/>
          <w:szCs w:val="30"/>
        </w:rPr>
        <w:t>4</w:t>
      </w:r>
      <w:r w:rsidR="00DA00BC">
        <w:rPr>
          <w:rFonts w:eastAsia="方正姚体"/>
          <w:sz w:val="30"/>
          <w:szCs w:val="30"/>
        </w:rPr>
        <w:t>日</w:t>
      </w:r>
    </w:p>
    <w:p w:rsidR="00625D8C" w:rsidRDefault="00B15208">
      <w:pPr>
        <w:tabs>
          <w:tab w:val="right" w:pos="8845"/>
        </w:tabs>
        <w:snapToGrid w:val="0"/>
        <w:spacing w:line="120" w:lineRule="auto"/>
        <w:rPr>
          <w:b/>
          <w:szCs w:val="32"/>
        </w:rPr>
      </w:pPr>
      <w:r>
        <w:rPr>
          <w:rFonts w:eastAsia="楷体_GB2312"/>
          <w:b/>
          <w:szCs w:val="32"/>
        </w:rPr>
        <w:pict>
          <v:rect id="_x0000_i1025" style="width:141.75pt;height:2pt" o:hralign="center" o:hrstd="t" o:hrnoshade="t" o:hr="t" fillcolor="red" stroked="f"/>
        </w:pict>
      </w:r>
    </w:p>
    <w:p w:rsidR="00625D8C" w:rsidRDefault="00625D8C">
      <w:pPr>
        <w:rPr>
          <w:rFonts w:eastAsia="文鼎小标宋简"/>
          <w:sz w:val="44"/>
        </w:rPr>
      </w:pPr>
    </w:p>
    <w:p w:rsidR="00625D8C" w:rsidRDefault="00625D8C">
      <w:pPr>
        <w:rPr>
          <w:rFonts w:eastAsia="文鼎小标宋简"/>
          <w:sz w:val="44"/>
        </w:rPr>
      </w:pPr>
    </w:p>
    <w:p w:rsidR="00F43681" w:rsidRDefault="00F43681" w:rsidP="00160DBC">
      <w:pPr>
        <w:spacing w:line="560" w:lineRule="exact"/>
        <w:jc w:val="center"/>
        <w:rPr>
          <w:rFonts w:ascii="华康标题宋W9(P)" w:eastAsia="华康标题宋W9(P)" w:hAnsi="仿宋" w:cs="仿宋"/>
          <w:sz w:val="44"/>
          <w:szCs w:val="44"/>
        </w:rPr>
      </w:pPr>
      <w:r>
        <w:rPr>
          <w:rFonts w:ascii="华康标题宋W9(P)" w:eastAsia="华康标题宋W9(P)" w:hAnsi="仿宋" w:cs="仿宋" w:hint="eastAsia"/>
          <w:sz w:val="44"/>
          <w:szCs w:val="44"/>
        </w:rPr>
        <w:t>越秀区圆满完成第七次全国人口普查</w:t>
      </w:r>
    </w:p>
    <w:p w:rsidR="00160DBC" w:rsidRDefault="00F43681" w:rsidP="00160DBC">
      <w:pPr>
        <w:spacing w:line="560" w:lineRule="exact"/>
        <w:jc w:val="center"/>
        <w:rPr>
          <w:rFonts w:ascii="华康标题宋W9(P)" w:eastAsia="华康标题宋W9(P)" w:hAnsi="仿宋" w:cs="仿宋"/>
          <w:sz w:val="44"/>
          <w:szCs w:val="44"/>
        </w:rPr>
      </w:pPr>
      <w:r>
        <w:rPr>
          <w:rFonts w:ascii="华康标题宋W9(P)" w:eastAsia="华康标题宋W9(P)" w:hAnsi="仿宋" w:cs="仿宋" w:hint="eastAsia"/>
          <w:sz w:val="44"/>
          <w:szCs w:val="44"/>
        </w:rPr>
        <w:t>区级综合试点工作</w:t>
      </w:r>
    </w:p>
    <w:p w:rsidR="002C4C02" w:rsidRPr="006041D6" w:rsidRDefault="002C4C02" w:rsidP="00160DBC">
      <w:pPr>
        <w:spacing w:line="560" w:lineRule="exact"/>
        <w:jc w:val="center"/>
        <w:rPr>
          <w:rFonts w:ascii="仿宋" w:eastAsia="仿宋" w:hAnsi="仿宋" w:cs="仿宋"/>
          <w:sz w:val="44"/>
          <w:szCs w:val="44"/>
        </w:rPr>
      </w:pPr>
    </w:p>
    <w:p w:rsidR="004C0F14" w:rsidRDefault="00092FC9" w:rsidP="00245696">
      <w:pPr>
        <w:spacing w:line="560" w:lineRule="exact"/>
        <w:ind w:firstLineChars="200" w:firstLine="640"/>
        <w:rPr>
          <w:rFonts w:eastAsia="仿宋_GB2312"/>
          <w:sz w:val="32"/>
          <w:szCs w:val="32"/>
        </w:rPr>
      </w:pPr>
      <w:r>
        <w:rPr>
          <w:rFonts w:eastAsia="仿宋_GB2312" w:hint="eastAsia"/>
          <w:sz w:val="32"/>
          <w:szCs w:val="32"/>
        </w:rPr>
        <w:t>越秀</w:t>
      </w:r>
      <w:r w:rsidR="002E6F2E" w:rsidRPr="002E6F2E">
        <w:rPr>
          <w:rFonts w:eastAsia="仿宋_GB2312" w:hint="eastAsia"/>
          <w:sz w:val="32"/>
          <w:szCs w:val="32"/>
        </w:rPr>
        <w:t>区第七次人口普查综合试点选</w:t>
      </w:r>
      <w:r>
        <w:rPr>
          <w:rFonts w:eastAsia="仿宋_GB2312" w:hint="eastAsia"/>
          <w:sz w:val="32"/>
          <w:szCs w:val="32"/>
        </w:rPr>
        <w:t>定在北京街道</w:t>
      </w:r>
      <w:proofErr w:type="gramStart"/>
      <w:r>
        <w:rPr>
          <w:rFonts w:eastAsia="仿宋_GB2312" w:hint="eastAsia"/>
          <w:sz w:val="32"/>
          <w:szCs w:val="32"/>
        </w:rPr>
        <w:t>长胜里社区</w:t>
      </w:r>
      <w:proofErr w:type="gramEnd"/>
      <w:r w:rsidR="00B51D00">
        <w:rPr>
          <w:rFonts w:eastAsia="仿宋_GB2312" w:hint="eastAsia"/>
          <w:sz w:val="32"/>
          <w:szCs w:val="32"/>
        </w:rPr>
        <w:t>，包含</w:t>
      </w:r>
      <w:r w:rsidR="00B51D00">
        <w:rPr>
          <w:rFonts w:eastAsia="仿宋_GB2312"/>
          <w:sz w:val="32"/>
          <w:szCs w:val="32"/>
        </w:rPr>
        <w:t>5</w:t>
      </w:r>
      <w:r w:rsidR="00B51D00" w:rsidRPr="00B51D00">
        <w:rPr>
          <w:rFonts w:eastAsia="仿宋_GB2312" w:hint="eastAsia"/>
          <w:sz w:val="32"/>
          <w:szCs w:val="32"/>
        </w:rPr>
        <w:t>个普查小区</w:t>
      </w:r>
      <w:r w:rsidR="00184BFA">
        <w:rPr>
          <w:rFonts w:eastAsia="仿宋_GB2312" w:hint="eastAsia"/>
          <w:sz w:val="32"/>
          <w:szCs w:val="32"/>
        </w:rPr>
        <w:t>4</w:t>
      </w:r>
      <w:r w:rsidR="00184BFA">
        <w:rPr>
          <w:rFonts w:eastAsia="仿宋_GB2312"/>
          <w:sz w:val="32"/>
          <w:szCs w:val="32"/>
        </w:rPr>
        <w:t>73</w:t>
      </w:r>
      <w:r w:rsidR="00B51D00">
        <w:rPr>
          <w:rFonts w:eastAsia="仿宋_GB2312" w:hint="eastAsia"/>
          <w:sz w:val="32"/>
          <w:szCs w:val="32"/>
        </w:rPr>
        <w:t>户</w:t>
      </w:r>
      <w:r w:rsidR="004B3DC9">
        <w:rPr>
          <w:rFonts w:eastAsia="仿宋_GB2312" w:hint="eastAsia"/>
          <w:sz w:val="32"/>
          <w:szCs w:val="32"/>
        </w:rPr>
        <w:t>住房单元</w:t>
      </w:r>
      <w:r w:rsidR="00184BFA">
        <w:rPr>
          <w:rFonts w:eastAsia="仿宋_GB2312" w:hint="eastAsia"/>
          <w:sz w:val="32"/>
          <w:szCs w:val="32"/>
        </w:rPr>
        <w:t>近</w:t>
      </w:r>
      <w:r w:rsidR="00184BFA">
        <w:rPr>
          <w:rFonts w:eastAsia="仿宋_GB2312" w:hint="eastAsia"/>
          <w:sz w:val="32"/>
          <w:szCs w:val="32"/>
        </w:rPr>
        <w:t>1</w:t>
      </w:r>
      <w:r w:rsidR="00184BFA">
        <w:rPr>
          <w:rFonts w:eastAsia="仿宋_GB2312"/>
          <w:sz w:val="32"/>
          <w:szCs w:val="32"/>
        </w:rPr>
        <w:t>200</w:t>
      </w:r>
      <w:r w:rsidR="00184BFA">
        <w:rPr>
          <w:rFonts w:eastAsia="仿宋_GB2312" w:hint="eastAsia"/>
          <w:sz w:val="32"/>
          <w:szCs w:val="32"/>
        </w:rPr>
        <w:t>人</w:t>
      </w:r>
      <w:r w:rsidR="00B51D00" w:rsidRPr="00B51D00">
        <w:rPr>
          <w:rFonts w:eastAsia="仿宋_GB2312" w:hint="eastAsia"/>
          <w:sz w:val="32"/>
          <w:szCs w:val="32"/>
        </w:rPr>
        <w:t>。</w:t>
      </w:r>
      <w:r>
        <w:rPr>
          <w:rFonts w:eastAsia="仿宋_GB2312" w:hint="eastAsia"/>
          <w:sz w:val="32"/>
          <w:szCs w:val="32"/>
        </w:rPr>
        <w:t>自</w:t>
      </w:r>
      <w:r>
        <w:rPr>
          <w:rFonts w:eastAsia="仿宋_GB2312" w:hint="eastAsia"/>
          <w:sz w:val="32"/>
          <w:szCs w:val="32"/>
        </w:rPr>
        <w:t>7</w:t>
      </w:r>
      <w:r>
        <w:rPr>
          <w:rFonts w:eastAsia="仿宋_GB2312" w:hint="eastAsia"/>
          <w:sz w:val="32"/>
          <w:szCs w:val="32"/>
        </w:rPr>
        <w:t>月</w:t>
      </w:r>
      <w:r>
        <w:rPr>
          <w:rFonts w:eastAsia="仿宋_GB2312" w:hint="eastAsia"/>
          <w:sz w:val="32"/>
          <w:szCs w:val="32"/>
        </w:rPr>
        <w:t>1</w:t>
      </w:r>
      <w:r>
        <w:rPr>
          <w:rFonts w:eastAsia="仿宋_GB2312"/>
          <w:sz w:val="32"/>
          <w:szCs w:val="32"/>
        </w:rPr>
        <w:t>7</w:t>
      </w:r>
      <w:r>
        <w:rPr>
          <w:rFonts w:eastAsia="仿宋_GB2312" w:hint="eastAsia"/>
          <w:sz w:val="32"/>
          <w:szCs w:val="32"/>
        </w:rPr>
        <w:t>日启动以来</w:t>
      </w:r>
      <w:r w:rsidR="002E6F2E" w:rsidRPr="002E6F2E">
        <w:rPr>
          <w:rFonts w:eastAsia="仿宋_GB2312" w:hint="eastAsia"/>
          <w:sz w:val="32"/>
          <w:szCs w:val="32"/>
        </w:rPr>
        <w:t>，在</w:t>
      </w:r>
      <w:r w:rsidR="002E198A">
        <w:rPr>
          <w:rFonts w:eastAsia="仿宋_GB2312" w:hint="eastAsia"/>
          <w:sz w:val="32"/>
          <w:szCs w:val="32"/>
        </w:rPr>
        <w:t>各级</w:t>
      </w:r>
      <w:r w:rsidR="002E6F2E" w:rsidRPr="002E6F2E">
        <w:rPr>
          <w:rFonts w:eastAsia="仿宋_GB2312" w:hint="eastAsia"/>
          <w:sz w:val="32"/>
          <w:szCs w:val="32"/>
        </w:rPr>
        <w:t>领导高度重视和</w:t>
      </w:r>
      <w:r>
        <w:rPr>
          <w:rFonts w:eastAsia="仿宋_GB2312" w:hint="eastAsia"/>
          <w:sz w:val="32"/>
          <w:szCs w:val="32"/>
        </w:rPr>
        <w:t>北京街道的全力配合</w:t>
      </w:r>
      <w:r w:rsidR="002E6F2E" w:rsidRPr="002E6F2E">
        <w:rPr>
          <w:rFonts w:eastAsia="仿宋_GB2312" w:hint="eastAsia"/>
          <w:sz w:val="32"/>
          <w:szCs w:val="32"/>
        </w:rPr>
        <w:t>下，区人普办严格执行试点方案，圆满完成试点主要工作任务</w:t>
      </w:r>
      <w:r w:rsidRPr="00092FC9">
        <w:rPr>
          <w:rFonts w:eastAsia="仿宋_GB2312" w:hint="eastAsia"/>
          <w:sz w:val="32"/>
          <w:szCs w:val="32"/>
        </w:rPr>
        <w:t>。</w:t>
      </w:r>
      <w:r w:rsidR="001C7BB6">
        <w:rPr>
          <w:rFonts w:eastAsia="仿宋_GB2312" w:hint="eastAsia"/>
          <w:sz w:val="32"/>
          <w:szCs w:val="32"/>
        </w:rPr>
        <w:t>一是高位统筹推动。</w:t>
      </w:r>
      <w:r w:rsidR="00A3652E">
        <w:rPr>
          <w:rFonts w:eastAsia="仿宋_GB2312" w:hint="eastAsia"/>
          <w:sz w:val="32"/>
          <w:szCs w:val="32"/>
        </w:rPr>
        <w:t>试点前，</w:t>
      </w:r>
      <w:proofErr w:type="gramStart"/>
      <w:r w:rsidR="00A3652E" w:rsidRPr="00A3652E">
        <w:rPr>
          <w:rFonts w:eastAsia="仿宋_GB2312" w:hint="eastAsia"/>
          <w:sz w:val="32"/>
          <w:szCs w:val="32"/>
        </w:rPr>
        <w:t>苏佩区长</w:t>
      </w:r>
      <w:proofErr w:type="gramEnd"/>
      <w:r w:rsidR="00A3652E">
        <w:rPr>
          <w:rFonts w:eastAsia="仿宋_GB2312" w:hint="eastAsia"/>
          <w:sz w:val="32"/>
          <w:szCs w:val="32"/>
        </w:rPr>
        <w:t>要求</w:t>
      </w:r>
      <w:r w:rsidR="00A3652E" w:rsidRPr="00A3652E">
        <w:rPr>
          <w:rFonts w:eastAsia="仿宋_GB2312" w:hint="eastAsia"/>
          <w:sz w:val="32"/>
          <w:szCs w:val="32"/>
        </w:rPr>
        <w:t>全力做好区级综合试点工作，为正式普查做好练兵</w:t>
      </w:r>
      <w:r w:rsidR="00CE23FC">
        <w:rPr>
          <w:rFonts w:eastAsia="仿宋_GB2312" w:hint="eastAsia"/>
          <w:sz w:val="32"/>
          <w:szCs w:val="32"/>
        </w:rPr>
        <w:t>；郭环常务副区长在区人</w:t>
      </w:r>
      <w:proofErr w:type="gramStart"/>
      <w:r w:rsidR="00CE23FC">
        <w:rPr>
          <w:rFonts w:eastAsia="仿宋_GB2312" w:hint="eastAsia"/>
          <w:sz w:val="32"/>
          <w:szCs w:val="32"/>
        </w:rPr>
        <w:t>普协调</w:t>
      </w:r>
      <w:proofErr w:type="gramEnd"/>
      <w:r w:rsidR="00CE23FC">
        <w:rPr>
          <w:rFonts w:eastAsia="仿宋_GB2312" w:hint="eastAsia"/>
          <w:sz w:val="32"/>
          <w:szCs w:val="32"/>
        </w:rPr>
        <w:t>推进会议上要求</w:t>
      </w:r>
      <w:r w:rsidR="004E5BFC">
        <w:rPr>
          <w:rFonts w:eastAsia="仿宋_GB2312" w:hint="eastAsia"/>
          <w:sz w:val="32"/>
          <w:szCs w:val="32"/>
        </w:rPr>
        <w:t>各</w:t>
      </w:r>
      <w:r w:rsidR="00CE23FC">
        <w:rPr>
          <w:rFonts w:eastAsia="仿宋_GB2312" w:hint="eastAsia"/>
          <w:sz w:val="32"/>
          <w:szCs w:val="32"/>
        </w:rPr>
        <w:t>部门配合做好试点工作。在启动仪式上，市统计局</w:t>
      </w:r>
      <w:r w:rsidR="00CB0CFE">
        <w:rPr>
          <w:rFonts w:eastAsia="仿宋_GB2312" w:hint="eastAsia"/>
          <w:sz w:val="32"/>
          <w:szCs w:val="32"/>
        </w:rPr>
        <w:t>副局长</w:t>
      </w:r>
      <w:r w:rsidR="00CE23FC">
        <w:rPr>
          <w:rFonts w:eastAsia="仿宋_GB2312" w:hint="eastAsia"/>
          <w:sz w:val="32"/>
          <w:szCs w:val="32"/>
        </w:rPr>
        <w:t>罗志雄亲临现场</w:t>
      </w:r>
      <w:r w:rsidR="00CB0CFE">
        <w:rPr>
          <w:rFonts w:eastAsia="仿宋_GB2312" w:hint="eastAsia"/>
          <w:sz w:val="32"/>
          <w:szCs w:val="32"/>
        </w:rPr>
        <w:t>做指导讲话</w:t>
      </w:r>
      <w:r w:rsidRPr="00092FC9">
        <w:rPr>
          <w:rFonts w:eastAsia="仿宋_GB2312" w:hint="eastAsia"/>
          <w:sz w:val="32"/>
          <w:szCs w:val="32"/>
        </w:rPr>
        <w:t>。</w:t>
      </w:r>
      <w:r w:rsidR="00CB0CFE">
        <w:rPr>
          <w:rFonts w:eastAsia="仿宋_GB2312" w:hint="eastAsia"/>
          <w:sz w:val="32"/>
          <w:szCs w:val="32"/>
        </w:rPr>
        <w:t>试点中，</w:t>
      </w:r>
      <w:r w:rsidR="00CB0CFE" w:rsidRPr="00CB0CFE">
        <w:rPr>
          <w:rFonts w:eastAsia="仿宋_GB2312" w:hint="eastAsia"/>
          <w:sz w:val="32"/>
          <w:szCs w:val="32"/>
        </w:rPr>
        <w:t>省统计局</w:t>
      </w:r>
      <w:r w:rsidR="00CB0CFE">
        <w:rPr>
          <w:rFonts w:eastAsia="仿宋_GB2312" w:hint="eastAsia"/>
          <w:sz w:val="32"/>
          <w:szCs w:val="32"/>
        </w:rPr>
        <w:t>两位挂职干部</w:t>
      </w:r>
      <w:r w:rsidR="00CB0CFE" w:rsidRPr="00CB0CFE">
        <w:rPr>
          <w:rFonts w:eastAsia="仿宋_GB2312" w:hint="eastAsia"/>
          <w:sz w:val="32"/>
          <w:szCs w:val="32"/>
        </w:rPr>
        <w:t>全程参与，为</w:t>
      </w:r>
      <w:r w:rsidR="00CB0CFE">
        <w:rPr>
          <w:rFonts w:eastAsia="仿宋_GB2312" w:hint="eastAsia"/>
          <w:sz w:val="32"/>
          <w:szCs w:val="32"/>
        </w:rPr>
        <w:t>试点</w:t>
      </w:r>
      <w:r w:rsidR="00CB0CFE" w:rsidRPr="00CB0CFE">
        <w:rPr>
          <w:rFonts w:eastAsia="仿宋_GB2312" w:hint="eastAsia"/>
          <w:sz w:val="32"/>
          <w:szCs w:val="32"/>
        </w:rPr>
        <w:t>工作出谋献策。</w:t>
      </w:r>
      <w:proofErr w:type="gramStart"/>
      <w:r w:rsidR="004E5BFC">
        <w:rPr>
          <w:rFonts w:eastAsia="仿宋_GB2312" w:hint="eastAsia"/>
          <w:sz w:val="32"/>
          <w:szCs w:val="32"/>
        </w:rPr>
        <w:t>试点</w:t>
      </w:r>
      <w:r w:rsidR="00CB0CFE">
        <w:rPr>
          <w:rFonts w:eastAsia="仿宋_GB2312" w:hint="eastAsia"/>
          <w:sz w:val="32"/>
          <w:szCs w:val="32"/>
        </w:rPr>
        <w:t>短表登记</w:t>
      </w:r>
      <w:proofErr w:type="gramEnd"/>
      <w:r w:rsidR="00CB0CFE">
        <w:rPr>
          <w:rFonts w:eastAsia="仿宋_GB2312" w:hint="eastAsia"/>
          <w:sz w:val="32"/>
          <w:szCs w:val="32"/>
        </w:rPr>
        <w:t>结束后，市统计局局长赖志鸿到北京街调研，协调解决试点中出现的难题。二是加强组织领导。</w:t>
      </w:r>
      <w:r w:rsidR="002E198A" w:rsidRPr="002E198A">
        <w:rPr>
          <w:rFonts w:eastAsia="仿宋_GB2312" w:hint="eastAsia"/>
          <w:sz w:val="32"/>
          <w:szCs w:val="32"/>
        </w:rPr>
        <w:t>区人普办制定《广州市越秀区第七次全国人口普查试点方案》，设立综合宣传组、业务组、数据处理组三个组，从</w:t>
      </w:r>
      <w:r w:rsidR="002E198A" w:rsidRPr="002E198A">
        <w:rPr>
          <w:rFonts w:eastAsia="仿宋_GB2312" w:hint="eastAsia"/>
          <w:sz w:val="32"/>
          <w:szCs w:val="32"/>
        </w:rPr>
        <w:lastRenderedPageBreak/>
        <w:t>18</w:t>
      </w:r>
      <w:r w:rsidR="002E198A">
        <w:rPr>
          <w:rFonts w:eastAsia="仿宋_GB2312" w:hint="eastAsia"/>
          <w:sz w:val="32"/>
          <w:szCs w:val="32"/>
        </w:rPr>
        <w:t>条</w:t>
      </w:r>
      <w:r w:rsidR="002E198A" w:rsidRPr="002E198A">
        <w:rPr>
          <w:rFonts w:eastAsia="仿宋_GB2312" w:hint="eastAsia"/>
          <w:sz w:val="32"/>
          <w:szCs w:val="32"/>
        </w:rPr>
        <w:t>街道人普办各抽调</w:t>
      </w:r>
      <w:r w:rsidR="002E198A" w:rsidRPr="002E198A">
        <w:rPr>
          <w:rFonts w:eastAsia="仿宋_GB2312" w:hint="eastAsia"/>
          <w:sz w:val="32"/>
          <w:szCs w:val="32"/>
        </w:rPr>
        <w:t>3</w:t>
      </w:r>
      <w:r w:rsidR="002E198A" w:rsidRPr="002E198A">
        <w:rPr>
          <w:rFonts w:eastAsia="仿宋_GB2312" w:hint="eastAsia"/>
          <w:sz w:val="32"/>
          <w:szCs w:val="32"/>
        </w:rPr>
        <w:t>名业务骨干参与试点工作，全区上下通力协作。</w:t>
      </w:r>
      <w:r w:rsidR="001C7BB6">
        <w:rPr>
          <w:rFonts w:eastAsia="仿宋_GB2312" w:hint="eastAsia"/>
          <w:sz w:val="32"/>
          <w:szCs w:val="32"/>
        </w:rPr>
        <w:t>三</w:t>
      </w:r>
      <w:r w:rsidRPr="00092FC9">
        <w:rPr>
          <w:rFonts w:eastAsia="仿宋_GB2312" w:hint="eastAsia"/>
          <w:sz w:val="32"/>
          <w:szCs w:val="32"/>
        </w:rPr>
        <w:t>是</w:t>
      </w:r>
      <w:r w:rsidR="004C0F14">
        <w:rPr>
          <w:rFonts w:eastAsia="仿宋_GB2312" w:hint="eastAsia"/>
          <w:sz w:val="32"/>
          <w:szCs w:val="32"/>
        </w:rPr>
        <w:t>加强业务培训</w:t>
      </w:r>
      <w:r w:rsidRPr="00092FC9">
        <w:rPr>
          <w:rFonts w:eastAsia="仿宋_GB2312" w:hint="eastAsia"/>
          <w:sz w:val="32"/>
          <w:szCs w:val="32"/>
        </w:rPr>
        <w:t>。</w:t>
      </w:r>
      <w:r w:rsidR="004C0F14">
        <w:rPr>
          <w:rFonts w:eastAsia="仿宋_GB2312" w:hint="eastAsia"/>
          <w:sz w:val="32"/>
          <w:szCs w:val="32"/>
        </w:rPr>
        <w:t>试点前，区人普办</w:t>
      </w:r>
      <w:r w:rsidR="004C0F14" w:rsidRPr="004C0F14">
        <w:rPr>
          <w:rFonts w:eastAsia="仿宋_GB2312" w:hint="eastAsia"/>
          <w:sz w:val="32"/>
          <w:szCs w:val="32"/>
        </w:rPr>
        <w:t>共举办三期业务培训</w:t>
      </w:r>
      <w:r w:rsidR="004C0F14">
        <w:rPr>
          <w:rFonts w:eastAsia="仿宋_GB2312" w:hint="eastAsia"/>
          <w:sz w:val="32"/>
          <w:szCs w:val="32"/>
        </w:rPr>
        <w:t>会议，</w:t>
      </w:r>
      <w:r w:rsidR="004C0F14" w:rsidRPr="004C0F14">
        <w:rPr>
          <w:rFonts w:eastAsia="仿宋_GB2312" w:hint="eastAsia"/>
          <w:sz w:val="32"/>
          <w:szCs w:val="32"/>
        </w:rPr>
        <w:t>重点解决普查试点各环节面临的重点难点问题。</w:t>
      </w:r>
      <w:r w:rsidRPr="00092FC9">
        <w:rPr>
          <w:rFonts w:eastAsia="仿宋_GB2312" w:hint="eastAsia"/>
          <w:sz w:val="32"/>
          <w:szCs w:val="32"/>
        </w:rPr>
        <w:t>试点过程中，区人普办</w:t>
      </w:r>
      <w:r w:rsidR="004C0F14">
        <w:rPr>
          <w:rFonts w:eastAsia="仿宋_GB2312" w:hint="eastAsia"/>
          <w:sz w:val="32"/>
          <w:szCs w:val="32"/>
        </w:rPr>
        <w:t>进一步</w:t>
      </w:r>
      <w:r w:rsidRPr="00092FC9">
        <w:rPr>
          <w:rFonts w:eastAsia="仿宋_GB2312" w:hint="eastAsia"/>
          <w:sz w:val="32"/>
          <w:szCs w:val="32"/>
        </w:rPr>
        <w:t>加强培训力度，采取</w:t>
      </w:r>
      <w:proofErr w:type="gramStart"/>
      <w:r w:rsidRPr="00092FC9">
        <w:rPr>
          <w:rFonts w:eastAsia="仿宋_GB2312" w:hint="eastAsia"/>
          <w:sz w:val="32"/>
          <w:szCs w:val="32"/>
        </w:rPr>
        <w:t>以试代训</w:t>
      </w:r>
      <w:proofErr w:type="gramEnd"/>
      <w:r w:rsidRPr="00092FC9">
        <w:rPr>
          <w:rFonts w:eastAsia="仿宋_GB2312" w:hint="eastAsia"/>
          <w:sz w:val="32"/>
          <w:szCs w:val="32"/>
        </w:rPr>
        <w:t>、边干边训等方法，使培训工作贯彻试点工作始终</w:t>
      </w:r>
      <w:r w:rsidR="004C0F14" w:rsidRPr="004C0F14">
        <w:rPr>
          <w:rFonts w:eastAsia="仿宋_GB2312" w:hint="eastAsia"/>
          <w:sz w:val="32"/>
          <w:szCs w:val="32"/>
        </w:rPr>
        <w:t>，</w:t>
      </w:r>
      <w:r w:rsidR="004C0F14">
        <w:rPr>
          <w:rFonts w:eastAsia="仿宋_GB2312" w:hint="eastAsia"/>
          <w:sz w:val="32"/>
          <w:szCs w:val="32"/>
        </w:rPr>
        <w:t>不断</w:t>
      </w:r>
      <w:r w:rsidR="004C0F14" w:rsidRPr="004C0F14">
        <w:rPr>
          <w:rFonts w:eastAsia="仿宋_GB2312" w:hint="eastAsia"/>
          <w:sz w:val="32"/>
          <w:szCs w:val="32"/>
        </w:rPr>
        <w:t>提高普查工作人员的业务水平</w:t>
      </w:r>
      <w:r w:rsidRPr="00092FC9">
        <w:rPr>
          <w:rFonts w:eastAsia="仿宋_GB2312" w:hint="eastAsia"/>
          <w:sz w:val="32"/>
          <w:szCs w:val="32"/>
        </w:rPr>
        <w:t>。</w:t>
      </w:r>
      <w:r w:rsidR="001C7BB6">
        <w:rPr>
          <w:rFonts w:eastAsia="仿宋_GB2312" w:hint="eastAsia"/>
          <w:sz w:val="32"/>
          <w:szCs w:val="32"/>
        </w:rPr>
        <w:t>四</w:t>
      </w:r>
      <w:r w:rsidRPr="00092FC9">
        <w:rPr>
          <w:rFonts w:eastAsia="仿宋_GB2312" w:hint="eastAsia"/>
          <w:sz w:val="32"/>
          <w:szCs w:val="32"/>
        </w:rPr>
        <w:t>是</w:t>
      </w:r>
      <w:r w:rsidR="004C0F14">
        <w:rPr>
          <w:rFonts w:eastAsia="仿宋_GB2312" w:hint="eastAsia"/>
          <w:sz w:val="32"/>
          <w:szCs w:val="32"/>
        </w:rPr>
        <w:t>强化宣传力度</w:t>
      </w:r>
      <w:r w:rsidRPr="00092FC9">
        <w:rPr>
          <w:rFonts w:eastAsia="仿宋_GB2312" w:hint="eastAsia"/>
          <w:sz w:val="32"/>
          <w:szCs w:val="32"/>
        </w:rPr>
        <w:t>。</w:t>
      </w:r>
      <w:r>
        <w:rPr>
          <w:rFonts w:eastAsia="仿宋_GB2312" w:hint="eastAsia"/>
          <w:sz w:val="32"/>
          <w:szCs w:val="32"/>
        </w:rPr>
        <w:t>区人普办在</w:t>
      </w:r>
      <w:r w:rsidRPr="00092FC9">
        <w:rPr>
          <w:rFonts w:eastAsia="仿宋_GB2312" w:hint="eastAsia"/>
          <w:sz w:val="32"/>
          <w:szCs w:val="32"/>
        </w:rPr>
        <w:t>普查宣传形式上采用“线下</w:t>
      </w:r>
      <w:r w:rsidRPr="00092FC9">
        <w:rPr>
          <w:rFonts w:eastAsia="仿宋_GB2312" w:hint="eastAsia"/>
          <w:sz w:val="32"/>
          <w:szCs w:val="32"/>
        </w:rPr>
        <w:t>+</w:t>
      </w:r>
      <w:r w:rsidRPr="00092FC9">
        <w:rPr>
          <w:rFonts w:eastAsia="仿宋_GB2312" w:hint="eastAsia"/>
          <w:sz w:val="32"/>
          <w:szCs w:val="32"/>
        </w:rPr>
        <w:t>线上”的方式进行宣传</w:t>
      </w:r>
      <w:r>
        <w:rPr>
          <w:rFonts w:eastAsia="仿宋_GB2312" w:hint="eastAsia"/>
          <w:sz w:val="32"/>
          <w:szCs w:val="32"/>
        </w:rPr>
        <w:t>，</w:t>
      </w:r>
      <w:r w:rsidRPr="00092FC9">
        <w:rPr>
          <w:rFonts w:eastAsia="仿宋_GB2312" w:hint="eastAsia"/>
          <w:sz w:val="32"/>
          <w:szCs w:val="32"/>
        </w:rPr>
        <w:t>除悬挂横幅</w:t>
      </w:r>
      <w:r>
        <w:rPr>
          <w:rFonts w:eastAsia="仿宋_GB2312" w:hint="eastAsia"/>
          <w:sz w:val="32"/>
          <w:szCs w:val="32"/>
        </w:rPr>
        <w:t>、张贴海报</w:t>
      </w:r>
      <w:r w:rsidRPr="00092FC9">
        <w:rPr>
          <w:rFonts w:eastAsia="仿宋_GB2312" w:hint="eastAsia"/>
          <w:sz w:val="32"/>
          <w:szCs w:val="32"/>
        </w:rPr>
        <w:t>，以及向试点区域的居民发放宣传页、一封信等，还通过</w:t>
      </w:r>
      <w:r>
        <w:rPr>
          <w:rFonts w:eastAsia="仿宋_GB2312" w:hint="eastAsia"/>
          <w:sz w:val="32"/>
          <w:szCs w:val="32"/>
        </w:rPr>
        <w:t>“越秀发布”</w:t>
      </w:r>
      <w:r w:rsidRPr="00092FC9">
        <w:rPr>
          <w:rFonts w:eastAsia="仿宋_GB2312" w:hint="eastAsia"/>
          <w:sz w:val="32"/>
          <w:szCs w:val="32"/>
        </w:rPr>
        <w:t>公众号等新媒体平台推送人口普查政策及工作开展情况，争取登记对象的支持、理解和配合，保障综合试点工作的顺利推进。</w:t>
      </w:r>
      <w:r w:rsidR="001C7BB6">
        <w:rPr>
          <w:rFonts w:eastAsia="仿宋_GB2312" w:hint="eastAsia"/>
          <w:sz w:val="32"/>
          <w:szCs w:val="32"/>
        </w:rPr>
        <w:t>五</w:t>
      </w:r>
      <w:r w:rsidR="00C448A2" w:rsidRPr="00C448A2">
        <w:rPr>
          <w:rFonts w:eastAsia="仿宋_GB2312" w:hint="eastAsia"/>
          <w:sz w:val="32"/>
          <w:szCs w:val="32"/>
        </w:rPr>
        <w:t>是</w:t>
      </w:r>
      <w:r w:rsidR="004C0F14">
        <w:rPr>
          <w:rFonts w:eastAsia="仿宋_GB2312" w:hint="eastAsia"/>
          <w:sz w:val="32"/>
          <w:szCs w:val="32"/>
        </w:rPr>
        <w:t>及时</w:t>
      </w:r>
      <w:r w:rsidR="00CB0CFE">
        <w:rPr>
          <w:rFonts w:eastAsia="仿宋_GB2312" w:hint="eastAsia"/>
          <w:sz w:val="32"/>
          <w:szCs w:val="32"/>
        </w:rPr>
        <w:t>沟通</w:t>
      </w:r>
      <w:r w:rsidR="004C0F14">
        <w:rPr>
          <w:rFonts w:eastAsia="仿宋_GB2312" w:hint="eastAsia"/>
          <w:sz w:val="32"/>
          <w:szCs w:val="32"/>
        </w:rPr>
        <w:t>反馈。</w:t>
      </w:r>
      <w:r w:rsidR="00E637EF">
        <w:rPr>
          <w:rFonts w:eastAsia="仿宋_GB2312" w:hint="eastAsia"/>
          <w:sz w:val="32"/>
          <w:szCs w:val="32"/>
        </w:rPr>
        <w:t>针对试点中</w:t>
      </w:r>
      <w:r w:rsidR="00E637EF" w:rsidRPr="00E637EF">
        <w:rPr>
          <w:rFonts w:eastAsia="仿宋_GB2312" w:hint="eastAsia"/>
          <w:sz w:val="32"/>
          <w:szCs w:val="32"/>
        </w:rPr>
        <w:t>遇到的问题和困难，</w:t>
      </w:r>
      <w:r w:rsidR="006746C4">
        <w:rPr>
          <w:rFonts w:eastAsia="仿宋_GB2312" w:hint="eastAsia"/>
          <w:sz w:val="32"/>
          <w:szCs w:val="32"/>
        </w:rPr>
        <w:t>区人普办一方面与公安、卫健、来穗等部门</w:t>
      </w:r>
      <w:r w:rsidR="00DD332C">
        <w:rPr>
          <w:rFonts w:eastAsia="仿宋_GB2312" w:hint="eastAsia"/>
          <w:sz w:val="32"/>
          <w:szCs w:val="32"/>
        </w:rPr>
        <w:t>加强</w:t>
      </w:r>
      <w:r w:rsidR="006746C4">
        <w:rPr>
          <w:rFonts w:eastAsia="仿宋_GB2312" w:hint="eastAsia"/>
          <w:sz w:val="32"/>
          <w:szCs w:val="32"/>
        </w:rPr>
        <w:t>沟通，解决普查入户难、行政数据缺失等问题；另一方面及时向市人普办反馈试点中出现的系统、数据等共性问题，并提出相关意见建议，</w:t>
      </w:r>
      <w:r w:rsidR="00E637EF" w:rsidRPr="00E637EF">
        <w:rPr>
          <w:rFonts w:eastAsia="仿宋_GB2312" w:hint="eastAsia"/>
          <w:sz w:val="32"/>
          <w:szCs w:val="32"/>
        </w:rPr>
        <w:t>总结出有利于提高效率和成功率的调查方式方法。</w:t>
      </w:r>
    </w:p>
    <w:p w:rsidR="00DA00BC" w:rsidRDefault="002E6F2E" w:rsidP="00245696">
      <w:pPr>
        <w:spacing w:line="560" w:lineRule="exact"/>
        <w:ind w:firstLineChars="200" w:firstLine="640"/>
        <w:rPr>
          <w:rFonts w:eastAsia="仿宋_GB2312"/>
          <w:sz w:val="32"/>
          <w:szCs w:val="32"/>
        </w:rPr>
      </w:pPr>
      <w:r w:rsidRPr="002E6F2E">
        <w:rPr>
          <w:rFonts w:eastAsia="仿宋_GB2312" w:hint="eastAsia"/>
          <w:sz w:val="32"/>
          <w:szCs w:val="32"/>
        </w:rPr>
        <w:t>我区第七次全国人口普查综合试点的圆满完成将为正式普查奠定扎实基础，下一步</w:t>
      </w:r>
      <w:r w:rsidR="004B3DC9">
        <w:rPr>
          <w:rFonts w:eastAsia="仿宋_GB2312" w:hint="eastAsia"/>
          <w:sz w:val="32"/>
          <w:szCs w:val="32"/>
        </w:rPr>
        <w:t>区普查办</w:t>
      </w:r>
      <w:r w:rsidRPr="002E6F2E">
        <w:rPr>
          <w:rFonts w:eastAsia="仿宋_GB2312" w:hint="eastAsia"/>
          <w:sz w:val="32"/>
          <w:szCs w:val="32"/>
        </w:rPr>
        <w:t>将按照国务院、省、市人普办要求，有序开展人口普查各阶段</w:t>
      </w:r>
      <w:bookmarkStart w:id="0" w:name="_GoBack"/>
      <w:bookmarkEnd w:id="0"/>
      <w:r w:rsidRPr="002E6F2E">
        <w:rPr>
          <w:rFonts w:eastAsia="仿宋_GB2312" w:hint="eastAsia"/>
          <w:sz w:val="32"/>
          <w:szCs w:val="32"/>
        </w:rPr>
        <w:t>工作。</w:t>
      </w:r>
    </w:p>
    <w:p w:rsidR="009F13BA" w:rsidRPr="009F13BA" w:rsidRDefault="009F13BA" w:rsidP="00DA00BC">
      <w:pPr>
        <w:spacing w:line="560" w:lineRule="exact"/>
        <w:ind w:firstLineChars="200" w:firstLine="420"/>
        <w:rPr>
          <w:rFonts w:eastAsia="仿宋_GB2312"/>
          <w:sz w:val="32"/>
          <w:szCs w:val="32"/>
        </w:rPr>
      </w:pPr>
      <w:r>
        <w:rPr>
          <w:noProof/>
        </w:rPr>
        <w:lastRenderedPageBreak/>
        <w:drawing>
          <wp:anchor distT="0" distB="0" distL="114300" distR="114300" simplePos="0" relativeHeight="251658240" behindDoc="0" locked="0" layoutInCell="1" allowOverlap="1">
            <wp:simplePos x="0" y="0"/>
            <wp:positionH relativeFrom="margin">
              <wp:posOffset>200660</wp:posOffset>
            </wp:positionH>
            <wp:positionV relativeFrom="paragraph">
              <wp:posOffset>3973830</wp:posOffset>
            </wp:positionV>
            <wp:extent cx="5413375" cy="3419475"/>
            <wp:effectExtent l="0" t="0" r="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337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8D62671">
            <wp:simplePos x="0" y="0"/>
            <wp:positionH relativeFrom="margin">
              <wp:align>right</wp:align>
            </wp:positionH>
            <wp:positionV relativeFrom="paragraph">
              <wp:posOffset>0</wp:posOffset>
            </wp:positionV>
            <wp:extent cx="5464175" cy="3570605"/>
            <wp:effectExtent l="0" t="0" r="317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4175" cy="3570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32C" w:rsidRPr="00DD332C" w:rsidRDefault="009F13BA" w:rsidP="00DD332C">
      <w:pPr>
        <w:tabs>
          <w:tab w:val="left" w:pos="4111"/>
        </w:tabs>
        <w:spacing w:line="560" w:lineRule="exact"/>
        <w:ind w:firstLineChars="200" w:firstLine="420"/>
        <w:rPr>
          <w:rFonts w:eastAsia="仿宋_GB2312"/>
          <w:sz w:val="32"/>
          <w:szCs w:val="32"/>
        </w:rPr>
      </w:pPr>
      <w:r>
        <w:rPr>
          <w:noProof/>
        </w:rPr>
        <w:lastRenderedPageBreak/>
        <w:drawing>
          <wp:anchor distT="0" distB="0" distL="114300" distR="114300" simplePos="0" relativeHeight="251661312" behindDoc="0" locked="0" layoutInCell="1" allowOverlap="1">
            <wp:simplePos x="0" y="0"/>
            <wp:positionH relativeFrom="margin">
              <wp:posOffset>100330</wp:posOffset>
            </wp:positionH>
            <wp:positionV relativeFrom="paragraph">
              <wp:posOffset>0</wp:posOffset>
            </wp:positionV>
            <wp:extent cx="5198110" cy="3679190"/>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8110" cy="3679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B1A778" wp14:editId="7372562C">
            <wp:simplePos x="0" y="0"/>
            <wp:positionH relativeFrom="margin">
              <wp:align>center</wp:align>
            </wp:positionH>
            <wp:positionV relativeFrom="paragraph">
              <wp:posOffset>4139195</wp:posOffset>
            </wp:positionV>
            <wp:extent cx="5282565" cy="3556635"/>
            <wp:effectExtent l="0" t="0" r="0" b="57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5573" cy="356518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332C" w:rsidRPr="00DD332C">
      <w:footerReference w:type="default" r:id="rId11"/>
      <w:pgSz w:w="11906" w:h="16838"/>
      <w:pgMar w:top="2098" w:right="1474" w:bottom="1984" w:left="1588" w:header="851" w:footer="158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15208" w:rsidRDefault="00B15208" w:rsidP="00090CD5">
      <w:r>
        <w:separator/>
      </w:r>
    </w:p>
  </w:endnote>
  <w:endnote w:type="continuationSeparator" w:id="0">
    <w:p w:rsidR="00B15208" w:rsidRDefault="00B15208" w:rsidP="00090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文鼎小标宋简">
    <w:altName w:val="微软雅黑"/>
    <w:charset w:val="86"/>
    <w:family w:val="modern"/>
    <w:pitch w:val="default"/>
    <w:sig w:usb0="00000000" w:usb1="00000000" w:usb2="00000010" w:usb3="00000000" w:csb0="00040000" w:csb1="00000000"/>
  </w:font>
  <w:font w:name="华康标题宋W9(P)">
    <w:altName w:val="Arial Unicode MS"/>
    <w:panose1 w:val="02020900000000000000"/>
    <w:charset w:val="86"/>
    <w:family w:val="roman"/>
    <w:pitch w:val="variable"/>
    <w:sig w:usb0="00000001" w:usb1="080F0000" w:usb2="00000012"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477039"/>
      <w:docPartObj>
        <w:docPartGallery w:val="Page Numbers (Bottom of Page)"/>
        <w:docPartUnique/>
      </w:docPartObj>
    </w:sdtPr>
    <w:sdtEndPr/>
    <w:sdtContent>
      <w:p w:rsidR="00BF52A2" w:rsidRDefault="00BF52A2">
        <w:pPr>
          <w:pStyle w:val="a5"/>
          <w:jc w:val="center"/>
        </w:pPr>
        <w:r>
          <w:fldChar w:fldCharType="begin"/>
        </w:r>
        <w:r>
          <w:instrText>PAGE   \* MERGEFORMAT</w:instrText>
        </w:r>
        <w:r>
          <w:fldChar w:fldCharType="separate"/>
        </w:r>
        <w:r>
          <w:rPr>
            <w:lang w:val="zh-CN"/>
          </w:rPr>
          <w:t>2</w:t>
        </w:r>
        <w:r>
          <w:fldChar w:fldCharType="end"/>
        </w:r>
      </w:p>
    </w:sdtContent>
  </w:sdt>
  <w:p w:rsidR="00BF52A2" w:rsidRDefault="00BF52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15208" w:rsidRDefault="00B15208" w:rsidP="00090CD5">
      <w:r>
        <w:separator/>
      </w:r>
    </w:p>
  </w:footnote>
  <w:footnote w:type="continuationSeparator" w:id="0">
    <w:p w:rsidR="00B15208" w:rsidRDefault="00B15208" w:rsidP="00090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73DA2"/>
    <w:rsid w:val="00061477"/>
    <w:rsid w:val="00083D3B"/>
    <w:rsid w:val="00090CD5"/>
    <w:rsid w:val="00092FC9"/>
    <w:rsid w:val="000A77AC"/>
    <w:rsid w:val="00101E0F"/>
    <w:rsid w:val="00160DBC"/>
    <w:rsid w:val="00184BFA"/>
    <w:rsid w:val="001860CC"/>
    <w:rsid w:val="001B643B"/>
    <w:rsid w:val="001C7BB6"/>
    <w:rsid w:val="002400F5"/>
    <w:rsid w:val="00245696"/>
    <w:rsid w:val="00260DA7"/>
    <w:rsid w:val="00292229"/>
    <w:rsid w:val="002C4C02"/>
    <w:rsid w:val="002E198A"/>
    <w:rsid w:val="002E6F2E"/>
    <w:rsid w:val="00330355"/>
    <w:rsid w:val="0040196A"/>
    <w:rsid w:val="004B3DC9"/>
    <w:rsid w:val="004C0F14"/>
    <w:rsid w:val="004C782C"/>
    <w:rsid w:val="004E5BFC"/>
    <w:rsid w:val="004F7F39"/>
    <w:rsid w:val="0055663F"/>
    <w:rsid w:val="00573176"/>
    <w:rsid w:val="005C4B08"/>
    <w:rsid w:val="005E5721"/>
    <w:rsid w:val="006041D6"/>
    <w:rsid w:val="00625D8C"/>
    <w:rsid w:val="00671262"/>
    <w:rsid w:val="006746C4"/>
    <w:rsid w:val="006B5EAB"/>
    <w:rsid w:val="00740C39"/>
    <w:rsid w:val="007B18A7"/>
    <w:rsid w:val="007B5E65"/>
    <w:rsid w:val="00810A7A"/>
    <w:rsid w:val="00811A5F"/>
    <w:rsid w:val="00816F32"/>
    <w:rsid w:val="0082637D"/>
    <w:rsid w:val="008361AE"/>
    <w:rsid w:val="00900F49"/>
    <w:rsid w:val="00942476"/>
    <w:rsid w:val="009958A3"/>
    <w:rsid w:val="009C5598"/>
    <w:rsid w:val="009F13BA"/>
    <w:rsid w:val="009F6B9A"/>
    <w:rsid w:val="00A3652E"/>
    <w:rsid w:val="00AA3A42"/>
    <w:rsid w:val="00B15208"/>
    <w:rsid w:val="00B51D00"/>
    <w:rsid w:val="00B55407"/>
    <w:rsid w:val="00BA595F"/>
    <w:rsid w:val="00BC5F19"/>
    <w:rsid w:val="00BF52A2"/>
    <w:rsid w:val="00C14D40"/>
    <w:rsid w:val="00C17817"/>
    <w:rsid w:val="00C30E45"/>
    <w:rsid w:val="00C448A2"/>
    <w:rsid w:val="00C45F29"/>
    <w:rsid w:val="00C803E6"/>
    <w:rsid w:val="00CA1A49"/>
    <w:rsid w:val="00CB0CFE"/>
    <w:rsid w:val="00CD1F7D"/>
    <w:rsid w:val="00CE23FC"/>
    <w:rsid w:val="00D10313"/>
    <w:rsid w:val="00D6213E"/>
    <w:rsid w:val="00DA00BC"/>
    <w:rsid w:val="00DD332C"/>
    <w:rsid w:val="00E637EF"/>
    <w:rsid w:val="00E940FE"/>
    <w:rsid w:val="00EB029D"/>
    <w:rsid w:val="00EB2C0F"/>
    <w:rsid w:val="00F21E96"/>
    <w:rsid w:val="00F43681"/>
    <w:rsid w:val="00FB51CD"/>
    <w:rsid w:val="117C61DF"/>
    <w:rsid w:val="1BB3279B"/>
    <w:rsid w:val="1BD73DA2"/>
    <w:rsid w:val="1C0E626F"/>
    <w:rsid w:val="20AD45A1"/>
    <w:rsid w:val="292E57B1"/>
    <w:rsid w:val="373B34EC"/>
    <w:rsid w:val="38E96415"/>
    <w:rsid w:val="4D822C06"/>
    <w:rsid w:val="4D990E39"/>
    <w:rsid w:val="56834823"/>
    <w:rsid w:val="61DE5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755D61D-992C-4FAD-8735-3F5B54DF8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90C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90CD5"/>
    <w:rPr>
      <w:kern w:val="2"/>
      <w:sz w:val="18"/>
      <w:szCs w:val="18"/>
    </w:rPr>
  </w:style>
  <w:style w:type="paragraph" w:styleId="a5">
    <w:name w:val="footer"/>
    <w:basedOn w:val="a"/>
    <w:link w:val="a6"/>
    <w:uiPriority w:val="99"/>
    <w:rsid w:val="00090CD5"/>
    <w:pPr>
      <w:tabs>
        <w:tab w:val="center" w:pos="4153"/>
        <w:tab w:val="right" w:pos="8306"/>
      </w:tabs>
      <w:snapToGrid w:val="0"/>
      <w:jc w:val="left"/>
    </w:pPr>
    <w:rPr>
      <w:sz w:val="18"/>
      <w:szCs w:val="18"/>
    </w:rPr>
  </w:style>
  <w:style w:type="character" w:customStyle="1" w:styleId="a6">
    <w:name w:val="页脚 字符"/>
    <w:basedOn w:val="a0"/>
    <w:link w:val="a5"/>
    <w:uiPriority w:val="99"/>
    <w:rsid w:val="00090CD5"/>
    <w:rPr>
      <w:kern w:val="2"/>
      <w:sz w:val="18"/>
      <w:szCs w:val="18"/>
    </w:rPr>
  </w:style>
  <w:style w:type="paragraph" w:styleId="a7">
    <w:name w:val="Balloon Text"/>
    <w:basedOn w:val="a"/>
    <w:link w:val="a8"/>
    <w:semiHidden/>
    <w:unhideWhenUsed/>
    <w:rsid w:val="00245696"/>
    <w:rPr>
      <w:sz w:val="18"/>
      <w:szCs w:val="18"/>
    </w:rPr>
  </w:style>
  <w:style w:type="character" w:customStyle="1" w:styleId="a8">
    <w:name w:val="批注框文本 字符"/>
    <w:basedOn w:val="a0"/>
    <w:link w:val="a7"/>
    <w:semiHidden/>
    <w:rsid w:val="0024569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709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Pages>
  <Words>136</Words>
  <Characters>777</Characters>
  <Application>Microsoft Office Word</Application>
  <DocSecurity>0</DocSecurity>
  <Lines>6</Lines>
  <Paragraphs>1</Paragraphs>
  <ScaleCrop>false</ScaleCrop>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汤亚丽</cp:lastModifiedBy>
  <cp:revision>32</cp:revision>
  <cp:lastPrinted>2020-08-04T07:54:00Z</cp:lastPrinted>
  <dcterms:created xsi:type="dcterms:W3CDTF">2020-07-14T06:35:00Z</dcterms:created>
  <dcterms:modified xsi:type="dcterms:W3CDTF">2020-08-04T08:00:00Z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